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544" w:rsidRDefault="00A86544" w:rsidP="00A86544">
      <w:pPr>
        <w:spacing w:line="276" w:lineRule="auto"/>
        <w:rPr>
          <w:rFonts w:asciiTheme="minorHAnsi" w:hAnsiTheme="minorHAnsi" w:cstheme="minorHAnsi"/>
          <w:b/>
          <w:color w:val="002060"/>
          <w:sz w:val="40"/>
          <w:szCs w:val="40"/>
        </w:rPr>
      </w:pPr>
      <w:r w:rsidRPr="00A86544">
        <w:rPr>
          <w:rFonts w:asciiTheme="minorHAnsi" w:hAnsiTheme="minorHAnsi" w:cstheme="minorHAnsi"/>
          <w:b/>
          <w:color w:val="002060"/>
          <w:sz w:val="40"/>
          <w:szCs w:val="40"/>
        </w:rPr>
        <w:t xml:space="preserve">Visual </w:t>
      </w:r>
      <w:r>
        <w:rPr>
          <w:rFonts w:asciiTheme="minorHAnsi" w:hAnsiTheme="minorHAnsi" w:cstheme="minorHAnsi"/>
          <w:b/>
          <w:color w:val="002060"/>
          <w:sz w:val="40"/>
          <w:szCs w:val="40"/>
        </w:rPr>
        <w:t>p</w:t>
      </w:r>
      <w:r w:rsidRPr="00A86544">
        <w:rPr>
          <w:rFonts w:asciiTheme="minorHAnsi" w:hAnsiTheme="minorHAnsi" w:cstheme="minorHAnsi"/>
          <w:b/>
          <w:color w:val="002060"/>
          <w:sz w:val="40"/>
          <w:szCs w:val="40"/>
        </w:rPr>
        <w:t>roduct final project developed to replace standard written dissertation</w:t>
      </w:r>
    </w:p>
    <w:p w:rsidR="00A86544" w:rsidRPr="00A86544" w:rsidRDefault="00A86544" w:rsidP="00A86544">
      <w:pPr>
        <w:spacing w:line="276" w:lineRule="auto"/>
        <w:rPr>
          <w:rFonts w:asciiTheme="minorHAnsi" w:hAnsiTheme="minorHAnsi" w:cstheme="minorHAnsi"/>
          <w:b/>
          <w:color w:val="002060"/>
          <w:sz w:val="32"/>
          <w:szCs w:val="32"/>
        </w:rPr>
      </w:pPr>
      <w:bookmarkStart w:id="0" w:name="_GoBack"/>
      <w:bookmarkEnd w:id="0"/>
      <w:r w:rsidRPr="00A86544">
        <w:rPr>
          <w:rFonts w:asciiTheme="minorHAnsi" w:hAnsiTheme="minorHAnsi" w:cstheme="minorHAnsi"/>
          <w:b/>
          <w:color w:val="002060"/>
          <w:sz w:val="32"/>
          <w:szCs w:val="32"/>
        </w:rPr>
        <w:t>Nottingham Trent University</w:t>
      </w:r>
    </w:p>
    <w:p w:rsidR="00A86544" w:rsidRPr="00A86544" w:rsidRDefault="00A86544" w:rsidP="00A86544">
      <w:pPr>
        <w:spacing w:line="276" w:lineRule="auto"/>
        <w:rPr>
          <w:rFonts w:asciiTheme="minorHAnsi" w:hAnsiTheme="minorHAnsi" w:cstheme="minorHAnsi"/>
          <w:color w:val="002060"/>
          <w:sz w:val="24"/>
        </w:rPr>
      </w:pPr>
      <w:r>
        <w:rPr>
          <w:rFonts w:asciiTheme="minorHAnsi" w:hAnsiTheme="minorHAnsi" w:cstheme="minorHAnsi"/>
          <w:color w:val="002060"/>
          <w:sz w:val="24"/>
        </w:rPr>
        <w:t>F</w:t>
      </w:r>
      <w:r w:rsidRPr="00A86544">
        <w:rPr>
          <w:rFonts w:asciiTheme="minorHAnsi" w:hAnsiTheme="minorHAnsi" w:cstheme="minorHAnsi"/>
          <w:color w:val="002060"/>
          <w:sz w:val="24"/>
        </w:rPr>
        <w:t xml:space="preserve">ull case study: Ward, C., Jukes, D., and </w:t>
      </w:r>
      <w:proofErr w:type="spellStart"/>
      <w:r w:rsidRPr="00A86544">
        <w:rPr>
          <w:rFonts w:asciiTheme="minorHAnsi" w:hAnsiTheme="minorHAnsi" w:cstheme="minorHAnsi"/>
          <w:color w:val="002060"/>
          <w:sz w:val="24"/>
        </w:rPr>
        <w:t>Warde</w:t>
      </w:r>
      <w:proofErr w:type="spellEnd"/>
      <w:r w:rsidRPr="00A86544">
        <w:rPr>
          <w:rFonts w:asciiTheme="minorHAnsi" w:hAnsiTheme="minorHAnsi" w:cstheme="minorHAnsi"/>
          <w:color w:val="002060"/>
          <w:sz w:val="24"/>
        </w:rPr>
        <w:t xml:space="preserve">, L., 2006. </w:t>
      </w:r>
      <w:r w:rsidRPr="00A86544">
        <w:rPr>
          <w:rFonts w:asciiTheme="minorHAnsi" w:hAnsiTheme="minorHAnsi" w:cstheme="minorHAnsi"/>
          <w:b/>
          <w:color w:val="002060"/>
          <w:sz w:val="24"/>
        </w:rPr>
        <w:t>Inclusive by Design:</w:t>
      </w:r>
      <w:r w:rsidRPr="00A86544">
        <w:rPr>
          <w:rFonts w:asciiTheme="minorHAnsi" w:hAnsiTheme="minorHAnsi" w:cstheme="minorHAnsi"/>
          <w:color w:val="002060"/>
          <w:sz w:val="24"/>
        </w:rPr>
        <w:t xml:space="preserve"> </w:t>
      </w:r>
      <w:r w:rsidRPr="00A86544">
        <w:rPr>
          <w:rFonts w:asciiTheme="minorHAnsi" w:hAnsiTheme="minorHAnsi" w:cstheme="minorHAnsi"/>
          <w:b/>
          <w:color w:val="002060"/>
          <w:sz w:val="24"/>
        </w:rPr>
        <w:t xml:space="preserve">Assessing Disabled Students in Higher Education. </w:t>
      </w:r>
      <w:r w:rsidRPr="00A86544">
        <w:rPr>
          <w:rFonts w:asciiTheme="minorHAnsi" w:hAnsiTheme="minorHAnsi" w:cstheme="minorHAnsi"/>
          <w:color w:val="002060"/>
          <w:sz w:val="24"/>
        </w:rPr>
        <w:t xml:space="preserve">Nottingham: Nottingham Trent University </w:t>
      </w:r>
    </w:p>
    <w:p w:rsidR="00A86544" w:rsidRPr="00A86544" w:rsidRDefault="00A86544" w:rsidP="00A86544">
      <w:pPr>
        <w:spacing w:line="276" w:lineRule="auto"/>
        <w:rPr>
          <w:rFonts w:asciiTheme="minorHAnsi" w:hAnsiTheme="minorHAnsi" w:cstheme="minorHAnsi"/>
          <w:b/>
          <w:color w:val="002060"/>
          <w:sz w:val="24"/>
        </w:rPr>
      </w:pPr>
      <w:r w:rsidRPr="008F23CA">
        <w:rPr>
          <w:rFonts w:asciiTheme="minorHAnsi" w:hAnsiTheme="minorHAnsi" w:cstheme="minorHAnsi"/>
          <w:b/>
          <w:bCs/>
          <w:noProof/>
          <w:color w:val="00206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A2821A" wp14:editId="0366086D">
                <wp:simplePos x="0" y="0"/>
                <wp:positionH relativeFrom="column">
                  <wp:posOffset>-10160</wp:posOffset>
                </wp:positionH>
                <wp:positionV relativeFrom="paragraph">
                  <wp:posOffset>184785</wp:posOffset>
                </wp:positionV>
                <wp:extent cx="6017260" cy="1211580"/>
                <wp:effectExtent l="0" t="0" r="254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7260" cy="12115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6544" w:rsidRPr="00A86544" w:rsidRDefault="00A86544" w:rsidP="00A86544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A86544"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28"/>
                                <w:szCs w:val="28"/>
                              </w:rPr>
                              <w:t>Context:</w:t>
                            </w:r>
                          </w:p>
                          <w:p w:rsidR="00A86544" w:rsidRDefault="00A86544" w:rsidP="00A86544">
                            <w:pPr>
                              <w:pStyle w:val="Heading2"/>
                              <w:spacing w:line="276" w:lineRule="auto"/>
                              <w:rPr>
                                <w:rFonts w:asciiTheme="minorHAnsi" w:hAnsiTheme="minorHAnsi" w:cstheme="minorHAnsi"/>
                                <w:b w:val="0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A86544">
                              <w:rPr>
                                <w:rFonts w:asciiTheme="minorHAnsi" w:hAnsiTheme="minorHAnsi" w:cstheme="minorHAnsi"/>
                                <w:b w:val="0"/>
                                <w:color w:val="002060"/>
                                <w:sz w:val="24"/>
                                <w:szCs w:val="24"/>
                              </w:rPr>
                              <w:t>For this case study, the Design and Visual Culture team focused on the final-year ‘Illustrated Written Dissertation’ module.  This module, available in 20- and 40-credit versions, is the culmination of the DVC track through all degree programmes.</w:t>
                            </w:r>
                          </w:p>
                          <w:p w:rsidR="00A86544" w:rsidRPr="008F23CA" w:rsidRDefault="00A86544" w:rsidP="00A86544">
                            <w:pPr>
                              <w:spacing w:before="100" w:beforeAutospacing="1" w:after="100" w:afterAutospacing="1"/>
                              <w:rPr>
                                <w:rFonts w:asciiTheme="minorHAnsi" w:hAnsiTheme="minorHAnsi" w:cstheme="minorHAnsi"/>
                                <w:color w:val="002060"/>
                                <w:sz w:val="24"/>
                                <w:lang w:val="en-US"/>
                              </w:rPr>
                            </w:pPr>
                          </w:p>
                          <w:p w:rsidR="00A86544" w:rsidRPr="008F23CA" w:rsidRDefault="00A86544" w:rsidP="00A86544">
                            <w:pPr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8pt;margin-top:14.55pt;width:473.8pt;height:9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" fillcolor="#daeef3 [664]" stroked="f" strokeweight=".5pt">
                <v:textbox>
                  <w:txbxContent>
                    <w:p w:rsidR="00A86544" w:rsidRPr="00A86544" w:rsidRDefault="00A86544" w:rsidP="00A86544">
                      <w:pPr>
                        <w:spacing w:line="276" w:lineRule="auto"/>
                        <w:rPr>
                          <w:rFonts w:asciiTheme="minorHAnsi" w:hAnsiTheme="minorHAnsi" w:cstheme="minorHAnsi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A86544">
                        <w:rPr>
                          <w:rFonts w:asciiTheme="minorHAnsi" w:hAnsiTheme="minorHAnsi" w:cstheme="minorHAnsi"/>
                          <w:b/>
                          <w:color w:val="002060"/>
                          <w:sz w:val="28"/>
                          <w:szCs w:val="28"/>
                        </w:rPr>
                        <w:t>Context:</w:t>
                      </w:r>
                    </w:p>
                    <w:p w:rsidR="00A86544" w:rsidRDefault="00A86544" w:rsidP="00A86544">
                      <w:pPr>
                        <w:pStyle w:val="Heading2"/>
                        <w:spacing w:line="276" w:lineRule="auto"/>
                        <w:rPr>
                          <w:rFonts w:asciiTheme="minorHAnsi" w:hAnsiTheme="minorHAnsi" w:cstheme="minorHAnsi"/>
                          <w:b w:val="0"/>
                          <w:color w:val="002060"/>
                          <w:sz w:val="24"/>
                          <w:szCs w:val="24"/>
                        </w:rPr>
                      </w:pPr>
                      <w:r w:rsidRPr="00A86544">
                        <w:rPr>
                          <w:rFonts w:asciiTheme="minorHAnsi" w:hAnsiTheme="minorHAnsi" w:cstheme="minorHAnsi"/>
                          <w:b w:val="0"/>
                          <w:color w:val="002060"/>
                          <w:sz w:val="24"/>
                          <w:szCs w:val="24"/>
                        </w:rPr>
                        <w:t>For this case study, the Design and Visual Culture team focused on the final-year ‘Illustrated Written Dissertation’ module.  This module, available in 20- and 40-credit versions, is the culmination of the DVC track through all degree programmes.</w:t>
                      </w:r>
                    </w:p>
                    <w:p w:rsidR="00A86544" w:rsidRPr="008F23CA" w:rsidRDefault="00A86544" w:rsidP="00A86544">
                      <w:pPr>
                        <w:spacing w:before="100" w:beforeAutospacing="1" w:after="100" w:afterAutospacing="1"/>
                        <w:rPr>
                          <w:rFonts w:asciiTheme="minorHAnsi" w:hAnsiTheme="minorHAnsi" w:cstheme="minorHAnsi"/>
                          <w:color w:val="002060"/>
                          <w:sz w:val="24"/>
                          <w:lang w:val="en-US"/>
                        </w:rPr>
                      </w:pPr>
                    </w:p>
                    <w:p w:rsidR="00A86544" w:rsidRPr="008F23CA" w:rsidRDefault="00A86544" w:rsidP="00A86544">
                      <w:pPr>
                        <w:rPr>
                          <w:color w:val="0020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F3559" w:rsidRPr="00A86544" w:rsidRDefault="001F3559" w:rsidP="00A86544">
      <w:pPr>
        <w:spacing w:line="276" w:lineRule="auto"/>
        <w:rPr>
          <w:rFonts w:asciiTheme="minorHAnsi" w:hAnsiTheme="minorHAnsi" w:cstheme="minorHAnsi"/>
          <w:color w:val="002060"/>
          <w:sz w:val="24"/>
        </w:rPr>
      </w:pPr>
    </w:p>
    <w:p w:rsidR="00A86544" w:rsidRDefault="00A86544" w:rsidP="00A86544">
      <w:pPr>
        <w:spacing w:line="276" w:lineRule="auto"/>
        <w:rPr>
          <w:rFonts w:asciiTheme="minorHAnsi" w:hAnsiTheme="minorHAnsi" w:cstheme="minorHAnsi"/>
          <w:b/>
          <w:color w:val="002060"/>
          <w:sz w:val="28"/>
          <w:szCs w:val="28"/>
        </w:rPr>
      </w:pPr>
    </w:p>
    <w:p w:rsidR="00A86544" w:rsidRDefault="00A86544" w:rsidP="00A86544">
      <w:pPr>
        <w:spacing w:line="276" w:lineRule="auto"/>
        <w:rPr>
          <w:rFonts w:asciiTheme="minorHAnsi" w:hAnsiTheme="minorHAnsi" w:cstheme="minorHAnsi"/>
          <w:b/>
          <w:color w:val="002060"/>
          <w:sz w:val="28"/>
          <w:szCs w:val="28"/>
        </w:rPr>
      </w:pPr>
    </w:p>
    <w:p w:rsidR="00A86544" w:rsidRDefault="00A86544" w:rsidP="00A86544">
      <w:pPr>
        <w:spacing w:line="276" w:lineRule="auto"/>
        <w:rPr>
          <w:rFonts w:asciiTheme="minorHAnsi" w:hAnsiTheme="minorHAnsi" w:cstheme="minorHAnsi"/>
          <w:b/>
          <w:color w:val="002060"/>
          <w:sz w:val="28"/>
          <w:szCs w:val="28"/>
        </w:rPr>
      </w:pPr>
      <w:r w:rsidRPr="008F23CA">
        <w:rPr>
          <w:rFonts w:asciiTheme="minorHAnsi" w:hAnsiTheme="minorHAnsi" w:cstheme="minorHAnsi"/>
          <w:b/>
          <w:bCs/>
          <w:noProof/>
          <w:color w:val="00206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3FD641" wp14:editId="2D0B7A8B">
                <wp:simplePos x="0" y="0"/>
                <wp:positionH relativeFrom="column">
                  <wp:posOffset>-10160</wp:posOffset>
                </wp:positionH>
                <wp:positionV relativeFrom="paragraph">
                  <wp:posOffset>271145</wp:posOffset>
                </wp:positionV>
                <wp:extent cx="6017260" cy="2710815"/>
                <wp:effectExtent l="0" t="0" r="254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7260" cy="271081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6544" w:rsidRPr="00A86544" w:rsidRDefault="00A86544" w:rsidP="00A86544">
                            <w:pPr>
                              <w:pStyle w:val="Heading2"/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002060"/>
                                <w:sz w:val="28"/>
                              </w:rPr>
                            </w:pPr>
                            <w:r w:rsidRPr="00A86544">
                              <w:rPr>
                                <w:rFonts w:asciiTheme="minorHAnsi" w:hAnsiTheme="minorHAnsi" w:cstheme="minorHAnsi"/>
                                <w:color w:val="002060"/>
                                <w:sz w:val="28"/>
                              </w:rPr>
                              <w:t>Inclusive assessment</w:t>
                            </w:r>
                          </w:p>
                          <w:p w:rsidR="00A86544" w:rsidRPr="00A86544" w:rsidRDefault="00A86544" w:rsidP="00A86544">
                            <w:pPr>
                              <w:pStyle w:val="Heading2"/>
                              <w:spacing w:line="276" w:lineRule="auto"/>
                              <w:rPr>
                                <w:rFonts w:asciiTheme="minorHAnsi" w:hAnsiTheme="minorHAnsi" w:cstheme="minorHAnsi"/>
                                <w:b w:val="0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A86544">
                              <w:rPr>
                                <w:rFonts w:asciiTheme="minorHAnsi" w:hAnsiTheme="minorHAnsi" w:cstheme="minorHAnsi"/>
                                <w:b w:val="0"/>
                                <w:color w:val="002060"/>
                                <w:sz w:val="24"/>
                                <w:szCs w:val="24"/>
                              </w:rPr>
                              <w:t xml:space="preserve">During the September 2005 to February 2006 semester, the team piloted an option which allows students to submit a ‘Visual Project’ (worth 20 credits) in the place of the standard written dissertation. </w:t>
                            </w:r>
                          </w:p>
                          <w:p w:rsidR="00A86544" w:rsidRDefault="00A86544" w:rsidP="00A86544">
                            <w:pPr>
                              <w:pStyle w:val="Heading2"/>
                              <w:spacing w:line="276" w:lineRule="auto"/>
                              <w:rPr>
                                <w:rFonts w:asciiTheme="minorHAnsi" w:hAnsiTheme="minorHAnsi" w:cstheme="minorHAnsi"/>
                                <w:b w:val="0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A86544">
                              <w:rPr>
                                <w:rFonts w:asciiTheme="minorHAnsi" w:hAnsiTheme="minorHAnsi" w:cstheme="minorHAnsi"/>
                                <w:b w:val="0"/>
                                <w:color w:val="002060"/>
                                <w:sz w:val="24"/>
                                <w:szCs w:val="24"/>
                              </w:rPr>
                              <w:t xml:space="preserve">The visual project is conceived as an expansion of the visual element of the dissertation, which requires students to submit an annotated series of images, along with a 1,000 word rationale.  The emphasis is on a student displaying the ability to organise a set of images along clear thematic lines to illustrate a conceptual position or argument.  There is flexibility in the form in which the student chooses to present the images and in the formats they use, including ‘exhibition’, ‘book’ or ‘website’. </w:t>
                            </w:r>
                          </w:p>
                          <w:p w:rsidR="00A86544" w:rsidRPr="008F23CA" w:rsidRDefault="00A86544" w:rsidP="00A86544">
                            <w:pPr>
                              <w:spacing w:before="100" w:beforeAutospacing="1" w:after="100" w:afterAutospacing="1"/>
                              <w:rPr>
                                <w:rFonts w:asciiTheme="minorHAnsi" w:hAnsiTheme="minorHAnsi" w:cstheme="minorHAnsi"/>
                                <w:color w:val="002060"/>
                                <w:sz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.8pt;margin-top:21.35pt;width:473.8pt;height:21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" fillcolor="#eaf1dd [662]" stroked="f" strokeweight=".5pt">
                <v:textbox>
                  <w:txbxContent>
                    <w:p w:rsidR="00A86544" w:rsidRPr="00A86544" w:rsidRDefault="00A86544" w:rsidP="00A86544">
                      <w:pPr>
                        <w:pStyle w:val="Heading2"/>
                        <w:spacing w:line="276" w:lineRule="auto"/>
                        <w:rPr>
                          <w:rFonts w:asciiTheme="minorHAnsi" w:hAnsiTheme="minorHAnsi" w:cstheme="minorHAnsi"/>
                          <w:color w:val="002060"/>
                          <w:sz w:val="28"/>
                        </w:rPr>
                      </w:pPr>
                      <w:r w:rsidRPr="00A86544">
                        <w:rPr>
                          <w:rFonts w:asciiTheme="minorHAnsi" w:hAnsiTheme="minorHAnsi" w:cstheme="minorHAnsi"/>
                          <w:color w:val="002060"/>
                          <w:sz w:val="28"/>
                        </w:rPr>
                        <w:t>Inclusive assessment</w:t>
                      </w:r>
                    </w:p>
                    <w:p w:rsidR="00A86544" w:rsidRPr="00A86544" w:rsidRDefault="00A86544" w:rsidP="00A86544">
                      <w:pPr>
                        <w:pStyle w:val="Heading2"/>
                        <w:spacing w:line="276" w:lineRule="auto"/>
                        <w:rPr>
                          <w:rFonts w:asciiTheme="minorHAnsi" w:hAnsiTheme="minorHAnsi" w:cstheme="minorHAnsi"/>
                          <w:b w:val="0"/>
                          <w:color w:val="002060"/>
                          <w:sz w:val="24"/>
                          <w:szCs w:val="24"/>
                        </w:rPr>
                      </w:pPr>
                      <w:r w:rsidRPr="00A86544">
                        <w:rPr>
                          <w:rFonts w:asciiTheme="minorHAnsi" w:hAnsiTheme="minorHAnsi" w:cstheme="minorHAnsi"/>
                          <w:b w:val="0"/>
                          <w:color w:val="002060"/>
                          <w:sz w:val="24"/>
                          <w:szCs w:val="24"/>
                        </w:rPr>
                        <w:t xml:space="preserve">During the September 2005 to February 2006 semester, the team piloted an option which allows students to submit a ‘Visual Project’ (worth 20 credits) in the place of the standard written dissertation. </w:t>
                      </w:r>
                    </w:p>
                    <w:p w:rsidR="00A86544" w:rsidRDefault="00A86544" w:rsidP="00A86544">
                      <w:pPr>
                        <w:pStyle w:val="Heading2"/>
                        <w:spacing w:line="276" w:lineRule="auto"/>
                        <w:rPr>
                          <w:rFonts w:asciiTheme="minorHAnsi" w:hAnsiTheme="minorHAnsi" w:cstheme="minorHAnsi"/>
                          <w:b w:val="0"/>
                          <w:color w:val="002060"/>
                          <w:sz w:val="24"/>
                          <w:szCs w:val="24"/>
                        </w:rPr>
                      </w:pPr>
                      <w:r w:rsidRPr="00A86544">
                        <w:rPr>
                          <w:rFonts w:asciiTheme="minorHAnsi" w:hAnsiTheme="minorHAnsi" w:cstheme="minorHAnsi"/>
                          <w:b w:val="0"/>
                          <w:color w:val="002060"/>
                          <w:sz w:val="24"/>
                          <w:szCs w:val="24"/>
                        </w:rPr>
                        <w:t xml:space="preserve">The visual project is conceived as an expansion of the visual element of the dissertation, which requires students to submit an annotated series of images, along with a 1,000 word rationale.  The emphasis is on a student displaying the ability to organise a set of images along clear thematic lines to illustrate a conceptual position or argument.  There is flexibility in the form in which the student chooses to present the images and in the formats they use, including ‘exhibition’, ‘book’ or ‘website’. </w:t>
                      </w:r>
                    </w:p>
                    <w:p w:rsidR="00A86544" w:rsidRPr="008F23CA" w:rsidRDefault="00A86544" w:rsidP="00A86544">
                      <w:pPr>
                        <w:spacing w:before="100" w:beforeAutospacing="1" w:after="100" w:afterAutospacing="1"/>
                        <w:rPr>
                          <w:rFonts w:asciiTheme="minorHAnsi" w:hAnsiTheme="minorHAnsi" w:cstheme="minorHAnsi"/>
                          <w:color w:val="002060"/>
                          <w:sz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86544" w:rsidRDefault="00A86544" w:rsidP="00A86544">
      <w:pPr>
        <w:spacing w:line="276" w:lineRule="auto"/>
        <w:rPr>
          <w:rFonts w:asciiTheme="minorHAnsi" w:hAnsiTheme="minorHAnsi" w:cstheme="minorHAnsi"/>
          <w:b/>
          <w:color w:val="002060"/>
          <w:sz w:val="28"/>
          <w:szCs w:val="28"/>
        </w:rPr>
      </w:pPr>
    </w:p>
    <w:p w:rsidR="00A86544" w:rsidRDefault="00A86544" w:rsidP="00A86544">
      <w:pPr>
        <w:spacing w:line="276" w:lineRule="auto"/>
        <w:rPr>
          <w:rFonts w:asciiTheme="minorHAnsi" w:hAnsiTheme="minorHAnsi" w:cstheme="minorHAnsi"/>
          <w:b/>
          <w:color w:val="002060"/>
          <w:sz w:val="28"/>
          <w:szCs w:val="28"/>
        </w:rPr>
      </w:pPr>
    </w:p>
    <w:p w:rsidR="00A86544" w:rsidRDefault="00A86544" w:rsidP="00A86544">
      <w:pPr>
        <w:spacing w:line="276" w:lineRule="auto"/>
        <w:rPr>
          <w:rFonts w:asciiTheme="minorHAnsi" w:hAnsiTheme="minorHAnsi" w:cstheme="minorHAnsi"/>
          <w:b/>
          <w:color w:val="002060"/>
          <w:sz w:val="28"/>
          <w:szCs w:val="28"/>
        </w:rPr>
      </w:pPr>
    </w:p>
    <w:p w:rsidR="00A86544" w:rsidRDefault="00A86544" w:rsidP="00A86544">
      <w:pPr>
        <w:spacing w:line="276" w:lineRule="auto"/>
        <w:rPr>
          <w:rFonts w:asciiTheme="minorHAnsi" w:hAnsiTheme="minorHAnsi" w:cstheme="minorHAnsi"/>
          <w:b/>
          <w:color w:val="002060"/>
          <w:sz w:val="28"/>
          <w:szCs w:val="28"/>
        </w:rPr>
      </w:pPr>
    </w:p>
    <w:p w:rsidR="00A86544" w:rsidRDefault="00A86544" w:rsidP="00A86544">
      <w:pPr>
        <w:spacing w:line="276" w:lineRule="auto"/>
        <w:rPr>
          <w:rFonts w:asciiTheme="minorHAnsi" w:hAnsiTheme="minorHAnsi" w:cstheme="minorHAnsi"/>
          <w:b/>
          <w:color w:val="002060"/>
          <w:sz w:val="28"/>
          <w:szCs w:val="28"/>
        </w:rPr>
      </w:pPr>
    </w:p>
    <w:p w:rsidR="00A86544" w:rsidRDefault="00A86544" w:rsidP="00A86544">
      <w:pPr>
        <w:spacing w:line="276" w:lineRule="auto"/>
        <w:rPr>
          <w:rFonts w:asciiTheme="minorHAnsi" w:hAnsiTheme="minorHAnsi" w:cstheme="minorHAnsi"/>
          <w:b/>
          <w:color w:val="002060"/>
          <w:sz w:val="28"/>
          <w:szCs w:val="28"/>
        </w:rPr>
      </w:pPr>
    </w:p>
    <w:p w:rsidR="00A86544" w:rsidRDefault="00A86544" w:rsidP="00A86544">
      <w:pPr>
        <w:spacing w:line="276" w:lineRule="auto"/>
        <w:rPr>
          <w:rFonts w:asciiTheme="minorHAnsi" w:hAnsiTheme="minorHAnsi" w:cstheme="minorHAnsi"/>
          <w:b/>
          <w:color w:val="002060"/>
          <w:sz w:val="28"/>
          <w:szCs w:val="28"/>
        </w:rPr>
      </w:pPr>
    </w:p>
    <w:p w:rsidR="00A86544" w:rsidRDefault="00A86544" w:rsidP="00A86544">
      <w:pPr>
        <w:spacing w:line="276" w:lineRule="auto"/>
        <w:rPr>
          <w:rFonts w:asciiTheme="minorHAnsi" w:hAnsiTheme="minorHAnsi" w:cstheme="minorHAnsi"/>
          <w:b/>
          <w:color w:val="002060"/>
          <w:sz w:val="28"/>
          <w:szCs w:val="28"/>
        </w:rPr>
      </w:pPr>
    </w:p>
    <w:p w:rsidR="00A86544" w:rsidRDefault="00A86544" w:rsidP="00A86544">
      <w:pPr>
        <w:spacing w:line="276" w:lineRule="auto"/>
        <w:rPr>
          <w:rFonts w:asciiTheme="minorHAnsi" w:hAnsiTheme="minorHAnsi" w:cstheme="minorHAnsi"/>
          <w:b/>
          <w:color w:val="002060"/>
          <w:sz w:val="28"/>
          <w:szCs w:val="28"/>
        </w:rPr>
      </w:pPr>
      <w:r w:rsidRPr="008F23CA">
        <w:rPr>
          <w:rFonts w:asciiTheme="minorHAnsi" w:hAnsiTheme="minorHAnsi" w:cstheme="minorHAnsi"/>
          <w:b/>
          <w:bCs/>
          <w:noProof/>
          <w:color w:val="00206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CEE695" wp14:editId="0A70B6E0">
                <wp:simplePos x="0" y="0"/>
                <wp:positionH relativeFrom="column">
                  <wp:posOffset>-10160</wp:posOffset>
                </wp:positionH>
                <wp:positionV relativeFrom="paragraph">
                  <wp:posOffset>157480</wp:posOffset>
                </wp:positionV>
                <wp:extent cx="6017260" cy="2327910"/>
                <wp:effectExtent l="0" t="0" r="254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7260" cy="232791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6544" w:rsidRPr="00A86544" w:rsidRDefault="00A86544" w:rsidP="00A86544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A86544"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28"/>
                                <w:szCs w:val="28"/>
                              </w:rPr>
                              <w:t>The learning outcomes of the module included the following:</w:t>
                            </w:r>
                          </w:p>
                          <w:p w:rsidR="00A86544" w:rsidRPr="00A86544" w:rsidRDefault="00A86544" w:rsidP="00A86544">
                            <w:pPr>
                              <w:pStyle w:val="LBpListBulleted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480"/>
                                <w:tab w:val="clear" w:pos="720"/>
                                <w:tab w:val="left" w:pos="709"/>
                              </w:tabs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</w:pPr>
                            <w:r w:rsidRPr="00A86544"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  <w:t>achieve a sustained level of intellectual engagement around a design and visual culture topic;</w:t>
                            </w:r>
                          </w:p>
                          <w:p w:rsidR="00A86544" w:rsidRPr="00A86544" w:rsidRDefault="00A86544" w:rsidP="00A86544">
                            <w:pPr>
                              <w:pStyle w:val="LBpListBulleted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480"/>
                                <w:tab w:val="clear" w:pos="720"/>
                                <w:tab w:val="left" w:pos="709"/>
                              </w:tabs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</w:pPr>
                            <w:r w:rsidRPr="00A86544"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  <w:t>employ skills of visual analysis;</w:t>
                            </w:r>
                          </w:p>
                          <w:p w:rsidR="00A86544" w:rsidRPr="00A86544" w:rsidRDefault="00A86544" w:rsidP="00A86544">
                            <w:pPr>
                              <w:pStyle w:val="LBpListBulleted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480"/>
                                <w:tab w:val="clear" w:pos="720"/>
                                <w:tab w:val="left" w:pos="709"/>
                              </w:tabs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</w:pPr>
                            <w:r w:rsidRPr="00A86544"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  <w:t>achieve effective visual and written communication;</w:t>
                            </w:r>
                          </w:p>
                          <w:p w:rsidR="00A86544" w:rsidRPr="00A86544" w:rsidRDefault="00A86544" w:rsidP="00A86544">
                            <w:pPr>
                              <w:pStyle w:val="LBpListBulleted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480"/>
                                <w:tab w:val="clear" w:pos="720"/>
                                <w:tab w:val="left" w:pos="709"/>
                              </w:tabs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</w:pPr>
                            <w:r w:rsidRPr="00A86544"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  <w:t>produce appropriate research and a bibliography;</w:t>
                            </w:r>
                          </w:p>
                          <w:p w:rsidR="00A86544" w:rsidRPr="00A86544" w:rsidRDefault="00A86544" w:rsidP="00A86544">
                            <w:pPr>
                              <w:pStyle w:val="LBpListBulleted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480"/>
                                <w:tab w:val="clear" w:pos="720"/>
                                <w:tab w:val="left" w:pos="709"/>
                              </w:tabs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</w:pPr>
                            <w:proofErr w:type="gramStart"/>
                            <w:r w:rsidRPr="00A86544"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  <w:t>reflect</w:t>
                            </w:r>
                            <w:proofErr w:type="gramEnd"/>
                            <w:r w:rsidRPr="00A86544"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  <w:t xml:space="preserve"> on individual’s practice, where appropriate, as part of visual culture and in relation to contextual issues – historical, theoretical, critical and cultural.</w:t>
                            </w:r>
                          </w:p>
                          <w:p w:rsidR="00A86544" w:rsidRPr="008F23CA" w:rsidRDefault="00A86544" w:rsidP="00A86544">
                            <w:pPr>
                              <w:spacing w:before="100" w:beforeAutospacing="1" w:after="100" w:afterAutospacing="1"/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.8pt;margin-top:12.4pt;width:473.8pt;height:183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" fillcolor="#e5dfec [663]" stroked="f" strokeweight=".5pt">
                <v:textbox>
                  <w:txbxContent>
                    <w:p w:rsidR="00A86544" w:rsidRPr="00A86544" w:rsidRDefault="00A86544" w:rsidP="00A86544">
                      <w:pPr>
                        <w:spacing w:line="276" w:lineRule="auto"/>
                        <w:rPr>
                          <w:rFonts w:asciiTheme="minorHAnsi" w:hAnsiTheme="minorHAnsi" w:cstheme="minorHAnsi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A86544">
                        <w:rPr>
                          <w:rFonts w:asciiTheme="minorHAnsi" w:hAnsiTheme="minorHAnsi" w:cstheme="minorHAnsi"/>
                          <w:b/>
                          <w:color w:val="002060"/>
                          <w:sz w:val="28"/>
                          <w:szCs w:val="28"/>
                        </w:rPr>
                        <w:t>The learning outcomes of the module included the following:</w:t>
                      </w:r>
                    </w:p>
                    <w:p w:rsidR="00A86544" w:rsidRPr="00A86544" w:rsidRDefault="00A86544" w:rsidP="00A86544">
                      <w:pPr>
                        <w:pStyle w:val="LBpListBulleted"/>
                        <w:numPr>
                          <w:ilvl w:val="0"/>
                          <w:numId w:val="1"/>
                        </w:numPr>
                        <w:tabs>
                          <w:tab w:val="clear" w:pos="480"/>
                          <w:tab w:val="clear" w:pos="720"/>
                          <w:tab w:val="left" w:pos="709"/>
                        </w:tabs>
                        <w:spacing w:line="276" w:lineRule="auto"/>
                        <w:rPr>
                          <w:rFonts w:asciiTheme="minorHAnsi" w:hAnsiTheme="minorHAnsi" w:cstheme="minorHAnsi"/>
                          <w:color w:val="002060"/>
                        </w:rPr>
                      </w:pPr>
                      <w:r w:rsidRPr="00A86544">
                        <w:rPr>
                          <w:rFonts w:asciiTheme="minorHAnsi" w:hAnsiTheme="minorHAnsi" w:cstheme="minorHAnsi"/>
                          <w:color w:val="002060"/>
                        </w:rPr>
                        <w:t>achieve a sustained level of intellectual engagement around a design and visual culture topic;</w:t>
                      </w:r>
                    </w:p>
                    <w:p w:rsidR="00A86544" w:rsidRPr="00A86544" w:rsidRDefault="00A86544" w:rsidP="00A86544">
                      <w:pPr>
                        <w:pStyle w:val="LBpListBulleted"/>
                        <w:numPr>
                          <w:ilvl w:val="0"/>
                          <w:numId w:val="1"/>
                        </w:numPr>
                        <w:tabs>
                          <w:tab w:val="clear" w:pos="480"/>
                          <w:tab w:val="clear" w:pos="720"/>
                          <w:tab w:val="left" w:pos="709"/>
                        </w:tabs>
                        <w:spacing w:line="276" w:lineRule="auto"/>
                        <w:rPr>
                          <w:rFonts w:asciiTheme="minorHAnsi" w:hAnsiTheme="minorHAnsi" w:cstheme="minorHAnsi"/>
                          <w:color w:val="002060"/>
                        </w:rPr>
                      </w:pPr>
                      <w:r w:rsidRPr="00A86544">
                        <w:rPr>
                          <w:rFonts w:asciiTheme="minorHAnsi" w:hAnsiTheme="minorHAnsi" w:cstheme="minorHAnsi"/>
                          <w:color w:val="002060"/>
                        </w:rPr>
                        <w:t>employ skills of visual analysis;</w:t>
                      </w:r>
                    </w:p>
                    <w:p w:rsidR="00A86544" w:rsidRPr="00A86544" w:rsidRDefault="00A86544" w:rsidP="00A86544">
                      <w:pPr>
                        <w:pStyle w:val="LBpListBulleted"/>
                        <w:numPr>
                          <w:ilvl w:val="0"/>
                          <w:numId w:val="1"/>
                        </w:numPr>
                        <w:tabs>
                          <w:tab w:val="clear" w:pos="480"/>
                          <w:tab w:val="clear" w:pos="720"/>
                          <w:tab w:val="left" w:pos="709"/>
                        </w:tabs>
                        <w:spacing w:line="276" w:lineRule="auto"/>
                        <w:rPr>
                          <w:rFonts w:asciiTheme="minorHAnsi" w:hAnsiTheme="minorHAnsi" w:cstheme="minorHAnsi"/>
                          <w:color w:val="002060"/>
                        </w:rPr>
                      </w:pPr>
                      <w:r w:rsidRPr="00A86544">
                        <w:rPr>
                          <w:rFonts w:asciiTheme="minorHAnsi" w:hAnsiTheme="minorHAnsi" w:cstheme="minorHAnsi"/>
                          <w:color w:val="002060"/>
                        </w:rPr>
                        <w:t>achieve effective visual and written communication;</w:t>
                      </w:r>
                    </w:p>
                    <w:p w:rsidR="00A86544" w:rsidRPr="00A86544" w:rsidRDefault="00A86544" w:rsidP="00A86544">
                      <w:pPr>
                        <w:pStyle w:val="LBpListBulleted"/>
                        <w:numPr>
                          <w:ilvl w:val="0"/>
                          <w:numId w:val="1"/>
                        </w:numPr>
                        <w:tabs>
                          <w:tab w:val="clear" w:pos="480"/>
                          <w:tab w:val="clear" w:pos="720"/>
                          <w:tab w:val="left" w:pos="709"/>
                        </w:tabs>
                        <w:spacing w:line="276" w:lineRule="auto"/>
                        <w:rPr>
                          <w:rFonts w:asciiTheme="minorHAnsi" w:hAnsiTheme="minorHAnsi" w:cstheme="minorHAnsi"/>
                          <w:color w:val="002060"/>
                        </w:rPr>
                      </w:pPr>
                      <w:r w:rsidRPr="00A86544">
                        <w:rPr>
                          <w:rFonts w:asciiTheme="minorHAnsi" w:hAnsiTheme="minorHAnsi" w:cstheme="minorHAnsi"/>
                          <w:color w:val="002060"/>
                        </w:rPr>
                        <w:t>produce appropriate research and a bibliography;</w:t>
                      </w:r>
                    </w:p>
                    <w:p w:rsidR="00A86544" w:rsidRPr="00A86544" w:rsidRDefault="00A86544" w:rsidP="00A86544">
                      <w:pPr>
                        <w:pStyle w:val="LBpListBulleted"/>
                        <w:numPr>
                          <w:ilvl w:val="0"/>
                          <w:numId w:val="1"/>
                        </w:numPr>
                        <w:tabs>
                          <w:tab w:val="clear" w:pos="480"/>
                          <w:tab w:val="clear" w:pos="720"/>
                          <w:tab w:val="left" w:pos="709"/>
                        </w:tabs>
                        <w:spacing w:line="276" w:lineRule="auto"/>
                        <w:rPr>
                          <w:rFonts w:asciiTheme="minorHAnsi" w:hAnsiTheme="minorHAnsi" w:cstheme="minorHAnsi"/>
                          <w:color w:val="002060"/>
                        </w:rPr>
                      </w:pPr>
                      <w:proofErr w:type="gramStart"/>
                      <w:r w:rsidRPr="00A86544">
                        <w:rPr>
                          <w:rFonts w:asciiTheme="minorHAnsi" w:hAnsiTheme="minorHAnsi" w:cstheme="minorHAnsi"/>
                          <w:color w:val="002060"/>
                        </w:rPr>
                        <w:t>reflect</w:t>
                      </w:r>
                      <w:proofErr w:type="gramEnd"/>
                      <w:r w:rsidRPr="00A86544">
                        <w:rPr>
                          <w:rFonts w:asciiTheme="minorHAnsi" w:hAnsiTheme="minorHAnsi" w:cstheme="minorHAnsi"/>
                          <w:color w:val="002060"/>
                        </w:rPr>
                        <w:t xml:space="preserve"> on individual’s practice, where appropriate, as part of visual culture and in relation to contextual issues – historical, theoretical, critical and cultural.</w:t>
                      </w:r>
                    </w:p>
                    <w:p w:rsidR="00A86544" w:rsidRPr="008F23CA" w:rsidRDefault="00A86544" w:rsidP="00A86544">
                      <w:pPr>
                        <w:spacing w:before="100" w:beforeAutospacing="1" w:after="100" w:afterAutospacing="1"/>
                        <w:rPr>
                          <w:color w:val="0020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86544" w:rsidRDefault="00A86544" w:rsidP="00A86544">
      <w:pPr>
        <w:spacing w:line="276" w:lineRule="auto"/>
        <w:rPr>
          <w:rFonts w:asciiTheme="minorHAnsi" w:hAnsiTheme="minorHAnsi" w:cstheme="minorHAnsi"/>
          <w:b/>
          <w:color w:val="002060"/>
          <w:sz w:val="28"/>
          <w:szCs w:val="28"/>
        </w:rPr>
      </w:pPr>
    </w:p>
    <w:p w:rsidR="00A86544" w:rsidRDefault="00A86544" w:rsidP="00A86544">
      <w:pPr>
        <w:spacing w:line="276" w:lineRule="auto"/>
        <w:rPr>
          <w:rFonts w:asciiTheme="minorHAnsi" w:hAnsiTheme="minorHAnsi" w:cstheme="minorHAnsi"/>
          <w:b/>
          <w:color w:val="002060"/>
          <w:sz w:val="28"/>
          <w:szCs w:val="28"/>
        </w:rPr>
      </w:pPr>
    </w:p>
    <w:p w:rsidR="00A86544" w:rsidRDefault="00A86544" w:rsidP="00A86544">
      <w:pPr>
        <w:spacing w:line="276" w:lineRule="auto"/>
        <w:rPr>
          <w:rFonts w:asciiTheme="minorHAnsi" w:hAnsiTheme="minorHAnsi" w:cstheme="minorHAnsi"/>
          <w:b/>
          <w:color w:val="002060"/>
          <w:sz w:val="28"/>
          <w:szCs w:val="28"/>
        </w:rPr>
      </w:pPr>
    </w:p>
    <w:p w:rsidR="00A86544" w:rsidRDefault="00A86544" w:rsidP="00A86544">
      <w:pPr>
        <w:spacing w:line="276" w:lineRule="auto"/>
        <w:rPr>
          <w:rFonts w:asciiTheme="minorHAnsi" w:hAnsiTheme="minorHAnsi" w:cstheme="minorHAnsi"/>
          <w:b/>
          <w:color w:val="002060"/>
          <w:sz w:val="28"/>
          <w:szCs w:val="28"/>
        </w:rPr>
      </w:pPr>
    </w:p>
    <w:p w:rsidR="00A86544" w:rsidRDefault="00A86544" w:rsidP="00A86544">
      <w:pPr>
        <w:spacing w:line="276" w:lineRule="auto"/>
        <w:rPr>
          <w:rFonts w:asciiTheme="minorHAnsi" w:hAnsiTheme="minorHAnsi" w:cstheme="minorHAnsi"/>
          <w:b/>
          <w:color w:val="002060"/>
          <w:sz w:val="28"/>
          <w:szCs w:val="28"/>
        </w:rPr>
      </w:pPr>
    </w:p>
    <w:p w:rsidR="00A86544" w:rsidRPr="00A86544" w:rsidRDefault="00A86544" w:rsidP="00A86544">
      <w:pPr>
        <w:spacing w:line="276" w:lineRule="auto"/>
      </w:pPr>
    </w:p>
    <w:p w:rsidR="00A86544" w:rsidRPr="00A86544" w:rsidRDefault="00A86544" w:rsidP="00A86544">
      <w:pPr>
        <w:spacing w:line="276" w:lineRule="auto"/>
        <w:rPr>
          <w:rFonts w:asciiTheme="minorHAnsi" w:hAnsiTheme="minorHAnsi" w:cstheme="minorHAnsi"/>
          <w:color w:val="002060"/>
        </w:rPr>
      </w:pPr>
    </w:p>
    <w:sectPr w:rsidR="00A86544" w:rsidRPr="00A865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64BBD"/>
    <w:multiLevelType w:val="hybridMultilevel"/>
    <w:tmpl w:val="130E69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559"/>
    <w:rsid w:val="001F3559"/>
    <w:rsid w:val="00600C21"/>
    <w:rsid w:val="00A86544"/>
    <w:rsid w:val="00B0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559"/>
    <w:pPr>
      <w:spacing w:after="120" w:line="240" w:lineRule="auto"/>
    </w:pPr>
    <w:rPr>
      <w:rFonts w:ascii="Verdana" w:eastAsia="Times New Roman" w:hAnsi="Verdana" w:cs="Times New Roman"/>
      <w:sz w:val="20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35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1F3559"/>
    <w:pPr>
      <w:keepLines w:val="0"/>
      <w:spacing w:before="240" w:after="60"/>
      <w:outlineLvl w:val="1"/>
    </w:pPr>
    <w:rPr>
      <w:rFonts w:ascii="Verdana" w:eastAsia="Times New Roman" w:hAnsi="Verdana" w:cs="Arial"/>
      <w:bCs w:val="0"/>
      <w:iCs/>
      <w:color w:val="auto"/>
      <w:kern w:val="3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F3559"/>
    <w:rPr>
      <w:rFonts w:ascii="Verdana" w:eastAsia="Times New Roman" w:hAnsi="Verdana" w:cs="Arial"/>
      <w:b/>
      <w:iCs/>
      <w:kern w:val="32"/>
      <w:sz w:val="20"/>
      <w:szCs w:val="28"/>
      <w:lang w:eastAsia="en-GB"/>
    </w:rPr>
  </w:style>
  <w:style w:type="paragraph" w:customStyle="1" w:styleId="LBpListBulleted">
    <w:name w:val="LBpListBulleted"/>
    <w:basedOn w:val="Normal"/>
    <w:link w:val="LBpListBulletedChar"/>
    <w:rsid w:val="001F3559"/>
    <w:pPr>
      <w:tabs>
        <w:tab w:val="num" w:pos="227"/>
        <w:tab w:val="left" w:pos="480"/>
      </w:tabs>
      <w:spacing w:before="80"/>
      <w:ind w:left="480" w:hanging="480"/>
      <w:jc w:val="both"/>
    </w:pPr>
    <w:rPr>
      <w:rFonts w:ascii="Arial" w:hAnsi="Arial" w:cs="Arial"/>
      <w:sz w:val="24"/>
      <w:lang w:eastAsia="en-US"/>
    </w:rPr>
  </w:style>
  <w:style w:type="character" w:customStyle="1" w:styleId="LBpListBulletedChar">
    <w:name w:val="LBpListBulleted Char"/>
    <w:link w:val="LBpListBulleted"/>
    <w:rsid w:val="001F3559"/>
    <w:rPr>
      <w:rFonts w:ascii="Arial" w:eastAsia="Times New Roman" w:hAnsi="Arial" w:cs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F35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559"/>
    <w:pPr>
      <w:spacing w:after="120" w:line="240" w:lineRule="auto"/>
    </w:pPr>
    <w:rPr>
      <w:rFonts w:ascii="Verdana" w:eastAsia="Times New Roman" w:hAnsi="Verdana" w:cs="Times New Roman"/>
      <w:sz w:val="20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35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1F3559"/>
    <w:pPr>
      <w:keepLines w:val="0"/>
      <w:spacing w:before="240" w:after="60"/>
      <w:outlineLvl w:val="1"/>
    </w:pPr>
    <w:rPr>
      <w:rFonts w:ascii="Verdana" w:eastAsia="Times New Roman" w:hAnsi="Verdana" w:cs="Arial"/>
      <w:bCs w:val="0"/>
      <w:iCs/>
      <w:color w:val="auto"/>
      <w:kern w:val="3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F3559"/>
    <w:rPr>
      <w:rFonts w:ascii="Verdana" w:eastAsia="Times New Roman" w:hAnsi="Verdana" w:cs="Arial"/>
      <w:b/>
      <w:iCs/>
      <w:kern w:val="32"/>
      <w:sz w:val="20"/>
      <w:szCs w:val="28"/>
      <w:lang w:eastAsia="en-GB"/>
    </w:rPr>
  </w:style>
  <w:style w:type="paragraph" w:customStyle="1" w:styleId="LBpListBulleted">
    <w:name w:val="LBpListBulleted"/>
    <w:basedOn w:val="Normal"/>
    <w:link w:val="LBpListBulletedChar"/>
    <w:rsid w:val="001F3559"/>
    <w:pPr>
      <w:tabs>
        <w:tab w:val="num" w:pos="227"/>
        <w:tab w:val="left" w:pos="480"/>
      </w:tabs>
      <w:spacing w:before="80"/>
      <w:ind w:left="480" w:hanging="480"/>
      <w:jc w:val="both"/>
    </w:pPr>
    <w:rPr>
      <w:rFonts w:ascii="Arial" w:hAnsi="Arial" w:cs="Arial"/>
      <w:sz w:val="24"/>
      <w:lang w:eastAsia="en-US"/>
    </w:rPr>
  </w:style>
  <w:style w:type="character" w:customStyle="1" w:styleId="LBpListBulletedChar">
    <w:name w:val="LBpListBulleted Char"/>
    <w:link w:val="LBpListBulleted"/>
    <w:rsid w:val="001F3559"/>
    <w:rPr>
      <w:rFonts w:ascii="Arial" w:eastAsia="Times New Roman" w:hAnsi="Arial" w:cs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F35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DEFB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St John University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l.seddon</dc:creator>
  <cp:lastModifiedBy>l.seddon</cp:lastModifiedBy>
  <cp:revision>2</cp:revision>
  <dcterms:created xsi:type="dcterms:W3CDTF">2012-07-06T12:09:00Z</dcterms:created>
  <dcterms:modified xsi:type="dcterms:W3CDTF">2012-07-06T12:09:00Z</dcterms:modified>
</cp:coreProperties>
</file>