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5100"/>
        <w:gridCol w:w="1700"/>
        <w:gridCol w:w="1820"/>
        <w:gridCol w:w="1700"/>
        <w:gridCol w:w="1700"/>
        <w:gridCol w:w="1700"/>
      </w:tblGrid>
      <w:tr w:rsidR="00205FF0" w:rsidRPr="00205FF0" w14:paraId="638FEBBD" w14:textId="77777777" w:rsidTr="00205FF0">
        <w:trPr>
          <w:trHeight w:val="565"/>
        </w:trPr>
        <w:tc>
          <w:tcPr>
            <w:tcW w:w="16080" w:type="dxa"/>
            <w:gridSpan w:val="7"/>
            <w:shd w:val="clear" w:color="000000" w:fill="FFFFCC"/>
            <w:vAlign w:val="center"/>
            <w:hideMark/>
          </w:tcPr>
          <w:p w14:paraId="4212BAA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Subject Knowledge Audit: MFL</w:t>
            </w:r>
          </w:p>
        </w:tc>
      </w:tr>
      <w:tr w:rsidR="00205FF0" w:rsidRPr="00205FF0" w14:paraId="5B06B209" w14:textId="77777777" w:rsidTr="00205FF0">
        <w:trPr>
          <w:trHeight w:val="1705"/>
        </w:trPr>
        <w:tc>
          <w:tcPr>
            <w:tcW w:w="16080" w:type="dxa"/>
            <w:gridSpan w:val="7"/>
            <w:shd w:val="clear" w:color="000000" w:fill="FFFFCC"/>
            <w:hideMark/>
          </w:tcPr>
          <w:p w14:paraId="2353A5A7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205FF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Self Assessment</w:t>
            </w:r>
            <w:proofErr w:type="spellEnd"/>
            <w:r w:rsidRPr="00205FF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 Grading</w:t>
            </w:r>
            <w:r w:rsidRPr="00205FF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br/>
            </w: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Grade 1 - Excellent level of knowledge and understanding. Fully prepared to teach.</w:t>
            </w: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205FF0" w:rsidRPr="00205FF0" w14:paraId="4DEF4DFA" w14:textId="77777777" w:rsidTr="00205FF0">
        <w:trPr>
          <w:trHeight w:val="1420"/>
        </w:trPr>
        <w:tc>
          <w:tcPr>
            <w:tcW w:w="7460" w:type="dxa"/>
            <w:gridSpan w:val="2"/>
            <w:shd w:val="clear" w:color="000000" w:fill="FFFFCC"/>
            <w:vAlign w:val="center"/>
            <w:hideMark/>
          </w:tcPr>
          <w:p w14:paraId="2AE8F03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Area of subject knowledge</w:t>
            </w:r>
          </w:p>
        </w:tc>
        <w:tc>
          <w:tcPr>
            <w:tcW w:w="8620" w:type="dxa"/>
            <w:gridSpan w:val="5"/>
            <w:shd w:val="clear" w:color="000000" w:fill="FFFFCC"/>
            <w:vAlign w:val="center"/>
            <w:hideMark/>
          </w:tcPr>
          <w:p w14:paraId="45544BD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205FF0" w:rsidRPr="00205FF0" w14:paraId="3B814751" w14:textId="77777777" w:rsidTr="00205FF0">
        <w:trPr>
          <w:trHeight w:val="1420"/>
        </w:trPr>
        <w:tc>
          <w:tcPr>
            <w:tcW w:w="7460" w:type="dxa"/>
            <w:gridSpan w:val="2"/>
            <w:shd w:val="clear" w:color="000000" w:fill="DCE6F1"/>
            <w:hideMark/>
          </w:tcPr>
          <w:p w14:paraId="708F50D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451D9DA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</w:t>
            </w: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20" w:type="dxa"/>
            <w:shd w:val="clear" w:color="000000" w:fill="FFFFCC"/>
            <w:hideMark/>
          </w:tcPr>
          <w:p w14:paraId="1C35DD3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September </w:t>
            </w: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00" w:type="dxa"/>
            <w:shd w:val="clear" w:color="000000" w:fill="FFFFCC"/>
            <w:hideMark/>
          </w:tcPr>
          <w:p w14:paraId="5974871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December </w:t>
            </w: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667007E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March  </w:t>
            </w: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72EAF9E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  </w:t>
            </w: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205FF0" w:rsidRPr="00205FF0" w14:paraId="38A71593" w14:textId="77777777" w:rsidTr="00205FF0">
        <w:trPr>
          <w:trHeight w:val="540"/>
        </w:trPr>
        <w:tc>
          <w:tcPr>
            <w:tcW w:w="7460" w:type="dxa"/>
            <w:gridSpan w:val="2"/>
            <w:shd w:val="clear" w:color="000000" w:fill="FFFFFF"/>
            <w:hideMark/>
          </w:tcPr>
          <w:p w14:paraId="6999BDC6" w14:textId="77777777" w:rsidR="00205FF0" w:rsidRPr="00205FF0" w:rsidRDefault="00205FF0" w:rsidP="00205F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Curriculum content</w:t>
            </w:r>
          </w:p>
        </w:tc>
        <w:tc>
          <w:tcPr>
            <w:tcW w:w="8620" w:type="dxa"/>
            <w:gridSpan w:val="5"/>
            <w:shd w:val="clear" w:color="000000" w:fill="FFFFFF"/>
            <w:hideMark/>
          </w:tcPr>
          <w:p w14:paraId="4A123C7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5FF0" w:rsidRPr="00205FF0" w14:paraId="028090C7" w14:textId="77777777" w:rsidTr="00205FF0">
        <w:trPr>
          <w:trHeight w:val="750"/>
        </w:trPr>
        <w:tc>
          <w:tcPr>
            <w:tcW w:w="2360" w:type="dxa"/>
            <w:shd w:val="clear" w:color="000000" w:fill="DCE6F1"/>
            <w:hideMark/>
          </w:tcPr>
          <w:p w14:paraId="7CF3688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0FE628E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How aware are you of the MFL pupils will have been taught before KS3?</w:t>
            </w:r>
          </w:p>
        </w:tc>
        <w:tc>
          <w:tcPr>
            <w:tcW w:w="1700" w:type="dxa"/>
            <w:shd w:val="clear" w:color="auto" w:fill="auto"/>
            <w:hideMark/>
          </w:tcPr>
          <w:p w14:paraId="5A17B52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5A8CA12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600E6FA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24DDBBB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697682B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5FF0" w:rsidRPr="00205FF0" w14:paraId="66106CD0" w14:textId="77777777" w:rsidTr="00205FF0">
        <w:trPr>
          <w:trHeight w:val="1030"/>
        </w:trPr>
        <w:tc>
          <w:tcPr>
            <w:tcW w:w="2360" w:type="dxa"/>
            <w:shd w:val="clear" w:color="000000" w:fill="DCE6F1"/>
            <w:hideMark/>
          </w:tcPr>
          <w:p w14:paraId="193ED8E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B1472D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aware are you of the content of a GCSE in </w:t>
            </w: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MFL  and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how this builds on what is taught at KS3?</w:t>
            </w:r>
          </w:p>
        </w:tc>
        <w:tc>
          <w:tcPr>
            <w:tcW w:w="1700" w:type="dxa"/>
            <w:shd w:val="clear" w:color="auto" w:fill="auto"/>
            <w:hideMark/>
          </w:tcPr>
          <w:p w14:paraId="7A854BF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66BFF14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6C97698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07B8909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4E8F2F2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5FF0" w:rsidRPr="00205FF0" w14:paraId="7D65D2A2" w14:textId="77777777" w:rsidTr="00205FF0">
        <w:trPr>
          <w:trHeight w:val="1020"/>
        </w:trPr>
        <w:tc>
          <w:tcPr>
            <w:tcW w:w="2360" w:type="dxa"/>
            <w:shd w:val="clear" w:color="000000" w:fill="DCE6F1"/>
            <w:hideMark/>
          </w:tcPr>
          <w:p w14:paraId="1F2B679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F32DC2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aware are you of the content of an A level in </w:t>
            </w: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MFL  and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how this builds on what is taught at KS4?</w:t>
            </w:r>
          </w:p>
        </w:tc>
        <w:tc>
          <w:tcPr>
            <w:tcW w:w="1700" w:type="dxa"/>
            <w:shd w:val="clear" w:color="auto" w:fill="auto"/>
            <w:hideMark/>
          </w:tcPr>
          <w:p w14:paraId="3D33E5F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0B0AC20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6C232F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32A6FA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1E09EA1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5FF0" w:rsidRPr="00205FF0" w14:paraId="18E929F6" w14:textId="77777777" w:rsidTr="00205FF0">
        <w:trPr>
          <w:trHeight w:val="765"/>
        </w:trPr>
        <w:tc>
          <w:tcPr>
            <w:tcW w:w="7460" w:type="dxa"/>
            <w:gridSpan w:val="2"/>
            <w:shd w:val="clear" w:color="auto" w:fill="auto"/>
            <w:hideMark/>
          </w:tcPr>
          <w:p w14:paraId="464E9B1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How confident do you feel about your command of MFL?</w:t>
            </w:r>
          </w:p>
        </w:tc>
        <w:tc>
          <w:tcPr>
            <w:tcW w:w="1700" w:type="dxa"/>
            <w:shd w:val="clear" w:color="auto" w:fill="auto"/>
            <w:hideMark/>
          </w:tcPr>
          <w:p w14:paraId="50A0C68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42EC141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75CB65E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171268C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84A63F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05FF0" w:rsidRPr="00205FF0" w14:paraId="164A997B" w14:textId="77777777" w:rsidTr="00205FF0">
        <w:trPr>
          <w:trHeight w:val="600"/>
        </w:trPr>
        <w:tc>
          <w:tcPr>
            <w:tcW w:w="7460" w:type="dxa"/>
            <w:gridSpan w:val="2"/>
            <w:shd w:val="clear" w:color="auto" w:fill="auto"/>
            <w:hideMark/>
          </w:tcPr>
          <w:p w14:paraId="43FB7D3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1st language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1FE647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76114C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265FCB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D9BDE3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FA84AC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C1AF6BD" w14:textId="77777777" w:rsidTr="00205FF0">
        <w:trPr>
          <w:trHeight w:val="825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46EEB297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E461974" w14:textId="77777777" w:rsidR="00205FF0" w:rsidRPr="00205FF0" w:rsidRDefault="00205FF0" w:rsidP="00205FF0">
            <w:pPr>
              <w:rPr>
                <w:rFonts w:ascii="Calibri" w:eastAsia="Times New Roman" w:hAnsi="Calibri" w:cs="Calibri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lang w:eastAsia="en-GB"/>
              </w:rPr>
              <w:t>Basic Grammar - tenses, agreements, cases, word order, pronouns, relative pronouns etc.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24B65B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18ABB0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23604B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60908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C95DBB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01988DA5" w14:textId="77777777" w:rsidTr="00205FF0">
        <w:trPr>
          <w:trHeight w:val="795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517882DB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740EF5E" w14:textId="77777777" w:rsidR="00205FF0" w:rsidRPr="00205FF0" w:rsidRDefault="00205FF0" w:rsidP="00205FF0">
            <w:pPr>
              <w:rPr>
                <w:rFonts w:ascii="Calibri" w:eastAsia="Times New Roman" w:hAnsi="Calibri" w:cs="Calibri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lang w:eastAsia="en-GB"/>
              </w:rPr>
              <w:t>Advanced Grammar - compound tenses, subjunctive, passive etc.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12B9A8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D3FB6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F61119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EB852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B5EDED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2DE964C9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547E9FD3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8C633ED" w14:textId="77777777" w:rsidR="00205FF0" w:rsidRPr="00205FF0" w:rsidRDefault="00205FF0" w:rsidP="00205FF0">
            <w:pPr>
              <w:rPr>
                <w:rFonts w:ascii="Calibri" w:eastAsia="Times New Roman" w:hAnsi="Calibri" w:cs="Calibri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lang w:eastAsia="en-GB"/>
              </w:rPr>
              <w:t>Grammatical terminology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6C2DAF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C574E0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C5A79D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601895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3FDE28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4477DF48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6DCC4EE1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1FB021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Range of vocabulary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58C7CB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999F13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1C8B32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B8E0B5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356654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1002C67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45BDB77B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A34B9DC" w14:textId="77777777" w:rsidR="00205FF0" w:rsidRPr="00205FF0" w:rsidRDefault="00205FF0" w:rsidP="00205FF0">
            <w:pPr>
              <w:rPr>
                <w:rFonts w:ascii="Calibri" w:eastAsia="Times New Roman" w:hAnsi="Calibri" w:cs="Calibri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lang w:eastAsia="en-GB"/>
              </w:rPr>
              <w:t>Use of idiomatic expression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3CAEE0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B1AA33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7F3530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C6527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57A92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2BBF03B5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2EB46E5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AF8FFD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Pronunciation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D7C33A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D63EE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637BDF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3809B3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CF035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42B3F291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59FE02F4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0C4406F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Fluency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3E8841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A2149A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13F12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166EE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9A9D09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B54A377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0C6D89FB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1532BD6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Spelling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EC59FC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E8FC33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C406BE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7901E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34A7AC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5A7206E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29100C8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7BCAFDD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Classroom language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CB3ACE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FD81F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6FF5B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313EA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3E2F3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3770E83" w14:textId="77777777" w:rsidTr="00205FF0">
        <w:trPr>
          <w:trHeight w:val="102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27942408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9371B59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Cultural awareness - cultural diversity, geography, history, literature, music, art, media, traditions, festivals, politics etc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2211A5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FD7DD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9D2487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33324D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C1958F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439C2100" w14:textId="77777777" w:rsidTr="00205FF0">
        <w:trPr>
          <w:trHeight w:val="600"/>
        </w:trPr>
        <w:tc>
          <w:tcPr>
            <w:tcW w:w="7460" w:type="dxa"/>
            <w:gridSpan w:val="2"/>
            <w:shd w:val="clear" w:color="auto" w:fill="auto"/>
            <w:hideMark/>
          </w:tcPr>
          <w:p w14:paraId="3974B18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2nd language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CCA435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86DB5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E98836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BF6ADA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170132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5BCA13E" w14:textId="77777777" w:rsidTr="00205FF0">
        <w:trPr>
          <w:trHeight w:val="795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57AAE8AC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2ACF476" w14:textId="77777777" w:rsidR="00205FF0" w:rsidRPr="00205FF0" w:rsidRDefault="00205FF0" w:rsidP="00205FF0">
            <w:pPr>
              <w:rPr>
                <w:rFonts w:ascii="Calibri" w:eastAsia="Times New Roman" w:hAnsi="Calibri" w:cs="Calibri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lang w:eastAsia="en-GB"/>
              </w:rPr>
              <w:t>Basic Grammar - tenses, agreements, cases, word order, pronouns, relative pronouns.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02B34D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983F5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FC25E1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9FA93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E2C54C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385A980" w14:textId="77777777" w:rsidTr="00205FF0">
        <w:trPr>
          <w:trHeight w:val="675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6082B0A5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0BFA427" w14:textId="77777777" w:rsidR="00205FF0" w:rsidRPr="00205FF0" w:rsidRDefault="00205FF0" w:rsidP="00205FF0">
            <w:pPr>
              <w:rPr>
                <w:rFonts w:ascii="Calibri" w:eastAsia="Times New Roman" w:hAnsi="Calibri" w:cs="Calibri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lang w:eastAsia="en-GB"/>
              </w:rPr>
              <w:t>Advanced Grammar - compound tenses, subjunctive, passive etc.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309297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1885DA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77E661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1FCC6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F0BCB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47A9CDA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69C48397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2F92DDE" w14:textId="77777777" w:rsidR="00205FF0" w:rsidRPr="00205FF0" w:rsidRDefault="00205FF0" w:rsidP="00205FF0">
            <w:pPr>
              <w:rPr>
                <w:rFonts w:ascii="Calibri" w:eastAsia="Times New Roman" w:hAnsi="Calibri" w:cs="Calibri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lang w:eastAsia="en-GB"/>
              </w:rPr>
              <w:t>Grammatical terminology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C617AB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2AD628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A9705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46B1C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61E539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4341A9F8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7EE049D5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D7D6D2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Range of vocabulary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FD09BD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F6CBD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F6B6F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D5327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FDBCD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989E363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4922553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52C6C8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lang w:eastAsia="en-GB"/>
              </w:rPr>
              <w:t>Use of idiomatic expression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44B9A4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36A9AF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C6E0C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A9E1D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B4B0EF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3FC8F1E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59E515A5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47C3C2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Pronunciation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D1B61A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E7E2F3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9E5377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98D300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77B8E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01FDAA3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7B0B43A4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A2EF14C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Fluency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5EBE13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52C483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EDB06E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A38F5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BE35B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4F3DBE7D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111396A7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7874CD3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Spelling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C9B116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F81CB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73B44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D839C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F2C3D7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6B8E2B5" w14:textId="77777777" w:rsidTr="00205FF0">
        <w:trPr>
          <w:trHeight w:val="6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0EC1A239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5790BE5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Classroom language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FCA29F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9B866B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490B5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744DD6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EF69C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17DAA1D" w14:textId="77777777" w:rsidTr="00205FF0">
        <w:trPr>
          <w:trHeight w:val="1005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2DDE328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045AA7B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Cultural awareness - cultural diversity, geography, history, literature, music, art, media, traditions, festivals, politics etc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BA9FC1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337C15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CFFE93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A1A91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E071E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A3D75A5" w14:textId="77777777" w:rsidTr="00205FF0">
        <w:trPr>
          <w:trHeight w:val="495"/>
        </w:trPr>
        <w:tc>
          <w:tcPr>
            <w:tcW w:w="7460" w:type="dxa"/>
            <w:gridSpan w:val="2"/>
            <w:shd w:val="clear" w:color="000000" w:fill="DCE6F1"/>
            <w:hideMark/>
          </w:tcPr>
          <w:p w14:paraId="2CF4119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How confident do you feel about teaching pupils to…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2A53E61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6FAF9D9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3F3E308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4FD98B2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7BB5F2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2C02F6F7" w14:textId="77777777" w:rsidTr="00205FF0">
        <w:trPr>
          <w:trHeight w:val="765"/>
        </w:trPr>
        <w:tc>
          <w:tcPr>
            <w:tcW w:w="7460" w:type="dxa"/>
            <w:gridSpan w:val="2"/>
            <w:shd w:val="clear" w:color="000000" w:fill="DCE6F1"/>
            <w:hideMark/>
          </w:tcPr>
          <w:p w14:paraId="42D6E9B2" w14:textId="77777777" w:rsidR="00205FF0" w:rsidRPr="00205FF0" w:rsidRDefault="00205FF0" w:rsidP="00205FF0">
            <w:pPr>
              <w:ind w:firstLineChars="200" w:firstLine="562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1st language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49D038B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541BAEC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450CBEE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50500C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BFCCAF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FF876FE" w14:textId="77777777" w:rsidTr="00205FF0">
        <w:trPr>
          <w:trHeight w:val="1005"/>
        </w:trPr>
        <w:tc>
          <w:tcPr>
            <w:tcW w:w="2360" w:type="dxa"/>
            <w:shd w:val="clear" w:color="000000" w:fill="DCE6F1"/>
            <w:hideMark/>
          </w:tcPr>
          <w:p w14:paraId="08C9332E" w14:textId="77777777" w:rsidR="00205FF0" w:rsidRPr="00205FF0" w:rsidRDefault="00205FF0" w:rsidP="00205F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Grammar and vocabulary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29BD3032" w14:textId="77777777" w:rsidR="00205FF0" w:rsidRPr="00205FF0" w:rsidRDefault="00205FF0" w:rsidP="00205FF0">
            <w:pPr>
              <w:ind w:firstLineChars="100" w:firstLine="220"/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  <w:t>… identify and use tenses or other structures which convey the present, past, and future as appropriate to the language being studied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9EEC8C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8985EB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77759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E60DA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9A6683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8BE19CB" w14:textId="77777777" w:rsidTr="00205FF0">
        <w:trPr>
          <w:trHeight w:val="1155"/>
        </w:trPr>
        <w:tc>
          <w:tcPr>
            <w:tcW w:w="2360" w:type="dxa"/>
            <w:shd w:val="clear" w:color="000000" w:fill="DCE6F1"/>
            <w:hideMark/>
          </w:tcPr>
          <w:p w14:paraId="79F9E1E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025BA5CC" w14:textId="77777777" w:rsidR="00205FF0" w:rsidRPr="00205FF0" w:rsidRDefault="00205FF0" w:rsidP="00205FF0">
            <w:pPr>
              <w:ind w:firstLineChars="100" w:firstLine="220"/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  <w:t>… use and manipulate a variety of key grammatical structures and patterns, including voices and moods, as appropriate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F43EF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520DBB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98916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00F0B8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3A6EE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86E9585" w14:textId="77777777" w:rsidTr="00205FF0">
        <w:trPr>
          <w:trHeight w:val="1455"/>
        </w:trPr>
        <w:tc>
          <w:tcPr>
            <w:tcW w:w="2360" w:type="dxa"/>
            <w:shd w:val="clear" w:color="000000" w:fill="DCE6F1"/>
            <w:hideMark/>
          </w:tcPr>
          <w:p w14:paraId="6FF05437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1DBA927" w14:textId="77777777" w:rsidR="00205FF0" w:rsidRPr="00205FF0" w:rsidRDefault="00205FF0" w:rsidP="00205FF0">
            <w:pPr>
              <w:ind w:firstLineChars="100" w:firstLine="220"/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  <w:t>… develop and use a wide-ranging and deepening vocabulary that goes beyond their immediate needs and interests, allowing them to give and justify opinions and take part in discussion about wider issues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F5420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5F26F3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A2648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F87CE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DD1B5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62EF310" w14:textId="77777777" w:rsidTr="00205FF0">
        <w:trPr>
          <w:trHeight w:val="765"/>
        </w:trPr>
        <w:tc>
          <w:tcPr>
            <w:tcW w:w="2360" w:type="dxa"/>
            <w:shd w:val="clear" w:color="000000" w:fill="DCE6F1"/>
            <w:hideMark/>
          </w:tcPr>
          <w:p w14:paraId="756B0301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255F2896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… use accurate grammar, </w:t>
            </w:r>
            <w:proofErr w:type="gramStart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spelling</w:t>
            </w:r>
            <w:proofErr w:type="gramEnd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 and punctuation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EA4D9A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53DFF3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674688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DBA9F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81419C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26D5A3C0" w14:textId="77777777" w:rsidTr="00205FF0">
        <w:trPr>
          <w:trHeight w:val="920"/>
        </w:trPr>
        <w:tc>
          <w:tcPr>
            <w:tcW w:w="2360" w:type="dxa"/>
            <w:shd w:val="clear" w:color="000000" w:fill="DCE6F1"/>
            <w:hideMark/>
          </w:tcPr>
          <w:p w14:paraId="322F96FD" w14:textId="77777777" w:rsidR="00205FF0" w:rsidRPr="00205FF0" w:rsidRDefault="00205FF0" w:rsidP="00205F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Linguistic competence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66C02A25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listen to a variety of forms of spoken language to obtain information and respond appropriately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51DBD2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0EEA11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A5D4A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DDAFAF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DA540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C260F31" w14:textId="77777777" w:rsidTr="00205FF0">
        <w:trPr>
          <w:trHeight w:val="765"/>
        </w:trPr>
        <w:tc>
          <w:tcPr>
            <w:tcW w:w="2360" w:type="dxa"/>
            <w:shd w:val="clear" w:color="000000" w:fill="DCE6F1"/>
            <w:hideMark/>
          </w:tcPr>
          <w:p w14:paraId="6CF7BA1D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6ABE1AB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transcribe words and short sentences that they hear with increasing accuracy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FD562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3DE175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31446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1A3CA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C95713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2C07C49E" w14:textId="77777777" w:rsidTr="00205FF0">
        <w:trPr>
          <w:trHeight w:val="1410"/>
        </w:trPr>
        <w:tc>
          <w:tcPr>
            <w:tcW w:w="2360" w:type="dxa"/>
            <w:shd w:val="clear" w:color="000000" w:fill="DCE6F1"/>
            <w:hideMark/>
          </w:tcPr>
          <w:p w14:paraId="0B21C96F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2A3959E7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initiate and develop conversations, coping with unfamiliar language and unexpected responses, making use of important social conventions such as formal modes of address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53ABDB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98C3A2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9F673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48B28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F4D7C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22C56EDD" w14:textId="77777777" w:rsidTr="00205FF0">
        <w:trPr>
          <w:trHeight w:val="825"/>
        </w:trPr>
        <w:tc>
          <w:tcPr>
            <w:tcW w:w="2360" w:type="dxa"/>
            <w:shd w:val="clear" w:color="000000" w:fill="DCE6F1"/>
            <w:hideMark/>
          </w:tcPr>
          <w:p w14:paraId="410E9F84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690A54AE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express and develop ideas clearly and with increasing accuracy, both orally and in writing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C5F8D3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8B9A0C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4596FF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629651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18280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41EB3AC" w14:textId="77777777" w:rsidTr="00205FF0">
        <w:trPr>
          <w:trHeight w:val="945"/>
        </w:trPr>
        <w:tc>
          <w:tcPr>
            <w:tcW w:w="2360" w:type="dxa"/>
            <w:shd w:val="clear" w:color="000000" w:fill="DCE6F1"/>
            <w:hideMark/>
          </w:tcPr>
          <w:p w14:paraId="0B3ADCBF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6C33314C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speak coherently and confidently, with increasingly accurate pronunciation and intonation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F72D5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F94334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37F491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23C73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9EEE0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DEF1044" w14:textId="77777777" w:rsidTr="00205FF0">
        <w:trPr>
          <w:trHeight w:val="1785"/>
        </w:trPr>
        <w:tc>
          <w:tcPr>
            <w:tcW w:w="2360" w:type="dxa"/>
            <w:shd w:val="clear" w:color="000000" w:fill="DCE6F1"/>
            <w:hideMark/>
          </w:tcPr>
          <w:p w14:paraId="08DFB69D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096D5272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… read and show comprehension of original and adapted materials from a range of different sources, understanding the purpose, important </w:t>
            </w:r>
            <w:proofErr w:type="gramStart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ideas</w:t>
            </w:r>
            <w:proofErr w:type="gramEnd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 and details, and provide an accurate English translation of short, suitable material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20095B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B7D419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F49EDB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23221C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845EF0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4C450D5B" w14:textId="77777777" w:rsidTr="00205FF0">
        <w:trPr>
          <w:trHeight w:val="1275"/>
        </w:trPr>
        <w:tc>
          <w:tcPr>
            <w:tcW w:w="2360" w:type="dxa"/>
            <w:shd w:val="clear" w:color="000000" w:fill="DCE6F1"/>
            <w:hideMark/>
          </w:tcPr>
          <w:p w14:paraId="374FFA2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123CE198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… read literary texts in the language [such as stories, songs, </w:t>
            </w:r>
            <w:proofErr w:type="gramStart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poems</w:t>
            </w:r>
            <w:proofErr w:type="gramEnd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 and letters] to stimulate ideas, develop creative expression and expand understanding of the language and culture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A750D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1D64DE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576ACE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D3A63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69C110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B2B806C" w14:textId="77777777" w:rsidTr="00205FF0">
        <w:trPr>
          <w:trHeight w:val="1710"/>
        </w:trPr>
        <w:tc>
          <w:tcPr>
            <w:tcW w:w="2360" w:type="dxa"/>
            <w:shd w:val="clear" w:color="000000" w:fill="DCE6F1"/>
            <w:hideMark/>
          </w:tcPr>
          <w:p w14:paraId="101E4C87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56AA32B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write prose using an increasingly wide range of grammar and vocabulary, write creatively to express their own ideas and opinions, and translate short written text accurately into the foreign language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702977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978966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2ECAC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261A9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D62A8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FACB1CA" w14:textId="77777777" w:rsidTr="00205FF0">
        <w:trPr>
          <w:trHeight w:val="465"/>
        </w:trPr>
        <w:tc>
          <w:tcPr>
            <w:tcW w:w="7460" w:type="dxa"/>
            <w:gridSpan w:val="2"/>
            <w:shd w:val="clear" w:color="000000" w:fill="DCE6F1"/>
            <w:hideMark/>
          </w:tcPr>
          <w:p w14:paraId="2EEA8C39" w14:textId="77777777" w:rsidR="00205FF0" w:rsidRPr="00205FF0" w:rsidRDefault="00205FF0" w:rsidP="00205FF0">
            <w:pPr>
              <w:ind w:firstLineChars="200" w:firstLine="562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2nd language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7122A2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0EE7933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506E98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53B119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61E338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D10CD68" w14:textId="77777777" w:rsidTr="00205FF0">
        <w:trPr>
          <w:trHeight w:val="1275"/>
        </w:trPr>
        <w:tc>
          <w:tcPr>
            <w:tcW w:w="2360" w:type="dxa"/>
            <w:shd w:val="clear" w:color="000000" w:fill="DCE6F1"/>
            <w:hideMark/>
          </w:tcPr>
          <w:p w14:paraId="7F2D7F1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Grammar and vocabulary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0F71F7CB" w14:textId="77777777" w:rsidR="00205FF0" w:rsidRPr="00205FF0" w:rsidRDefault="00205FF0" w:rsidP="00205FF0">
            <w:pPr>
              <w:ind w:firstLineChars="100" w:firstLine="220"/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  <w:t>… identify and use tenses or other structures which convey the present, past, and future as appropriate to the language being studied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23BD73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CBC938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756D0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E37EA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A7F9F5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071E94D" w14:textId="77777777" w:rsidTr="00205FF0">
        <w:trPr>
          <w:trHeight w:val="1380"/>
        </w:trPr>
        <w:tc>
          <w:tcPr>
            <w:tcW w:w="2360" w:type="dxa"/>
            <w:shd w:val="clear" w:color="000000" w:fill="DCE6F1"/>
            <w:hideMark/>
          </w:tcPr>
          <w:p w14:paraId="38A4F1D6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2ADE7DAE" w14:textId="77777777" w:rsidR="00205FF0" w:rsidRPr="00205FF0" w:rsidRDefault="00205FF0" w:rsidP="00205FF0">
            <w:pPr>
              <w:ind w:firstLineChars="100" w:firstLine="220"/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  <w:t>… use and manipulate a variety of key grammatical structures and patterns, including voices and moods, as appropriate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88350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8665B6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9CE4C4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51E86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4EC89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CAB7A90" w14:textId="77777777" w:rsidTr="00205FF0">
        <w:trPr>
          <w:trHeight w:val="1485"/>
        </w:trPr>
        <w:tc>
          <w:tcPr>
            <w:tcW w:w="2360" w:type="dxa"/>
            <w:shd w:val="clear" w:color="000000" w:fill="DCE6F1"/>
            <w:hideMark/>
          </w:tcPr>
          <w:p w14:paraId="1D0FFB7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092F3C42" w14:textId="77777777" w:rsidR="00205FF0" w:rsidRPr="00205FF0" w:rsidRDefault="00205FF0" w:rsidP="00205FF0">
            <w:pPr>
              <w:ind w:firstLineChars="100" w:firstLine="220"/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sz w:val="22"/>
                <w:szCs w:val="22"/>
                <w:lang w:eastAsia="en-GB"/>
              </w:rPr>
              <w:t>… develop and use a wide-ranging and deepening vocabulary that goes beyond their immediate needs and interests, allowing them to give and justify opinions and take part in discussion about wider issues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2767A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6C0239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2170F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1F817F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BC1CD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A817B74" w14:textId="77777777" w:rsidTr="00205FF0">
        <w:trPr>
          <w:trHeight w:val="1275"/>
        </w:trPr>
        <w:tc>
          <w:tcPr>
            <w:tcW w:w="2360" w:type="dxa"/>
            <w:shd w:val="clear" w:color="000000" w:fill="DCE6F1"/>
            <w:hideMark/>
          </w:tcPr>
          <w:p w14:paraId="1989CCF8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5688F3B9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… use accurate grammar, </w:t>
            </w:r>
            <w:proofErr w:type="gramStart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spelling</w:t>
            </w:r>
            <w:proofErr w:type="gramEnd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 and punctuation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FAF1C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C1B070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E9BBA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D02E1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85D67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8F2B9B5" w14:textId="77777777" w:rsidTr="00205FF0">
        <w:trPr>
          <w:trHeight w:val="1275"/>
        </w:trPr>
        <w:tc>
          <w:tcPr>
            <w:tcW w:w="2360" w:type="dxa"/>
            <w:shd w:val="clear" w:color="000000" w:fill="DCE6F1"/>
            <w:hideMark/>
          </w:tcPr>
          <w:p w14:paraId="046A046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Linguistic competence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236E503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listen to a variety of forms of spoken language to obtain information and respond appropriately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EFC93E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AC21F3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43554B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FF6CD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DFE1ED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1FE4F14" w14:textId="77777777" w:rsidTr="00205FF0">
        <w:trPr>
          <w:trHeight w:val="1275"/>
        </w:trPr>
        <w:tc>
          <w:tcPr>
            <w:tcW w:w="2360" w:type="dxa"/>
            <w:shd w:val="clear" w:color="000000" w:fill="DCE6F1"/>
            <w:hideMark/>
          </w:tcPr>
          <w:p w14:paraId="72CB4225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AB58D22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transcribe words and short sentences that they hear with increasing accuracy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F44FC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4A4897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395DD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D2A86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29324F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7ECA42F" w14:textId="77777777" w:rsidTr="00205FF0">
        <w:trPr>
          <w:trHeight w:val="1275"/>
        </w:trPr>
        <w:tc>
          <w:tcPr>
            <w:tcW w:w="2360" w:type="dxa"/>
            <w:shd w:val="clear" w:color="000000" w:fill="DCE6F1"/>
            <w:hideMark/>
          </w:tcPr>
          <w:p w14:paraId="442C9E5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EC23A33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initiate and develop conversations, coping with unfamiliar language and unexpected responses, making use of important social conventions such as formal modes of address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C3FC03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4BF055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3C5CA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9BA62A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E679C8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DC786CF" w14:textId="77777777" w:rsidTr="00205FF0">
        <w:trPr>
          <w:trHeight w:val="1125"/>
        </w:trPr>
        <w:tc>
          <w:tcPr>
            <w:tcW w:w="2360" w:type="dxa"/>
            <w:shd w:val="clear" w:color="000000" w:fill="DCE6F1"/>
            <w:hideMark/>
          </w:tcPr>
          <w:p w14:paraId="2C63814F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00646C33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express and develop ideas clearly and with increasing accuracy, both orally and in writing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97925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CD67EE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BCE737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2FEA6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B40534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566BAC5" w14:textId="77777777" w:rsidTr="00205FF0">
        <w:trPr>
          <w:trHeight w:val="1275"/>
        </w:trPr>
        <w:tc>
          <w:tcPr>
            <w:tcW w:w="2360" w:type="dxa"/>
            <w:shd w:val="clear" w:color="000000" w:fill="DCE6F1"/>
            <w:hideMark/>
          </w:tcPr>
          <w:p w14:paraId="4A8B9FFF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6985C995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speak coherently and confidently, with increasingly accurate pronunciation and intonation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C93521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AC0101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536523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FCFE9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BFD54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42AD7111" w14:textId="77777777" w:rsidTr="00205FF0">
        <w:trPr>
          <w:trHeight w:val="1740"/>
        </w:trPr>
        <w:tc>
          <w:tcPr>
            <w:tcW w:w="2360" w:type="dxa"/>
            <w:shd w:val="clear" w:color="000000" w:fill="DCE6F1"/>
            <w:hideMark/>
          </w:tcPr>
          <w:p w14:paraId="6118029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12736D6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… read and show comprehension of original and adapted materials from a range of different sources, understanding the purpose, important </w:t>
            </w:r>
            <w:proofErr w:type="gramStart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ideas</w:t>
            </w:r>
            <w:proofErr w:type="gramEnd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 and details, and provide an accurate English translation of short, suitable material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6F987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C39F13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E7A3D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857FA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67E9F2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6FA7BA93" w14:textId="77777777" w:rsidTr="00205FF0">
        <w:trPr>
          <w:trHeight w:val="1440"/>
        </w:trPr>
        <w:tc>
          <w:tcPr>
            <w:tcW w:w="2360" w:type="dxa"/>
            <w:shd w:val="clear" w:color="000000" w:fill="DCE6F1"/>
            <w:hideMark/>
          </w:tcPr>
          <w:p w14:paraId="12D76C59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6D645DA2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… read literary texts in the language [such as stories, songs, </w:t>
            </w:r>
            <w:proofErr w:type="gramStart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poems</w:t>
            </w:r>
            <w:proofErr w:type="gramEnd"/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 xml:space="preserve"> and letters] to stimulate ideas, develop creative expression and expand understanding of the language and culture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E68FEB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D01B8A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614F12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731D0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2DB5E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07FB1F0" w14:textId="77777777" w:rsidTr="00205FF0">
        <w:trPr>
          <w:trHeight w:val="1680"/>
        </w:trPr>
        <w:tc>
          <w:tcPr>
            <w:tcW w:w="2360" w:type="dxa"/>
            <w:shd w:val="clear" w:color="000000" w:fill="DCE6F1"/>
            <w:hideMark/>
          </w:tcPr>
          <w:p w14:paraId="10AD95F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6E5DC777" w14:textId="77777777" w:rsidR="00205FF0" w:rsidRPr="00205FF0" w:rsidRDefault="00205FF0" w:rsidP="00205FF0">
            <w:pPr>
              <w:ind w:firstLineChars="100" w:firstLine="240"/>
              <w:rPr>
                <w:rFonts w:ascii="Calibri" w:eastAsia="Times New Roman" w:hAnsi="Calibri" w:cs="Calibri"/>
                <w:color w:val="0B0C0C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B0C0C"/>
                <w:lang w:eastAsia="en-GB"/>
              </w:rPr>
              <w:t>… write prose using an increasingly wide range of grammar and vocabulary, write creatively to express their own ideas and opinions, and translate short written text accurately into the foreign language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BA11A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344CD9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913A4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B76B19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388570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81607E3" w14:textId="77777777" w:rsidTr="00205FF0">
        <w:trPr>
          <w:trHeight w:val="895"/>
        </w:trPr>
        <w:tc>
          <w:tcPr>
            <w:tcW w:w="7460" w:type="dxa"/>
            <w:gridSpan w:val="2"/>
            <w:shd w:val="clear" w:color="000000" w:fill="DCE6F1"/>
            <w:hideMark/>
          </w:tcPr>
          <w:p w14:paraId="0DDA0A7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How familiar are you with the following documents?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0D085F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5AB055E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39DC84D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BE01B9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3F8E7B1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24E5E2E" w14:textId="77777777" w:rsidTr="00205FF0">
        <w:trPr>
          <w:trHeight w:val="600"/>
        </w:trPr>
        <w:tc>
          <w:tcPr>
            <w:tcW w:w="2360" w:type="dxa"/>
            <w:shd w:val="clear" w:color="000000" w:fill="DCE6F1"/>
            <w:noWrap/>
            <w:vAlign w:val="bottom"/>
            <w:hideMark/>
          </w:tcPr>
          <w:p w14:paraId="60396F1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666FD0D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" w:history="1">
              <w:r w:rsidRPr="00205FF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KS2 Programme of Study for Languages 2013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06AAB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2CF59B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B270C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9DDA0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C193C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A60AB0D" w14:textId="77777777" w:rsidTr="00205FF0">
        <w:trPr>
          <w:trHeight w:val="600"/>
        </w:trPr>
        <w:tc>
          <w:tcPr>
            <w:tcW w:w="2360" w:type="dxa"/>
            <w:shd w:val="clear" w:color="000000" w:fill="DCE6F1"/>
            <w:noWrap/>
            <w:vAlign w:val="bottom"/>
            <w:hideMark/>
          </w:tcPr>
          <w:p w14:paraId="037FE959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D27BE9E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" w:history="1">
              <w:r w:rsidRPr="00205FF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KS3 Programme of Study for Languages 2013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C8919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185E75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08786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500D18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B73F3E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7C57F2D" w14:textId="77777777" w:rsidTr="00205FF0">
        <w:trPr>
          <w:trHeight w:val="540"/>
        </w:trPr>
        <w:tc>
          <w:tcPr>
            <w:tcW w:w="2360" w:type="dxa"/>
            <w:shd w:val="clear" w:color="000000" w:fill="DCE6F1"/>
            <w:noWrap/>
            <w:vAlign w:val="bottom"/>
            <w:hideMark/>
          </w:tcPr>
          <w:p w14:paraId="298EEC2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B06C3F3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" w:history="1">
              <w:r w:rsidRPr="00205FF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GCSE subject content for MFL 2015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98200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12D71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D32A2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052A5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35C4A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6E4572F" w14:textId="77777777" w:rsidTr="00205FF0">
        <w:trPr>
          <w:trHeight w:val="600"/>
        </w:trPr>
        <w:tc>
          <w:tcPr>
            <w:tcW w:w="2360" w:type="dxa"/>
            <w:shd w:val="clear" w:color="000000" w:fill="DCE6F1"/>
            <w:noWrap/>
            <w:vAlign w:val="bottom"/>
            <w:hideMark/>
          </w:tcPr>
          <w:p w14:paraId="0EACB2A6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noWrap/>
            <w:hideMark/>
          </w:tcPr>
          <w:p w14:paraId="124E40DB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" w:history="1">
              <w:r w:rsidRPr="00205FF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AS and A level subject content for MFL</w:t>
              </w:r>
            </w:hyperlink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1ACE0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25EAC6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0988D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9D2B51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37ABE5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2C281F6F" w14:textId="77777777" w:rsidTr="00205FF0">
        <w:trPr>
          <w:trHeight w:val="1420"/>
        </w:trPr>
        <w:tc>
          <w:tcPr>
            <w:tcW w:w="7460" w:type="dxa"/>
            <w:gridSpan w:val="2"/>
            <w:shd w:val="clear" w:color="000000" w:fill="DCE6F1"/>
            <w:hideMark/>
          </w:tcPr>
          <w:p w14:paraId="70F18887" w14:textId="77777777" w:rsidR="00205FF0" w:rsidRPr="00205FF0" w:rsidRDefault="00205FF0" w:rsidP="00205F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05FF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How confident do you feel about using technology to support your teaching?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D0F96C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5A194F1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noWrap/>
            <w:vAlign w:val="center"/>
            <w:hideMark/>
          </w:tcPr>
          <w:p w14:paraId="17FC727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4ABEEBE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96E00F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2CB559D" w14:textId="77777777" w:rsidTr="00205FF0">
        <w:trPr>
          <w:trHeight w:val="600"/>
        </w:trPr>
        <w:tc>
          <w:tcPr>
            <w:tcW w:w="2360" w:type="dxa"/>
            <w:shd w:val="clear" w:color="000000" w:fill="DCE6F1"/>
            <w:hideMark/>
          </w:tcPr>
          <w:p w14:paraId="1A4AAA09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D69E466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creating, renaming, moving, copying and deleting files?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26C01A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896E3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75707E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0D8134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6827C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5CA4BBF" w14:textId="77777777" w:rsidTr="00205FF0">
        <w:trPr>
          <w:trHeight w:val="600"/>
        </w:trPr>
        <w:tc>
          <w:tcPr>
            <w:tcW w:w="2360" w:type="dxa"/>
            <w:shd w:val="clear" w:color="000000" w:fill="DCE6F1"/>
            <w:hideMark/>
          </w:tcPr>
          <w:p w14:paraId="3DA02AB9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493C802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downloading and printing files?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6CD58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E48B65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8741A2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DED8F2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99F14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EBE329F" w14:textId="77777777" w:rsidTr="00205FF0">
        <w:trPr>
          <w:trHeight w:val="600"/>
        </w:trPr>
        <w:tc>
          <w:tcPr>
            <w:tcW w:w="2360" w:type="dxa"/>
            <w:shd w:val="clear" w:color="000000" w:fill="DCE6F1"/>
            <w:hideMark/>
          </w:tcPr>
          <w:p w14:paraId="0CC8AA25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933F30F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creating an Excel spreadsheet?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0040F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9C93E9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73E2A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CBF84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0108E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0158BF6B" w14:textId="77777777" w:rsidTr="00205FF0">
        <w:trPr>
          <w:trHeight w:val="600"/>
        </w:trPr>
        <w:tc>
          <w:tcPr>
            <w:tcW w:w="2360" w:type="dxa"/>
            <w:shd w:val="clear" w:color="000000" w:fill="DCE6F1"/>
            <w:hideMark/>
          </w:tcPr>
          <w:p w14:paraId="01A8CEE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4168F9E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using a database?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908B7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443758D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B017ED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36B9EB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B41363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7C0C561A" w14:textId="77777777" w:rsidTr="00205FF0">
        <w:trPr>
          <w:trHeight w:val="690"/>
        </w:trPr>
        <w:tc>
          <w:tcPr>
            <w:tcW w:w="2360" w:type="dxa"/>
            <w:shd w:val="clear" w:color="000000" w:fill="DCE6F1"/>
            <w:hideMark/>
          </w:tcPr>
          <w:p w14:paraId="44B4287D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E821B3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creating an electronic presentation, e.g. PowerPoint or Prezi?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05B60E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CA0654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5AA1B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B07F5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C6CFBF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B14AB06" w14:textId="77777777" w:rsidTr="00205FF0">
        <w:trPr>
          <w:trHeight w:val="600"/>
        </w:trPr>
        <w:tc>
          <w:tcPr>
            <w:tcW w:w="2360" w:type="dxa"/>
            <w:shd w:val="clear" w:color="000000" w:fill="DCE6F1"/>
            <w:hideMark/>
          </w:tcPr>
          <w:p w14:paraId="00501604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B694097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sending and receiving email?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FDFAFF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36F113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F44D7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54B8F17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BD312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54A4299E" w14:textId="77777777" w:rsidTr="00205FF0">
        <w:trPr>
          <w:trHeight w:val="750"/>
        </w:trPr>
        <w:tc>
          <w:tcPr>
            <w:tcW w:w="2360" w:type="dxa"/>
            <w:shd w:val="clear" w:color="000000" w:fill="DCE6F1"/>
            <w:hideMark/>
          </w:tcPr>
          <w:p w14:paraId="02F1BB95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EB5F1AA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locating documents on a hard drive, CD ROM, USB or network?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504B28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04165C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EAEFB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FA3611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BF8D8DB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35B798CB" w14:textId="77777777" w:rsidTr="00205FF0">
        <w:trPr>
          <w:trHeight w:val="795"/>
        </w:trPr>
        <w:tc>
          <w:tcPr>
            <w:tcW w:w="2360" w:type="dxa"/>
            <w:shd w:val="clear" w:color="000000" w:fill="DCE6F1"/>
            <w:hideMark/>
          </w:tcPr>
          <w:p w14:paraId="38DD66FE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0C4FAE3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using interactive whiteboards, e.g. Smartboard, Promethean?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D99D6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A79129A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1CB53AC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55AA0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1689F6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09274D5F" w14:textId="77777777" w:rsidTr="00205FF0">
        <w:trPr>
          <w:trHeight w:val="600"/>
        </w:trPr>
        <w:tc>
          <w:tcPr>
            <w:tcW w:w="2360" w:type="dxa"/>
            <w:shd w:val="clear" w:color="000000" w:fill="DCE6F1"/>
            <w:hideMark/>
          </w:tcPr>
          <w:p w14:paraId="5F6D78F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5C57D30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using tablets, e.g. iPads?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460406E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B9472F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0B074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232CC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B78823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1320DD2B" w14:textId="77777777" w:rsidTr="00205FF0">
        <w:trPr>
          <w:trHeight w:val="600"/>
        </w:trPr>
        <w:tc>
          <w:tcPr>
            <w:tcW w:w="2360" w:type="dxa"/>
            <w:shd w:val="clear" w:color="000000" w:fill="DCE6F1"/>
            <w:hideMark/>
          </w:tcPr>
          <w:p w14:paraId="43CFF893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C7FE8AF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using online forums or class blogs?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0E4DC6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9CA9AB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C9E4D00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FCCFC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BB7914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05FF0" w:rsidRPr="00205FF0" w14:paraId="24E0C9BC" w14:textId="77777777" w:rsidTr="00205FF0">
        <w:trPr>
          <w:trHeight w:val="600"/>
        </w:trPr>
        <w:tc>
          <w:tcPr>
            <w:tcW w:w="2360" w:type="dxa"/>
            <w:shd w:val="clear" w:color="000000" w:fill="DCE6F1"/>
            <w:hideMark/>
          </w:tcPr>
          <w:p w14:paraId="6ED1797C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52E7318" w14:textId="77777777" w:rsidR="00205FF0" w:rsidRPr="00205FF0" w:rsidRDefault="00205FF0" w:rsidP="00205FF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using social media for educational purposes?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02530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E3848B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04AD3D9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AE025F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B9DEED8" w14:textId="77777777" w:rsidR="00205FF0" w:rsidRPr="00205FF0" w:rsidRDefault="00205FF0" w:rsidP="00205FF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F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9C5172C" w14:textId="77777777" w:rsidR="00C96F56" w:rsidRDefault="00205FF0"/>
    <w:sectPr w:rsidR="00C96F56" w:rsidSect="00205F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F0"/>
    <w:rsid w:val="00205FF0"/>
    <w:rsid w:val="009C1211"/>
    <w:rsid w:val="00A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5B8DE"/>
  <w15:chartTrackingRefBased/>
  <w15:docId w15:val="{406DF2D1-C96C-C345-AB07-D552A937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gce-as-and-a-level-modern-foreign-langu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cse-modern-foreign-languages" TargetMode="External"/><Relationship Id="rId5" Type="http://schemas.openxmlformats.org/officeDocument/2006/relationships/hyperlink" Target="https://www.gov.uk/government/publications/national-curriculum-in-england-languages-progammes-of-study" TargetMode="External"/><Relationship Id="rId4" Type="http://schemas.openxmlformats.org/officeDocument/2006/relationships/hyperlink" Target="https://www.gov.uk/government/uploads/system/uploads/attachment_data/file/239042/PRIMARY_national_curriculum_-_Language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2021-05-28T16:22:00Z</dcterms:created>
  <dcterms:modified xsi:type="dcterms:W3CDTF">2021-05-28T16:22:00Z</dcterms:modified>
</cp:coreProperties>
</file>