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D1FD" w14:textId="5FD431EF" w:rsidR="002C7E7C" w:rsidRPr="006B13A9" w:rsidRDefault="006B13A9" w:rsidP="006B13A9">
      <w:pPr>
        <w:jc w:val="center"/>
        <w:rPr>
          <w:b/>
          <w:bCs/>
          <w:sz w:val="28"/>
          <w:szCs w:val="28"/>
          <w:u w:val="single"/>
        </w:rPr>
      </w:pPr>
      <w:r w:rsidRPr="006B13A9">
        <w:rPr>
          <w:b/>
          <w:bCs/>
          <w:sz w:val="28"/>
          <w:szCs w:val="28"/>
          <w:u w:val="single"/>
        </w:rPr>
        <w:t>Notetaking Framework to Support Critical Reading</w:t>
      </w:r>
    </w:p>
    <w:p w14:paraId="6A8C7D48" w14:textId="2AAF1CBB" w:rsidR="006B13A9" w:rsidRDefault="006B13A9" w:rsidP="006B13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0"/>
      </w:tblGrid>
      <w:tr w:rsidR="006B13A9" w14:paraId="7CFB1D95" w14:textId="77777777" w:rsidTr="006B13A9">
        <w:trPr>
          <w:trHeight w:val="4329"/>
        </w:trPr>
        <w:tc>
          <w:tcPr>
            <w:tcW w:w="2972" w:type="dxa"/>
          </w:tcPr>
          <w:p w14:paraId="3CA7ADFB" w14:textId="748FC8D4" w:rsidR="006B13A9" w:rsidRDefault="006B13A9" w:rsidP="006B13A9">
            <w:pPr>
              <w:jc w:val="center"/>
            </w:pPr>
            <w:r>
              <w:t>Author</w:t>
            </w:r>
          </w:p>
          <w:p w14:paraId="4007908A" w14:textId="77777777" w:rsidR="006B13A9" w:rsidRDefault="006B13A9" w:rsidP="006B13A9">
            <w:pPr>
              <w:jc w:val="center"/>
            </w:pPr>
            <w:r>
              <w:t>Intended audience</w:t>
            </w:r>
          </w:p>
          <w:p w14:paraId="6C570741" w14:textId="77777777" w:rsidR="006B13A9" w:rsidRDefault="006B13A9" w:rsidP="006B13A9">
            <w:pPr>
              <w:jc w:val="center"/>
            </w:pPr>
            <w:r>
              <w:t xml:space="preserve">Evidence of researcher bias </w:t>
            </w:r>
          </w:p>
          <w:p w14:paraId="59FBC102" w14:textId="77777777" w:rsidR="006B13A9" w:rsidRDefault="006B13A9" w:rsidP="006B13A9">
            <w:pPr>
              <w:jc w:val="center"/>
            </w:pPr>
            <w:r>
              <w:t xml:space="preserve">Rationale &amp; context </w:t>
            </w:r>
          </w:p>
          <w:p w14:paraId="5EC92F5E" w14:textId="45FB85D5" w:rsidR="006B13A9" w:rsidRDefault="006B13A9" w:rsidP="006B13A9">
            <w:pPr>
              <w:jc w:val="center"/>
            </w:pPr>
            <w:r>
              <w:t>Support</w:t>
            </w:r>
            <w:r w:rsidR="00246286">
              <w:t>ed</w:t>
            </w:r>
            <w:r>
              <w:t xml:space="preserve"> by theory/policy </w:t>
            </w:r>
          </w:p>
        </w:tc>
        <w:tc>
          <w:tcPr>
            <w:tcW w:w="5880" w:type="dxa"/>
          </w:tcPr>
          <w:p w14:paraId="672B236E" w14:textId="77777777" w:rsidR="006B13A9" w:rsidRDefault="006B13A9" w:rsidP="006B13A9">
            <w:pPr>
              <w:jc w:val="center"/>
            </w:pPr>
          </w:p>
        </w:tc>
      </w:tr>
      <w:tr w:rsidR="006B13A9" w14:paraId="74D790C3" w14:textId="77777777" w:rsidTr="006B13A9">
        <w:trPr>
          <w:trHeight w:val="2590"/>
        </w:trPr>
        <w:tc>
          <w:tcPr>
            <w:tcW w:w="2972" w:type="dxa"/>
          </w:tcPr>
          <w:p w14:paraId="6BD77C91" w14:textId="6147A3F9" w:rsidR="006B13A9" w:rsidRDefault="006B13A9" w:rsidP="006B13A9">
            <w:pPr>
              <w:jc w:val="center"/>
            </w:pPr>
            <w:r>
              <w:t>Setting</w:t>
            </w:r>
          </w:p>
          <w:p w14:paraId="553136FF" w14:textId="4F771CCB" w:rsidR="006B13A9" w:rsidRDefault="006B13A9" w:rsidP="006B13A9">
            <w:pPr>
              <w:jc w:val="center"/>
            </w:pPr>
            <w:r>
              <w:t>Methodology</w:t>
            </w:r>
          </w:p>
          <w:p w14:paraId="27986F57" w14:textId="05721DCB" w:rsidR="006B13A9" w:rsidRDefault="006B13A9" w:rsidP="006B13A9">
            <w:pPr>
              <w:jc w:val="center"/>
            </w:pPr>
            <w:r>
              <w:t xml:space="preserve">Data collection methods </w:t>
            </w:r>
          </w:p>
          <w:p w14:paraId="48AAC92D" w14:textId="5BC343C0" w:rsidR="006B13A9" w:rsidRDefault="006B13A9" w:rsidP="006B13A9">
            <w:pPr>
              <w:jc w:val="center"/>
            </w:pPr>
            <w:r>
              <w:t xml:space="preserve">Sample size and profile </w:t>
            </w:r>
          </w:p>
        </w:tc>
        <w:tc>
          <w:tcPr>
            <w:tcW w:w="5880" w:type="dxa"/>
          </w:tcPr>
          <w:p w14:paraId="5AF49A7D" w14:textId="77777777" w:rsidR="006B13A9" w:rsidRDefault="006B13A9" w:rsidP="006B13A9">
            <w:pPr>
              <w:jc w:val="center"/>
            </w:pPr>
          </w:p>
        </w:tc>
      </w:tr>
      <w:tr w:rsidR="006B13A9" w14:paraId="1CAB897A" w14:textId="77777777" w:rsidTr="006B13A9">
        <w:trPr>
          <w:trHeight w:val="3440"/>
        </w:trPr>
        <w:tc>
          <w:tcPr>
            <w:tcW w:w="2972" w:type="dxa"/>
          </w:tcPr>
          <w:p w14:paraId="2013791E" w14:textId="33E41144" w:rsidR="006B13A9" w:rsidRDefault="006B13A9" w:rsidP="006B13A9">
            <w:pPr>
              <w:jc w:val="center"/>
            </w:pPr>
            <w:r>
              <w:t xml:space="preserve">Analysis of data &amp; its discussion  </w:t>
            </w:r>
          </w:p>
          <w:p w14:paraId="379850A9" w14:textId="77777777" w:rsidR="006B13A9" w:rsidRDefault="006B13A9" w:rsidP="006B13A9">
            <w:pPr>
              <w:jc w:val="center"/>
            </w:pPr>
            <w:r>
              <w:t>Conclusions and recommendations</w:t>
            </w:r>
          </w:p>
          <w:p w14:paraId="6312DE6E" w14:textId="77777777" w:rsidR="006B13A9" w:rsidRDefault="006B13A9" w:rsidP="006B13A9">
            <w:pPr>
              <w:jc w:val="center"/>
            </w:pPr>
            <w:r>
              <w:t xml:space="preserve">Limitations/ reliability </w:t>
            </w:r>
          </w:p>
          <w:p w14:paraId="0CD98380" w14:textId="1297446B" w:rsidR="006B13A9" w:rsidRDefault="006B13A9" w:rsidP="006B13A9">
            <w:pPr>
              <w:jc w:val="center"/>
            </w:pPr>
            <w:r>
              <w:t xml:space="preserve">Generalisability </w:t>
            </w:r>
          </w:p>
        </w:tc>
        <w:tc>
          <w:tcPr>
            <w:tcW w:w="5880" w:type="dxa"/>
          </w:tcPr>
          <w:p w14:paraId="0F968651" w14:textId="77777777" w:rsidR="006B13A9" w:rsidRDefault="006B13A9" w:rsidP="006B13A9">
            <w:pPr>
              <w:jc w:val="center"/>
            </w:pPr>
          </w:p>
        </w:tc>
      </w:tr>
      <w:tr w:rsidR="006B13A9" w14:paraId="0CEF68A2" w14:textId="77777777" w:rsidTr="006B13A9">
        <w:trPr>
          <w:trHeight w:val="3848"/>
        </w:trPr>
        <w:tc>
          <w:tcPr>
            <w:tcW w:w="2972" w:type="dxa"/>
          </w:tcPr>
          <w:p w14:paraId="70FC58D8" w14:textId="77777777" w:rsidR="006B13A9" w:rsidRDefault="006B13A9" w:rsidP="006B13A9">
            <w:pPr>
              <w:jc w:val="center"/>
            </w:pPr>
            <w:r>
              <w:t>Other:</w:t>
            </w:r>
          </w:p>
          <w:p w14:paraId="5EB96845" w14:textId="77777777" w:rsidR="006B13A9" w:rsidRDefault="006B13A9" w:rsidP="006B13A9">
            <w:pPr>
              <w:jc w:val="center"/>
            </w:pPr>
          </w:p>
          <w:p w14:paraId="20108877" w14:textId="07DE659F" w:rsidR="006B13A9" w:rsidRDefault="006B13A9" w:rsidP="006B13A9">
            <w:pPr>
              <w:jc w:val="center"/>
            </w:pPr>
            <w:r>
              <w:t>e.g. key messages/themes and the impact on your own understanding/practice</w:t>
            </w:r>
          </w:p>
          <w:p w14:paraId="7BC5BBB3" w14:textId="57F9AA8B" w:rsidR="006B13A9" w:rsidRDefault="006B13A9" w:rsidP="006B13A9">
            <w:pPr>
              <w:jc w:val="center"/>
            </w:pPr>
          </w:p>
        </w:tc>
        <w:tc>
          <w:tcPr>
            <w:tcW w:w="5880" w:type="dxa"/>
          </w:tcPr>
          <w:p w14:paraId="6BBEAC93" w14:textId="77777777" w:rsidR="006B13A9" w:rsidRDefault="006B13A9" w:rsidP="006B13A9">
            <w:pPr>
              <w:jc w:val="center"/>
            </w:pPr>
          </w:p>
        </w:tc>
      </w:tr>
    </w:tbl>
    <w:p w14:paraId="1AEE0927" w14:textId="77777777" w:rsidR="006B13A9" w:rsidRDefault="006B13A9" w:rsidP="006B13A9">
      <w:pPr>
        <w:jc w:val="center"/>
      </w:pPr>
    </w:p>
    <w:sectPr w:rsidR="006B13A9" w:rsidSect="006B13A9">
      <w:pgSz w:w="11900" w:h="16840"/>
      <w:pgMar w:top="810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A9"/>
    <w:rsid w:val="00246286"/>
    <w:rsid w:val="002C7E7C"/>
    <w:rsid w:val="00316235"/>
    <w:rsid w:val="005E7DDC"/>
    <w:rsid w:val="006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B72F"/>
  <w15:chartTrackingRefBased/>
  <w15:docId w15:val="{0C2ACFAC-BB39-FB4D-B2DF-7266B87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2020-05-14T10:27:00Z</dcterms:created>
  <dcterms:modified xsi:type="dcterms:W3CDTF">2020-05-14T11:20:00Z</dcterms:modified>
</cp:coreProperties>
</file>