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143" w14:textId="4965B765" w:rsidR="00887041" w:rsidRDefault="563EA763" w:rsidP="115AF70B">
      <w:pPr>
        <w:jc w:val="center"/>
        <w:rPr>
          <w:b/>
          <w:bCs/>
        </w:rPr>
      </w:pPr>
      <w:r w:rsidRPr="115AF70B">
        <w:rPr>
          <w:b/>
          <w:bCs/>
        </w:rPr>
        <w:t xml:space="preserve">York St John University - </w:t>
      </w:r>
      <w:r w:rsidR="00D70C10" w:rsidRPr="115AF70B">
        <w:rPr>
          <w:b/>
          <w:bCs/>
        </w:rPr>
        <w:t xml:space="preserve">Primary </w:t>
      </w:r>
      <w:r w:rsidR="00887041" w:rsidRPr="115AF70B">
        <w:rPr>
          <w:b/>
          <w:bCs/>
        </w:rPr>
        <w:t>Mathematics</w:t>
      </w:r>
    </w:p>
    <w:p w14:paraId="3539698C" w14:textId="2644F7F6" w:rsidR="00887041" w:rsidRDefault="74B2F7D1" w:rsidP="115AF70B">
      <w:pPr>
        <w:jc w:val="both"/>
        <w:rPr>
          <w:b/>
          <w:bCs/>
        </w:rPr>
      </w:pPr>
      <w:r>
        <w:t>The mathematics team</w:t>
      </w:r>
      <w:r w:rsidR="00887041">
        <w:t xml:space="preserve"> are looking forward to working with you over the coming year. In preparation for </w:t>
      </w:r>
      <w:r w:rsidR="001A5D92">
        <w:t>the first session, please engage with the following tasks:</w:t>
      </w:r>
    </w:p>
    <w:p w14:paraId="2801E514" w14:textId="6BBDEC48" w:rsidR="00887041" w:rsidRDefault="00887041" w:rsidP="00922ED3">
      <w:pPr>
        <w:jc w:val="both"/>
      </w:pPr>
    </w:p>
    <w:p w14:paraId="012A2628" w14:textId="7B62C268" w:rsidR="00EF102A" w:rsidRPr="00202AE2" w:rsidRDefault="00887041" w:rsidP="6C5CADD7">
      <w:pPr>
        <w:pStyle w:val="ListParagraph"/>
        <w:numPr>
          <w:ilvl w:val="0"/>
          <w:numId w:val="2"/>
        </w:numPr>
        <w:rPr>
          <w:rFonts w:eastAsiaTheme="minorEastAsia"/>
          <w:lang w:eastAsia="en-GB"/>
        </w:rPr>
      </w:pPr>
      <w:r w:rsidRPr="00202AE2">
        <w:t xml:space="preserve">A review of </w:t>
      </w:r>
      <w:r w:rsidR="001A5D92" w:rsidRPr="00202AE2">
        <w:t xml:space="preserve">your </w:t>
      </w:r>
      <w:r w:rsidRPr="00202AE2">
        <w:t xml:space="preserve">confidence </w:t>
      </w:r>
      <w:r w:rsidR="001A5D92" w:rsidRPr="00202AE2">
        <w:t xml:space="preserve">of mathematical knowledge across various areas of the Primary National Curriculum. This is through an online survey found at the following link:   </w:t>
      </w:r>
      <w:hyperlink r:id="rId5">
        <w:r w:rsidR="30380A13" w:rsidRPr="00202AE2">
          <w:rPr>
            <w:rStyle w:val="Hyperlink"/>
          </w:rPr>
          <w:t>https://yorksj.eu.qualtrics.com/jfe/form/SV_4J9iZJXNkwlS8Z0</w:t>
        </w:r>
      </w:hyperlink>
    </w:p>
    <w:p w14:paraId="6E6EB5C9" w14:textId="6E23CCB4" w:rsidR="00887041" w:rsidRPr="00887041" w:rsidRDefault="001A5D92" w:rsidP="00922ED3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202AE2">
        <w:t xml:space="preserve">Please complete this by </w:t>
      </w:r>
      <w:r w:rsidRPr="00202AE2">
        <w:rPr>
          <w:u w:val="single"/>
        </w:rPr>
        <w:t>Monday 1</w:t>
      </w:r>
      <w:r w:rsidR="008E6580" w:rsidRPr="00202AE2">
        <w:rPr>
          <w:u w:val="single"/>
        </w:rPr>
        <w:t>6</w:t>
      </w:r>
      <w:r w:rsidR="008E6580" w:rsidRPr="00202AE2">
        <w:rPr>
          <w:u w:val="single"/>
          <w:vertAlign w:val="superscript"/>
        </w:rPr>
        <w:t>th</w:t>
      </w:r>
      <w:r w:rsidR="008E6580" w:rsidRPr="00202AE2">
        <w:rPr>
          <w:u w:val="single"/>
        </w:rPr>
        <w:t xml:space="preserve"> </w:t>
      </w:r>
      <w:r w:rsidRPr="00202AE2">
        <w:rPr>
          <w:u w:val="single"/>
        </w:rPr>
        <w:t>August 202</w:t>
      </w:r>
      <w:r w:rsidR="008E6580" w:rsidRPr="00202AE2">
        <w:rPr>
          <w:u w:val="single"/>
        </w:rPr>
        <w:t>1</w:t>
      </w:r>
      <w:r w:rsidRPr="00202AE2">
        <w:t>.</w:t>
      </w:r>
    </w:p>
    <w:p w14:paraId="3C8DCA3A" w14:textId="77777777" w:rsidR="00887041" w:rsidRDefault="00887041" w:rsidP="00922ED3"/>
    <w:p w14:paraId="12D083CD" w14:textId="77777777" w:rsidR="00D70C10" w:rsidRPr="00D70C10" w:rsidRDefault="00887041" w:rsidP="00922ED3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en-GB"/>
        </w:rPr>
      </w:pPr>
      <w:r>
        <w:t xml:space="preserve">Develop fluency with multiplication and </w:t>
      </w:r>
      <w:r w:rsidR="001A5D92">
        <w:t xml:space="preserve">associated </w:t>
      </w:r>
      <w:r>
        <w:t>division facts to 12 x 12 considering the connections between concepts as outlined in the diagram ‘If I know</w:t>
      </w:r>
      <w:r w:rsidR="001A5D92">
        <w:t>…</w:t>
      </w:r>
      <w:r>
        <w:t xml:space="preserve"> then I know</w:t>
      </w:r>
      <w:r w:rsidR="001A5D92">
        <w:t>…</w:t>
      </w:r>
      <w:r>
        <w:t>’</w:t>
      </w:r>
      <w:r w:rsidR="001A5D92">
        <w:t xml:space="preserve"> This can be found at the following link</w:t>
      </w:r>
      <w:r w:rsidR="001707BD">
        <w:t xml:space="preserve">: </w:t>
      </w:r>
    </w:p>
    <w:p w14:paraId="4878257F" w14:textId="6CF674F9" w:rsidR="00D70C10" w:rsidRDefault="00202AE2" w:rsidP="00D70C10">
      <w:pPr>
        <w:pStyle w:val="ListParagraph"/>
      </w:pPr>
      <w:hyperlink r:id="rId6" w:history="1">
        <w:r w:rsidR="007077B2" w:rsidRPr="007B24BB">
          <w:rPr>
            <w:rStyle w:val="Hyperlink"/>
          </w:rPr>
          <w:t>https://www.canva.com/design/DAEBO0Wlnk8/xdEWPM_rHxjwg_2C2sEnsQ/view</w:t>
        </w:r>
      </w:hyperlink>
      <w:r w:rsidR="00D70C10" w:rsidRPr="00D70C10">
        <w:t xml:space="preserve"> </w:t>
      </w:r>
    </w:p>
    <w:p w14:paraId="4BD92A01" w14:textId="77777777" w:rsidR="00887041" w:rsidRPr="001707BD" w:rsidRDefault="00887041" w:rsidP="00A16411">
      <w:pPr>
        <w:rPr>
          <w:rFonts w:ascii="Times New Roman" w:eastAsia="Times New Roman" w:hAnsi="Times New Roman" w:cs="Times New Roman"/>
          <w:lang w:eastAsia="en-GB"/>
        </w:rPr>
      </w:pPr>
    </w:p>
    <w:p w14:paraId="15B8E666" w14:textId="068B2009" w:rsidR="00887041" w:rsidRDefault="00887041" w:rsidP="00922ED3">
      <w:pPr>
        <w:pStyle w:val="ListParagraph"/>
        <w:numPr>
          <w:ilvl w:val="0"/>
          <w:numId w:val="2"/>
        </w:numPr>
      </w:pPr>
      <w:r>
        <w:t xml:space="preserve">Read the article by Jo </w:t>
      </w:r>
      <w:proofErr w:type="spellStart"/>
      <w:r>
        <w:t>Boaler</w:t>
      </w:r>
      <w:proofErr w:type="spellEnd"/>
      <w:r>
        <w:t xml:space="preserve"> ‘Fluency without Fear</w:t>
      </w:r>
      <w:r w:rsidRPr="6C5CADD7">
        <w:rPr>
          <w:rFonts w:eastAsia="Times New Roman" w:cs="Times New Roman"/>
          <w:lang w:eastAsia="en-GB"/>
        </w:rPr>
        <w:t xml:space="preserve">: Research Evidence on the Best Ways to Learn Math Facts’ </w:t>
      </w:r>
      <w:r>
        <w:t xml:space="preserve">at the following link </w:t>
      </w:r>
      <w:hyperlink r:id="rId7">
        <w:r w:rsidR="001A5D92" w:rsidRPr="6C5CADD7">
          <w:rPr>
            <w:rStyle w:val="Hyperlink"/>
          </w:rPr>
          <w:t>https://www.youcubed.org/wp-content/uploads/2017/09/Fluency-Without-Fear-1.28.15.pdf</w:t>
        </w:r>
      </w:hyperlink>
      <w:r>
        <w:t xml:space="preserve"> </w:t>
      </w:r>
    </w:p>
    <w:p w14:paraId="36EE1BF4" w14:textId="4ED5F423" w:rsidR="00887041" w:rsidRDefault="00887041" w:rsidP="00922ED3">
      <w:pPr>
        <w:pStyle w:val="ListParagraph"/>
      </w:pPr>
      <w:r>
        <w:t>Please read pages 1-8</w:t>
      </w:r>
      <w:r w:rsidR="001A5D92">
        <w:t xml:space="preserve"> (</w:t>
      </w:r>
      <w:r>
        <w:t xml:space="preserve">and have a go at the games if </w:t>
      </w:r>
      <w:proofErr w:type="gramStart"/>
      <w:r>
        <w:t>you’d</w:t>
      </w:r>
      <w:proofErr w:type="gramEnd"/>
      <w:r>
        <w:t xml:space="preserve"> like to</w:t>
      </w:r>
      <w:r w:rsidR="001A5D92">
        <w:t>)</w:t>
      </w:r>
      <w:r>
        <w:t xml:space="preserve">. Make a note of any key points that are of interest to you and of any questions you have. Does anything </w:t>
      </w:r>
      <w:proofErr w:type="gramStart"/>
      <w:r>
        <w:t>surprise</w:t>
      </w:r>
      <w:proofErr w:type="gramEnd"/>
      <w:r>
        <w:t xml:space="preserve"> you? Do you agree with any of the points made? We will discuss these ideas in the first session</w:t>
      </w:r>
      <w:r w:rsidR="00922ED3">
        <w:t xml:space="preserve"> together</w:t>
      </w:r>
      <w:r>
        <w:t>.</w:t>
      </w:r>
    </w:p>
    <w:p w14:paraId="5A01AF3E" w14:textId="5FC9C6CA" w:rsidR="00887041" w:rsidRDefault="00887041" w:rsidP="00922ED3">
      <w:pPr>
        <w:pStyle w:val="ListParagraph"/>
        <w:jc w:val="both"/>
      </w:pPr>
    </w:p>
    <w:p w14:paraId="3C056B31" w14:textId="7AB429C3" w:rsidR="00887041" w:rsidRDefault="00887041" w:rsidP="00922ED3">
      <w:pPr>
        <w:jc w:val="both"/>
      </w:pPr>
      <w:r>
        <w:t xml:space="preserve">Once enrolled you will have access to a wide range of </w:t>
      </w:r>
      <w:r w:rsidR="001A5D92">
        <w:t xml:space="preserve">online </w:t>
      </w:r>
      <w:r>
        <w:t>resources</w:t>
      </w:r>
      <w:r w:rsidR="001707BD">
        <w:t xml:space="preserve">. A book that many PGCE students have found very helpful to buy in the past is a text by </w:t>
      </w:r>
      <w:r w:rsidR="00922ED3">
        <w:t xml:space="preserve">Derek </w:t>
      </w:r>
      <w:r w:rsidR="001707BD">
        <w:t>Haylock - now in its 6</w:t>
      </w:r>
      <w:r w:rsidR="001707BD" w:rsidRPr="001707BD">
        <w:rPr>
          <w:vertAlign w:val="superscript"/>
        </w:rPr>
        <w:t>th</w:t>
      </w:r>
      <w:r w:rsidR="001707BD">
        <w:t xml:space="preserve"> edition. This most recent edition is accompanied by a workbook which you might </w:t>
      </w:r>
      <w:r w:rsidR="00922ED3">
        <w:t xml:space="preserve">also </w:t>
      </w:r>
      <w:r w:rsidR="001707BD">
        <w:t>find helpful. For those focused on EY/KS1, the text by Haylock and Cockburn (5</w:t>
      </w:r>
      <w:r w:rsidR="001707BD" w:rsidRPr="001707BD">
        <w:rPr>
          <w:vertAlign w:val="superscript"/>
        </w:rPr>
        <w:t>th</w:t>
      </w:r>
      <w:r w:rsidR="001707BD">
        <w:t xml:space="preserve"> edition) is also recommended</w:t>
      </w:r>
      <w:r w:rsidR="00922ED3">
        <w:t>. These books develop your own subject knowledge and your understanding of how children learn.</w:t>
      </w:r>
      <w:r>
        <w:t xml:space="preserve"> </w:t>
      </w:r>
    </w:p>
    <w:p w14:paraId="1C931425" w14:textId="77777777" w:rsidR="001707BD" w:rsidRDefault="001707BD" w:rsidP="00922ED3">
      <w:pPr>
        <w:jc w:val="both"/>
      </w:pPr>
    </w:p>
    <w:p w14:paraId="187A3315" w14:textId="77777777" w:rsidR="001707BD" w:rsidRDefault="001707BD" w:rsidP="00922ED3">
      <w:pPr>
        <w:jc w:val="both"/>
      </w:pPr>
      <w:r>
        <w:t xml:space="preserve">Haylock, D. (2019) </w:t>
      </w:r>
      <w:r w:rsidRPr="001707BD">
        <w:rPr>
          <w:i/>
          <w:iCs/>
        </w:rPr>
        <w:t>Mathematics Explained for Primary Teachers</w:t>
      </w:r>
      <w:r>
        <w:t>, 6</w:t>
      </w:r>
      <w:r w:rsidRPr="001707BD">
        <w:rPr>
          <w:vertAlign w:val="superscript"/>
        </w:rPr>
        <w:t>th</w:t>
      </w:r>
      <w:r>
        <w:t xml:space="preserve"> ed. London: SAGE.</w:t>
      </w:r>
    </w:p>
    <w:p w14:paraId="784BBE33" w14:textId="3408F974" w:rsidR="00887041" w:rsidRDefault="00887041" w:rsidP="00922ED3">
      <w:pPr>
        <w:jc w:val="both"/>
      </w:pPr>
      <w:r>
        <w:t xml:space="preserve">Haylock, D. (2019) </w:t>
      </w:r>
      <w:r w:rsidR="001707BD" w:rsidRPr="001707BD">
        <w:rPr>
          <w:i/>
          <w:iCs/>
        </w:rPr>
        <w:t>Student Workbook. Mathematics Explained for Primar</w:t>
      </w:r>
      <w:r w:rsidR="001707BD">
        <w:rPr>
          <w:i/>
          <w:iCs/>
        </w:rPr>
        <w:t>y</w:t>
      </w:r>
      <w:r w:rsidR="001707BD" w:rsidRPr="001707BD">
        <w:rPr>
          <w:i/>
          <w:iCs/>
        </w:rPr>
        <w:t xml:space="preserve"> Teachers</w:t>
      </w:r>
      <w:r w:rsidR="001707BD">
        <w:t>, 6</w:t>
      </w:r>
      <w:r w:rsidR="001707BD" w:rsidRPr="001707BD">
        <w:rPr>
          <w:vertAlign w:val="superscript"/>
        </w:rPr>
        <w:t>th</w:t>
      </w:r>
      <w:r w:rsidR="001707BD">
        <w:t xml:space="preserve"> ed. London: SAGE</w:t>
      </w:r>
    </w:p>
    <w:p w14:paraId="1FC2A2BE" w14:textId="77777777" w:rsidR="001707BD" w:rsidRPr="001707BD" w:rsidRDefault="001A5D92" w:rsidP="00922ED3">
      <w:pPr>
        <w:jc w:val="both"/>
      </w:pPr>
      <w:r w:rsidRPr="001707BD">
        <w:t>Haylock, D. and Cockburn</w:t>
      </w:r>
      <w:r w:rsidR="001707BD" w:rsidRPr="001707BD">
        <w:t>, A.D.</w:t>
      </w:r>
      <w:r w:rsidRPr="001707BD">
        <w:t xml:space="preserve"> (2017) </w:t>
      </w:r>
      <w:r w:rsidR="001707BD" w:rsidRPr="001707BD">
        <w:t>Understanding Mathematics for Young Children</w:t>
      </w:r>
    </w:p>
    <w:p w14:paraId="08EA11E4" w14:textId="555C368B" w:rsidR="001707BD" w:rsidRPr="001707BD" w:rsidRDefault="001707BD" w:rsidP="00922ED3">
      <w:pPr>
        <w:jc w:val="both"/>
      </w:pPr>
      <w:r w:rsidRPr="001707BD">
        <w:t>A Guide for Teachers of Children 3-7</w:t>
      </w:r>
      <w:r>
        <w:t>, 5</w:t>
      </w:r>
      <w:r w:rsidRPr="001707BD">
        <w:rPr>
          <w:vertAlign w:val="superscript"/>
        </w:rPr>
        <w:t>th</w:t>
      </w:r>
      <w:r>
        <w:t xml:space="preserve"> ed. London: SAGE</w:t>
      </w:r>
    </w:p>
    <w:p w14:paraId="1585C2AF" w14:textId="16BD1A84" w:rsidR="001A5D92" w:rsidRDefault="001A5D92" w:rsidP="00922ED3">
      <w:pPr>
        <w:jc w:val="both"/>
      </w:pPr>
    </w:p>
    <w:p w14:paraId="15CFB976" w14:textId="00AA61A7" w:rsidR="001A5D92" w:rsidRDefault="001A5D92" w:rsidP="00922ED3">
      <w:pPr>
        <w:jc w:val="both"/>
      </w:pPr>
      <w:r>
        <w:t xml:space="preserve">If </w:t>
      </w:r>
      <w:proofErr w:type="gramStart"/>
      <w:r>
        <w:t>you’d</w:t>
      </w:r>
      <w:proofErr w:type="gramEnd"/>
      <w:r>
        <w:t xml:space="preserve"> like to explore </w:t>
      </w:r>
      <w:r w:rsidR="001707BD">
        <w:t xml:space="preserve">mathematics </w:t>
      </w:r>
      <w:r>
        <w:t>further, these websites might be of interest</w:t>
      </w:r>
      <w:r w:rsidR="00922ED3">
        <w:t xml:space="preserve"> to you</w:t>
      </w:r>
      <w:r>
        <w:t>:</w:t>
      </w:r>
    </w:p>
    <w:p w14:paraId="4BD1B03C" w14:textId="77777777" w:rsidR="00983303" w:rsidRDefault="00983303" w:rsidP="00922ED3">
      <w:pPr>
        <w:jc w:val="both"/>
      </w:pPr>
    </w:p>
    <w:p w14:paraId="542AC960" w14:textId="3A511289" w:rsidR="00983303" w:rsidRPr="00983303" w:rsidRDefault="001A5D92" w:rsidP="21087ABE">
      <w:pPr>
        <w:pStyle w:val="ListParagraph"/>
        <w:numPr>
          <w:ilvl w:val="0"/>
          <w:numId w:val="3"/>
        </w:numPr>
        <w:jc w:val="both"/>
        <w:rPr>
          <w:lang w:eastAsia="en-GB"/>
        </w:rPr>
      </w:pPr>
      <w:r>
        <w:t>Maths is fun</w:t>
      </w:r>
      <w:r w:rsidR="00983303">
        <w:t xml:space="preserve"> </w:t>
      </w:r>
      <w:hyperlink r:id="rId8">
        <w:r w:rsidR="00983303" w:rsidRPr="21087ABE">
          <w:rPr>
            <w:rFonts w:eastAsia="Times New Roman" w:cs="Times New Roman"/>
            <w:color w:val="0000FF"/>
            <w:u w:val="single"/>
            <w:lang w:eastAsia="en-GB"/>
          </w:rPr>
          <w:t>https://www.mathsisfun.com/</w:t>
        </w:r>
      </w:hyperlink>
    </w:p>
    <w:p w14:paraId="79FBFF60" w14:textId="1288130D" w:rsidR="001A5D92" w:rsidRPr="00983303" w:rsidRDefault="001A5D92" w:rsidP="00922ED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en-GB"/>
        </w:rPr>
      </w:pPr>
      <w:r>
        <w:t>BBC Bitesize</w:t>
      </w:r>
      <w:r w:rsidR="00983303" w:rsidRPr="00983303">
        <w:t xml:space="preserve"> </w:t>
      </w:r>
      <w:hyperlink r:id="rId9" w:history="1">
        <w:r w:rsidR="00983303" w:rsidRPr="00983303">
          <w:rPr>
            <w:rFonts w:eastAsia="Times New Roman" w:cs="Times New Roman"/>
            <w:color w:val="0000FF"/>
            <w:u w:val="single"/>
            <w:lang w:eastAsia="en-GB"/>
          </w:rPr>
          <w:t>https://www.bbc.co.uk/bitesize</w:t>
        </w:r>
      </w:hyperlink>
    </w:p>
    <w:p w14:paraId="60050B0A" w14:textId="74153C47" w:rsidR="00983303" w:rsidRPr="00983303" w:rsidRDefault="001A5D92" w:rsidP="21087AB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u w:val="single"/>
          <w:lang w:eastAsia="en-GB"/>
        </w:rPr>
      </w:pPr>
      <w:r>
        <w:t>NRICH</w:t>
      </w:r>
      <w:r w:rsidR="00983303">
        <w:t xml:space="preserve"> </w:t>
      </w:r>
      <w:hyperlink r:id="rId10">
        <w:r w:rsidR="00983303" w:rsidRPr="21087ABE">
          <w:rPr>
            <w:rStyle w:val="Hyperlink"/>
            <w:rFonts w:eastAsia="Times New Roman" w:cs="Times New Roman"/>
            <w:lang w:eastAsia="en-GB"/>
          </w:rPr>
          <w:t>https://nrich.maths.org/</w:t>
        </w:r>
      </w:hyperlink>
    </w:p>
    <w:p w14:paraId="56649B7C" w14:textId="2AABDA3F" w:rsidR="3A5114DD" w:rsidRDefault="3A5114DD" w:rsidP="21087ABE">
      <w:pPr>
        <w:pStyle w:val="ListParagraph"/>
        <w:numPr>
          <w:ilvl w:val="0"/>
          <w:numId w:val="3"/>
        </w:numPr>
        <w:jc w:val="both"/>
        <w:rPr>
          <w:rFonts w:eastAsiaTheme="minorEastAsia"/>
          <w:u w:val="single"/>
          <w:lang w:eastAsia="en-GB"/>
        </w:rPr>
      </w:pPr>
      <w:r>
        <w:t xml:space="preserve">NCETM </w:t>
      </w:r>
      <w:r w:rsidRPr="21087ABE">
        <w:rPr>
          <w:rFonts w:eastAsia="Times New Roman" w:cs="Times New Roman"/>
          <w:color w:val="0000FF"/>
          <w:u w:val="single"/>
          <w:lang w:eastAsia="en-GB"/>
        </w:rPr>
        <w:t>https://www.ncetm.org.uk/</w:t>
      </w:r>
    </w:p>
    <w:p w14:paraId="4791DB7A" w14:textId="4C59B170" w:rsidR="21087ABE" w:rsidRDefault="21087ABE" w:rsidP="21087ABE">
      <w:pPr>
        <w:jc w:val="both"/>
        <w:rPr>
          <w:rFonts w:eastAsia="Times New Roman" w:cs="Times New Roman"/>
          <w:lang w:eastAsia="en-GB"/>
        </w:rPr>
      </w:pPr>
    </w:p>
    <w:p w14:paraId="6D872FD3" w14:textId="0154F40B" w:rsidR="00887041" w:rsidRPr="00887041" w:rsidRDefault="00887041" w:rsidP="21087ABE">
      <w:pPr>
        <w:jc w:val="both"/>
        <w:rPr>
          <w:lang w:eastAsia="en-GB"/>
        </w:rPr>
      </w:pPr>
    </w:p>
    <w:p w14:paraId="0C542EDA" w14:textId="77777777" w:rsidR="00887041" w:rsidRDefault="00887041" w:rsidP="00922ED3">
      <w:pPr>
        <w:jc w:val="both"/>
      </w:pPr>
    </w:p>
    <w:sectPr w:rsidR="00887041" w:rsidSect="006875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F7D"/>
    <w:multiLevelType w:val="hybridMultilevel"/>
    <w:tmpl w:val="13143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4EC3"/>
    <w:multiLevelType w:val="hybridMultilevel"/>
    <w:tmpl w:val="0AF8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113F"/>
    <w:multiLevelType w:val="hybridMultilevel"/>
    <w:tmpl w:val="9E606566"/>
    <w:lvl w:ilvl="0" w:tplc="8C843F9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41"/>
    <w:rsid w:val="001707BD"/>
    <w:rsid w:val="001A5D92"/>
    <w:rsid w:val="00202AE2"/>
    <w:rsid w:val="003A5809"/>
    <w:rsid w:val="00554EE4"/>
    <w:rsid w:val="00687563"/>
    <w:rsid w:val="007077B2"/>
    <w:rsid w:val="007C47B7"/>
    <w:rsid w:val="007D706E"/>
    <w:rsid w:val="00887041"/>
    <w:rsid w:val="008E6580"/>
    <w:rsid w:val="00922ED3"/>
    <w:rsid w:val="00983303"/>
    <w:rsid w:val="00A16411"/>
    <w:rsid w:val="00CA5DA0"/>
    <w:rsid w:val="00D70C10"/>
    <w:rsid w:val="00EF102A"/>
    <w:rsid w:val="01179242"/>
    <w:rsid w:val="115AF70B"/>
    <w:rsid w:val="1759DDC3"/>
    <w:rsid w:val="1AB63294"/>
    <w:rsid w:val="20143747"/>
    <w:rsid w:val="21087ABE"/>
    <w:rsid w:val="30380A13"/>
    <w:rsid w:val="3A5114DD"/>
    <w:rsid w:val="563EA763"/>
    <w:rsid w:val="613C7F22"/>
    <w:rsid w:val="6C5CADD7"/>
    <w:rsid w:val="74B2F7D1"/>
    <w:rsid w:val="77398662"/>
    <w:rsid w:val="7AA6A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2406"/>
  <w15:chartTrackingRefBased/>
  <w15:docId w15:val="{72361CA9-A2AC-2E46-BBA3-49E4CB0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0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0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4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07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cubed.org/wp-content/uploads/2017/09/Fluency-Without-Fear-1.28.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BO0Wlnk8/xdEWPM_rHxjwg_2C2sEnsQ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rksj.eu.qualtrics.com/jfe/form/SV_4J9iZJXNkwlS8Z0" TargetMode="External"/><Relationship Id="rId10" Type="http://schemas.openxmlformats.org/officeDocument/2006/relationships/hyperlink" Target="https://nrich.math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Glasspoole-Bird</dc:creator>
  <cp:keywords/>
  <dc:description/>
  <cp:lastModifiedBy>Ann Jones (a.jones)</cp:lastModifiedBy>
  <cp:revision>2</cp:revision>
  <dcterms:created xsi:type="dcterms:W3CDTF">2021-07-20T15:22:00Z</dcterms:created>
  <dcterms:modified xsi:type="dcterms:W3CDTF">2021-07-20T15:22:00Z</dcterms:modified>
</cp:coreProperties>
</file>