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0009E" w14:textId="327B3CB9" w:rsidR="001B522D" w:rsidRDefault="00BA502B" w:rsidP="001B522D">
      <w:pPr>
        <w:jc w:val="center"/>
        <w:rPr>
          <w:rFonts w:ascii="Segoe Print" w:hAnsi="Segoe Print"/>
          <w:b/>
          <w:sz w:val="96"/>
          <w:szCs w:val="96"/>
        </w:rPr>
      </w:pPr>
      <w:r w:rsidRPr="004B0142">
        <w:rPr>
          <w:b/>
          <w:noProof/>
          <w:color w:val="0070C0"/>
          <w:sz w:val="36"/>
          <w:szCs w:val="36"/>
        </w:rPr>
        <w:drawing>
          <wp:inline distT="0" distB="0" distL="0" distR="0" wp14:anchorId="6324CEAA" wp14:editId="6548BCAE">
            <wp:extent cx="2785087" cy="1190625"/>
            <wp:effectExtent l="0" t="0" r="0" b="0"/>
            <wp:docPr id="19" name="Picture 3">
              <a:extLst xmlns:a="http://schemas.openxmlformats.org/drawingml/2006/main">
                <a:ext uri="{FF2B5EF4-FFF2-40B4-BE49-F238E27FC236}">
                  <a16:creationId xmlns:a16="http://schemas.microsoft.com/office/drawing/2014/main" id="{C238938F-A161-471B-9277-1D44D3824A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238938F-A161-471B-9277-1D44D3824A25}"/>
                        </a:ext>
                      </a:extLst>
                    </pic:cNvPr>
                    <pic:cNvPicPr>
                      <a:picLocks noChangeAspect="1"/>
                    </pic:cNvPicPr>
                  </pic:nvPicPr>
                  <pic:blipFill>
                    <a:blip r:embed="rId8"/>
                    <a:stretch>
                      <a:fillRect/>
                    </a:stretch>
                  </pic:blipFill>
                  <pic:spPr>
                    <a:xfrm>
                      <a:off x="0" y="0"/>
                      <a:ext cx="2805352" cy="1199288"/>
                    </a:xfrm>
                    <a:prstGeom prst="rect">
                      <a:avLst/>
                    </a:prstGeom>
                  </pic:spPr>
                </pic:pic>
              </a:graphicData>
            </a:graphic>
          </wp:inline>
        </w:drawing>
      </w:r>
    </w:p>
    <w:p w14:paraId="2ABBDEB1" w14:textId="492293A6" w:rsidR="001B522D" w:rsidRPr="00A77E51" w:rsidRDefault="00BA502B" w:rsidP="00BA502B">
      <w:pPr>
        <w:jc w:val="center"/>
        <w:rPr>
          <w:rFonts w:ascii="Segoe Print" w:hAnsi="Segoe Print"/>
          <w:b/>
          <w:sz w:val="96"/>
          <w:szCs w:val="96"/>
        </w:rPr>
      </w:pPr>
      <w:r>
        <w:rPr>
          <w:rFonts w:ascii="Segoe Print" w:hAnsi="Segoe Print"/>
          <w:b/>
          <w:noProof/>
          <w:sz w:val="96"/>
          <w:szCs w:val="96"/>
        </w:rPr>
        <w:drawing>
          <wp:inline distT="0" distB="0" distL="0" distR="0" wp14:anchorId="46EFF215" wp14:editId="16F4D1D5">
            <wp:extent cx="3952875" cy="2636635"/>
            <wp:effectExtent l="0" t="0" r="0" b="0"/>
            <wp:docPr id="3" name="Picture 3" descr="A picture containing text, person, tabl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 table, indo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56874" cy="2639302"/>
                    </a:xfrm>
                    <a:prstGeom prst="rect">
                      <a:avLst/>
                    </a:prstGeom>
                  </pic:spPr>
                </pic:pic>
              </a:graphicData>
            </a:graphic>
          </wp:inline>
        </w:drawing>
      </w:r>
    </w:p>
    <w:p w14:paraId="045AF80F" w14:textId="13EF3418" w:rsidR="00D0710C" w:rsidRDefault="001B522D" w:rsidP="001B522D">
      <w:pPr>
        <w:jc w:val="center"/>
        <w:rPr>
          <w:rFonts w:ascii="Segoe Print" w:hAnsi="Segoe Print"/>
          <w:b/>
          <w:sz w:val="72"/>
          <w:szCs w:val="96"/>
        </w:rPr>
      </w:pPr>
      <w:r w:rsidRPr="00A77E51">
        <w:rPr>
          <w:rFonts w:ascii="Segoe Print" w:hAnsi="Segoe Print"/>
          <w:b/>
          <w:sz w:val="72"/>
          <w:szCs w:val="96"/>
        </w:rPr>
        <w:t xml:space="preserve">Maintaining Good to Outstanding during your </w:t>
      </w:r>
      <w:r w:rsidR="006011D8">
        <w:rPr>
          <w:rFonts w:ascii="Segoe Print" w:hAnsi="Segoe Print"/>
          <w:b/>
          <w:sz w:val="72"/>
          <w:szCs w:val="96"/>
        </w:rPr>
        <w:t>ECT Induction</w:t>
      </w:r>
    </w:p>
    <w:p w14:paraId="30EAFD11" w14:textId="071398EE" w:rsidR="00FF01EC" w:rsidRPr="00FF01EC" w:rsidRDefault="00FF01EC" w:rsidP="00FF01EC">
      <w:pPr>
        <w:jc w:val="center"/>
        <w:rPr>
          <w:rFonts w:ascii="Segoe Print" w:hAnsi="Segoe Print"/>
          <w:b/>
          <w:sz w:val="52"/>
          <w:szCs w:val="96"/>
        </w:rPr>
      </w:pPr>
      <w:r w:rsidRPr="00910750">
        <w:rPr>
          <w:rFonts w:ascii="Segoe Print" w:hAnsi="Segoe Print"/>
          <w:b/>
          <w:sz w:val="52"/>
          <w:szCs w:val="96"/>
        </w:rPr>
        <w:t xml:space="preserve">For Primary </w:t>
      </w:r>
      <w:r w:rsidR="006011D8">
        <w:rPr>
          <w:rFonts w:ascii="Segoe Print" w:hAnsi="Segoe Print"/>
          <w:b/>
          <w:sz w:val="52"/>
          <w:szCs w:val="96"/>
        </w:rPr>
        <w:t>EC</w:t>
      </w:r>
      <w:r w:rsidRPr="00910750">
        <w:rPr>
          <w:rFonts w:ascii="Segoe Print" w:hAnsi="Segoe Print"/>
          <w:b/>
          <w:sz w:val="52"/>
          <w:szCs w:val="96"/>
        </w:rPr>
        <w:t>Ts</w:t>
      </w:r>
    </w:p>
    <w:p w14:paraId="41FB2FB2" w14:textId="77777777" w:rsidR="001B522D" w:rsidRPr="00A77E51" w:rsidRDefault="00BA290E" w:rsidP="001B522D">
      <w:pPr>
        <w:jc w:val="center"/>
        <w:rPr>
          <w:rFonts w:ascii="Segoe Print" w:hAnsi="Segoe Print"/>
          <w:b/>
          <w:sz w:val="96"/>
          <w:szCs w:val="96"/>
        </w:rPr>
      </w:pPr>
      <w:r w:rsidRPr="00A77E51">
        <w:rPr>
          <w:rFonts w:ascii="Segoe Print" w:hAnsi="Segoe Print"/>
          <w:b/>
          <w:noProof/>
          <w:sz w:val="96"/>
          <w:szCs w:val="96"/>
          <w:lang w:eastAsia="en-GB"/>
        </w:rPr>
        <mc:AlternateContent>
          <mc:Choice Requires="wps">
            <w:drawing>
              <wp:anchor distT="0" distB="0" distL="114300" distR="114300" simplePos="0" relativeHeight="251659264" behindDoc="0" locked="0" layoutInCell="1" allowOverlap="1" wp14:anchorId="128D957F" wp14:editId="5CACE7ED">
                <wp:simplePos x="0" y="0"/>
                <wp:positionH relativeFrom="column">
                  <wp:align>center</wp:align>
                </wp:positionH>
                <wp:positionV relativeFrom="paragraph">
                  <wp:posOffset>0</wp:posOffset>
                </wp:positionV>
                <wp:extent cx="6038850" cy="1403985"/>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3985"/>
                        </a:xfrm>
                        <a:prstGeom prst="rect">
                          <a:avLst/>
                        </a:prstGeom>
                        <a:solidFill>
                          <a:srgbClr val="FFFFFF"/>
                        </a:solidFill>
                        <a:ln w="9525">
                          <a:solidFill>
                            <a:srgbClr val="000000"/>
                          </a:solidFill>
                          <a:miter lim="800000"/>
                          <a:headEnd/>
                          <a:tailEnd/>
                        </a:ln>
                      </wps:spPr>
                      <wps:txbx>
                        <w:txbxContent>
                          <w:p w14:paraId="704A512D" w14:textId="77777777" w:rsidR="00BA290E" w:rsidRPr="00BA290E" w:rsidRDefault="00B95BC6" w:rsidP="00BA290E">
                            <w:pPr>
                              <w:pStyle w:val="NoSpacing"/>
                              <w:jc w:val="center"/>
                              <w:rPr>
                                <w:rFonts w:ascii="Segoe Print" w:hAnsi="Segoe Print"/>
                                <w:b/>
                                <w:color w:val="339966"/>
                                <w:sz w:val="32"/>
                              </w:rPr>
                            </w:pPr>
                            <w:r>
                              <w:rPr>
                                <w:rFonts w:ascii="Segoe Print" w:hAnsi="Segoe Print"/>
                                <w:b/>
                                <w:color w:val="339966"/>
                                <w:sz w:val="32"/>
                              </w:rPr>
                              <w:t>TS 4</w:t>
                            </w:r>
                            <w:r w:rsidR="00BA290E" w:rsidRPr="00BA290E">
                              <w:rPr>
                                <w:rFonts w:ascii="Segoe Print" w:hAnsi="Segoe Print"/>
                                <w:b/>
                                <w:color w:val="339966"/>
                                <w:sz w:val="32"/>
                              </w:rPr>
                              <w:t xml:space="preserve">: </w:t>
                            </w:r>
                            <w:r>
                              <w:rPr>
                                <w:rFonts w:ascii="Segoe Print" w:eastAsia="Times New Roman" w:hAnsi="Segoe Print" w:cs="Arial"/>
                                <w:b/>
                                <w:color w:val="339966"/>
                                <w:sz w:val="32"/>
                              </w:rPr>
                              <w:t>Plan and teach well-structured lessons</w:t>
                            </w:r>
                          </w:p>
                          <w:p w14:paraId="6E1922A2" w14:textId="77777777" w:rsidR="00BA290E" w:rsidRDefault="00BA290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8D957F" id="_x0000_t202" coordsize="21600,21600" o:spt="202" path="m,l,21600r21600,l21600,xe">
                <v:stroke joinstyle="miter"/>
                <v:path gradientshapeok="t" o:connecttype="rect"/>
              </v:shapetype>
              <v:shape id="Text Box 2" o:spid="_x0000_s1026" type="#_x0000_t202" style="position:absolute;left:0;text-align:left;margin-left:0;margin-top:0;width:475.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">
                <v:textbox style="mso-fit-shape-to-text:t">
                  <w:txbxContent>
                    <w:p w14:paraId="704A512D" w14:textId="77777777" w:rsidR="00BA290E" w:rsidRPr="00BA290E" w:rsidRDefault="00B95BC6" w:rsidP="00BA290E">
                      <w:pPr>
                        <w:pStyle w:val="NoSpacing"/>
                        <w:jc w:val="center"/>
                        <w:rPr>
                          <w:rFonts w:ascii="Segoe Print" w:hAnsi="Segoe Print"/>
                          <w:b/>
                          <w:color w:val="339966"/>
                          <w:sz w:val="32"/>
                        </w:rPr>
                      </w:pPr>
                      <w:r>
                        <w:rPr>
                          <w:rFonts w:ascii="Segoe Print" w:hAnsi="Segoe Print"/>
                          <w:b/>
                          <w:color w:val="339966"/>
                          <w:sz w:val="32"/>
                        </w:rPr>
                        <w:t>TS 4</w:t>
                      </w:r>
                      <w:r w:rsidR="00BA290E" w:rsidRPr="00BA290E">
                        <w:rPr>
                          <w:rFonts w:ascii="Segoe Print" w:hAnsi="Segoe Print"/>
                          <w:b/>
                          <w:color w:val="339966"/>
                          <w:sz w:val="32"/>
                        </w:rPr>
                        <w:t xml:space="preserve">: </w:t>
                      </w:r>
                      <w:r>
                        <w:rPr>
                          <w:rFonts w:ascii="Segoe Print" w:eastAsia="Times New Roman" w:hAnsi="Segoe Print" w:cs="Arial"/>
                          <w:b/>
                          <w:color w:val="339966"/>
                          <w:sz w:val="32"/>
                        </w:rPr>
                        <w:t>Plan and teach well-structured lessons</w:t>
                      </w:r>
                    </w:p>
                    <w:p w14:paraId="6E1922A2" w14:textId="77777777" w:rsidR="00BA290E" w:rsidRDefault="00BA290E"/>
                  </w:txbxContent>
                </v:textbox>
              </v:shape>
            </w:pict>
          </mc:Fallback>
        </mc:AlternateContent>
      </w:r>
    </w:p>
    <w:p w14:paraId="5C61942F" w14:textId="77777777" w:rsidR="00BA290E" w:rsidRPr="00A77E51" w:rsidRDefault="00BA290E" w:rsidP="001B522D">
      <w:pPr>
        <w:jc w:val="center"/>
        <w:rPr>
          <w:rFonts w:ascii="Segoe Print" w:hAnsi="Segoe Print"/>
          <w:b/>
          <w:sz w:val="96"/>
          <w:szCs w:val="96"/>
        </w:rPr>
      </w:pPr>
    </w:p>
    <w:p w14:paraId="267EA4B8" w14:textId="77777777" w:rsidR="001B522D" w:rsidRPr="00A77E51" w:rsidRDefault="001B522D" w:rsidP="001B522D">
      <w:pPr>
        <w:rPr>
          <w:rFonts w:ascii="Segoe Print" w:hAnsi="Segoe Print"/>
          <w:b/>
          <w:sz w:val="24"/>
          <w:szCs w:val="24"/>
        </w:rPr>
      </w:pPr>
      <w:r w:rsidRPr="00A77E51">
        <w:rPr>
          <w:rFonts w:ascii="Segoe Print" w:hAnsi="Segoe Print"/>
          <w:b/>
          <w:sz w:val="24"/>
          <w:szCs w:val="24"/>
        </w:rPr>
        <w:t>Introduction</w:t>
      </w:r>
    </w:p>
    <w:p w14:paraId="6381F1EC" w14:textId="22E1AB4D" w:rsidR="001B522D" w:rsidRPr="00A77E51" w:rsidRDefault="001B522D" w:rsidP="001B522D">
      <w:pPr>
        <w:rPr>
          <w:rFonts w:ascii="Segoe Print" w:hAnsi="Segoe Print"/>
          <w:sz w:val="24"/>
          <w:szCs w:val="24"/>
        </w:rPr>
      </w:pPr>
      <w:r w:rsidRPr="00A77E51">
        <w:rPr>
          <w:rFonts w:ascii="Segoe Print" w:hAnsi="Segoe Print"/>
          <w:sz w:val="24"/>
          <w:szCs w:val="24"/>
        </w:rPr>
        <w:t xml:space="preserve">We understand that your </w:t>
      </w:r>
      <w:r w:rsidR="006011D8">
        <w:rPr>
          <w:rFonts w:ascii="Segoe Print" w:hAnsi="Segoe Print"/>
          <w:sz w:val="24"/>
          <w:szCs w:val="24"/>
        </w:rPr>
        <w:t>ECT induction</w:t>
      </w:r>
      <w:r w:rsidRPr="00A77E51">
        <w:rPr>
          <w:rFonts w:ascii="Segoe Print" w:hAnsi="Segoe Print"/>
          <w:sz w:val="24"/>
          <w:szCs w:val="24"/>
        </w:rPr>
        <w:t xml:space="preserve"> can be very demanding and that there may be times when a little extra support may be needed.  We have put together this guidance in order to help you maintain good to outstanding teaching across all of the Teachers’ Standards during your </w:t>
      </w:r>
      <w:r w:rsidR="006011D8">
        <w:rPr>
          <w:rFonts w:ascii="Segoe Print" w:hAnsi="Segoe Print"/>
          <w:sz w:val="24"/>
          <w:szCs w:val="24"/>
        </w:rPr>
        <w:t>ECT induction</w:t>
      </w:r>
      <w:r w:rsidRPr="00A77E51">
        <w:rPr>
          <w:rFonts w:ascii="Segoe Print" w:hAnsi="Segoe Print"/>
          <w:sz w:val="24"/>
          <w:szCs w:val="24"/>
        </w:rPr>
        <w:t xml:space="preserve">.  You may wish to use this booklet during discussions with your mentor to discuss specific activities and strategies and think about next steps. </w:t>
      </w:r>
    </w:p>
    <w:p w14:paraId="0B2AC4BA" w14:textId="77777777" w:rsidR="001B522D" w:rsidRPr="00A77E51" w:rsidRDefault="001B522D">
      <w:pPr>
        <w:rPr>
          <w:rFonts w:ascii="Segoe Print" w:hAnsi="Segoe Print"/>
          <w:sz w:val="24"/>
          <w:szCs w:val="24"/>
        </w:rPr>
      </w:pPr>
      <w:r w:rsidRPr="00A77E51">
        <w:rPr>
          <w:rFonts w:ascii="Segoe Print" w:hAnsi="Segoe Print"/>
          <w:sz w:val="24"/>
          <w:szCs w:val="24"/>
        </w:rPr>
        <w:br w:type="page"/>
      </w:r>
    </w:p>
    <w:p w14:paraId="02C9CCD2" w14:textId="77777777" w:rsidR="001B522D" w:rsidRPr="00A77E51" w:rsidRDefault="00B95BC6" w:rsidP="001B522D">
      <w:pPr>
        <w:pStyle w:val="NoSpacing"/>
        <w:jc w:val="center"/>
        <w:rPr>
          <w:rFonts w:ascii="Segoe Print" w:eastAsia="Times New Roman" w:hAnsi="Segoe Print" w:cs="Arial"/>
          <w:b/>
          <w:color w:val="339966"/>
          <w:sz w:val="32"/>
        </w:rPr>
      </w:pPr>
      <w:r w:rsidRPr="00A77E51">
        <w:rPr>
          <w:rFonts w:ascii="Segoe Print" w:hAnsi="Segoe Print"/>
          <w:b/>
          <w:color w:val="339966"/>
          <w:sz w:val="32"/>
        </w:rPr>
        <w:lastRenderedPageBreak/>
        <w:t xml:space="preserve">TS 4: </w:t>
      </w:r>
      <w:r w:rsidRPr="00A77E51">
        <w:rPr>
          <w:rFonts w:ascii="Segoe Print" w:eastAsia="Times New Roman" w:hAnsi="Segoe Print" w:cs="Arial"/>
          <w:b/>
          <w:color w:val="339966"/>
          <w:sz w:val="32"/>
        </w:rPr>
        <w:t>Plan and teach well-structured lessons</w:t>
      </w:r>
    </w:p>
    <w:p w14:paraId="12C33F14" w14:textId="77777777" w:rsidR="00B95BC6" w:rsidRPr="00A77E51" w:rsidRDefault="00B95BC6" w:rsidP="001B522D">
      <w:pPr>
        <w:pStyle w:val="NoSpacing"/>
        <w:jc w:val="center"/>
        <w:rPr>
          <w:rFonts w:ascii="Segoe Print" w:hAnsi="Segoe Print"/>
          <w:b/>
          <w:color w:val="339966"/>
          <w:sz w:val="32"/>
        </w:rPr>
      </w:pPr>
    </w:p>
    <w:tbl>
      <w:tblPr>
        <w:tblStyle w:val="TableGrid"/>
        <w:tblW w:w="10881" w:type="dxa"/>
        <w:tblLook w:val="04A0" w:firstRow="1" w:lastRow="0" w:firstColumn="1" w:lastColumn="0" w:noHBand="0" w:noVBand="1"/>
      </w:tblPr>
      <w:tblGrid>
        <w:gridCol w:w="10881"/>
      </w:tblGrid>
      <w:tr w:rsidR="001B522D" w:rsidRPr="00A77E51" w14:paraId="51837ED3" w14:textId="77777777" w:rsidTr="004F15DB">
        <w:tc>
          <w:tcPr>
            <w:tcW w:w="10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78AE1" w14:textId="60410F44" w:rsidR="006D4EBA" w:rsidRPr="00A77E51" w:rsidRDefault="006D4EBA" w:rsidP="006D4EBA">
            <w:pPr>
              <w:pStyle w:val="NoSpacing"/>
              <w:shd w:val="clear" w:color="auto" w:fill="D9D9D9" w:themeFill="background1" w:themeFillShade="D9"/>
              <w:rPr>
                <w:rFonts w:ascii="Segoe Print" w:hAnsi="Segoe Print" w:cs="Arial"/>
                <w:b/>
                <w:sz w:val="22"/>
              </w:rPr>
            </w:pPr>
            <w:r w:rsidRPr="00A77E51">
              <w:rPr>
                <w:rFonts w:ascii="Segoe Print" w:hAnsi="Segoe Print" w:cs="Arial"/>
                <w:b/>
                <w:sz w:val="22"/>
              </w:rPr>
              <w:t xml:space="preserve">An outstanding </w:t>
            </w:r>
            <w:r w:rsidR="006011D8">
              <w:rPr>
                <w:rFonts w:ascii="Segoe Print" w:hAnsi="Segoe Print" w:cs="Arial"/>
                <w:b/>
                <w:sz w:val="22"/>
              </w:rPr>
              <w:t>EC</w:t>
            </w:r>
            <w:r w:rsidRPr="00A77E51">
              <w:rPr>
                <w:rFonts w:ascii="Segoe Print" w:hAnsi="Segoe Print" w:cs="Arial"/>
                <w:b/>
                <w:sz w:val="22"/>
              </w:rPr>
              <w:t>T:</w:t>
            </w:r>
          </w:p>
          <w:p w14:paraId="2477B574" w14:textId="77777777" w:rsidR="00A77E51" w:rsidRPr="00A77E51" w:rsidRDefault="00A77E51" w:rsidP="00A77E51">
            <w:pPr>
              <w:pStyle w:val="NoSpacing"/>
              <w:numPr>
                <w:ilvl w:val="0"/>
                <w:numId w:val="10"/>
              </w:numPr>
              <w:shd w:val="clear" w:color="auto" w:fill="D9D9D9" w:themeFill="background1" w:themeFillShade="D9"/>
              <w:rPr>
                <w:rFonts w:ascii="Segoe Print" w:hAnsi="Segoe Print"/>
                <w:b/>
              </w:rPr>
            </w:pPr>
            <w:r w:rsidRPr="00A77E51">
              <w:rPr>
                <w:rFonts w:ascii="Segoe Print" w:hAnsi="Segoe Print"/>
                <w:b/>
              </w:rPr>
              <w:t>consistently plans lessons using well-chosen, imaginative and innovative strategies that match the individuals’ needs and interests</w:t>
            </w:r>
          </w:p>
          <w:p w14:paraId="1F78E335" w14:textId="77777777" w:rsidR="00A77E51" w:rsidRPr="00A77E51" w:rsidRDefault="00A77E51" w:rsidP="00A77E51">
            <w:pPr>
              <w:pStyle w:val="NoSpacing"/>
              <w:numPr>
                <w:ilvl w:val="0"/>
                <w:numId w:val="10"/>
              </w:numPr>
              <w:shd w:val="clear" w:color="auto" w:fill="D9D9D9" w:themeFill="background1" w:themeFillShade="D9"/>
              <w:rPr>
                <w:rFonts w:ascii="Segoe Print" w:hAnsi="Segoe Print"/>
                <w:b/>
              </w:rPr>
            </w:pPr>
            <w:r w:rsidRPr="00A77E51">
              <w:rPr>
                <w:rFonts w:ascii="Segoe Print" w:hAnsi="Segoe Print"/>
                <w:b/>
              </w:rPr>
              <w:t>select and use available new technology to effectively support learning</w:t>
            </w:r>
          </w:p>
          <w:p w14:paraId="7BB12757" w14:textId="77777777" w:rsidR="00A77E51" w:rsidRPr="00A77E51" w:rsidRDefault="00A77E51" w:rsidP="00A77E51">
            <w:pPr>
              <w:pStyle w:val="NoSpacing"/>
              <w:numPr>
                <w:ilvl w:val="0"/>
                <w:numId w:val="10"/>
              </w:numPr>
              <w:shd w:val="clear" w:color="auto" w:fill="D9D9D9" w:themeFill="background1" w:themeFillShade="D9"/>
              <w:rPr>
                <w:rFonts w:ascii="Segoe Print" w:hAnsi="Segoe Print"/>
                <w:b/>
              </w:rPr>
            </w:pPr>
            <w:r w:rsidRPr="00A77E51">
              <w:rPr>
                <w:rFonts w:ascii="Segoe Print" w:hAnsi="Segoe Print"/>
                <w:b/>
              </w:rPr>
              <w:t>are highly reflective in critically evaluating their practice</w:t>
            </w:r>
          </w:p>
          <w:p w14:paraId="563F328F" w14:textId="77777777" w:rsidR="001B522D" w:rsidRPr="009A024B" w:rsidRDefault="00A77E51" w:rsidP="009A024B">
            <w:pPr>
              <w:pStyle w:val="NoSpacing"/>
              <w:numPr>
                <w:ilvl w:val="0"/>
                <w:numId w:val="10"/>
              </w:numPr>
              <w:shd w:val="clear" w:color="auto" w:fill="D9D9D9" w:themeFill="background1" w:themeFillShade="D9"/>
              <w:rPr>
                <w:rFonts w:ascii="Segoe Print" w:hAnsi="Segoe Print"/>
                <w:b/>
              </w:rPr>
            </w:pPr>
            <w:r w:rsidRPr="00A77E51">
              <w:rPr>
                <w:rFonts w:ascii="Segoe Print" w:hAnsi="Segoe Print"/>
                <w:b/>
              </w:rPr>
              <w:t>can accurately judge the impact of their practice on individual and groups of learners and can use their evaluation to inform future planning, teaching and learning</w:t>
            </w:r>
          </w:p>
        </w:tc>
      </w:tr>
      <w:tr w:rsidR="00BA290E" w:rsidRPr="00A77E51" w14:paraId="2C9CFF74" w14:textId="77777777" w:rsidTr="00BA290E">
        <w:tc>
          <w:tcPr>
            <w:tcW w:w="10881" w:type="dxa"/>
            <w:tcBorders>
              <w:top w:val="single" w:sz="4" w:space="0" w:color="auto"/>
              <w:left w:val="nil"/>
              <w:bottom w:val="single" w:sz="4" w:space="0" w:color="auto"/>
              <w:right w:val="nil"/>
            </w:tcBorders>
            <w:shd w:val="clear" w:color="auto" w:fill="D9D9D9" w:themeFill="background1" w:themeFillShade="D9"/>
          </w:tcPr>
          <w:p w14:paraId="3CA54D8D" w14:textId="77777777" w:rsidR="00BA290E" w:rsidRPr="00A77E51" w:rsidRDefault="00BA290E" w:rsidP="004F15DB">
            <w:pPr>
              <w:pStyle w:val="NoSpacing"/>
              <w:pBdr>
                <w:top w:val="single" w:sz="4" w:space="1" w:color="auto"/>
                <w:left w:val="single" w:sz="4" w:space="4" w:color="auto"/>
                <w:bottom w:val="single" w:sz="4" w:space="1" w:color="auto"/>
                <w:right w:val="single" w:sz="4" w:space="4" w:color="auto"/>
              </w:pBdr>
              <w:shd w:val="clear" w:color="auto" w:fill="FFFFFF" w:themeFill="background1"/>
              <w:rPr>
                <w:rFonts w:ascii="Segoe Print" w:hAnsi="Segoe Print"/>
                <w:b/>
                <w:sz w:val="22"/>
              </w:rPr>
            </w:pPr>
          </w:p>
        </w:tc>
      </w:tr>
      <w:tr w:rsidR="001B522D" w:rsidRPr="00A77E51" w14:paraId="1EFEDCD2" w14:textId="77777777" w:rsidTr="004F15DB">
        <w:tc>
          <w:tcPr>
            <w:tcW w:w="10881" w:type="dxa"/>
            <w:tcBorders>
              <w:top w:val="single" w:sz="4" w:space="0" w:color="auto"/>
            </w:tcBorders>
          </w:tcPr>
          <w:p w14:paraId="1E00C7D4" w14:textId="77777777" w:rsidR="001B522D" w:rsidRPr="00A77E51" w:rsidRDefault="001B522D" w:rsidP="001B522D">
            <w:pPr>
              <w:pStyle w:val="NoSpacing"/>
              <w:rPr>
                <w:rFonts w:ascii="Segoe Print" w:hAnsi="Segoe Print"/>
                <w:b/>
                <w:sz w:val="22"/>
              </w:rPr>
            </w:pPr>
            <w:r w:rsidRPr="00A77E51">
              <w:rPr>
                <w:rFonts w:ascii="Segoe Print" w:hAnsi="Segoe Print"/>
                <w:b/>
                <w:sz w:val="22"/>
              </w:rPr>
              <w:t>Teachers’ Standard sub headings:</w:t>
            </w:r>
          </w:p>
        </w:tc>
      </w:tr>
      <w:tr w:rsidR="001B522D" w:rsidRPr="00A77E51" w14:paraId="2E15F549" w14:textId="77777777" w:rsidTr="006D4EBA">
        <w:tc>
          <w:tcPr>
            <w:tcW w:w="10881" w:type="dxa"/>
            <w:tcBorders>
              <w:top w:val="single" w:sz="4" w:space="0" w:color="auto"/>
            </w:tcBorders>
            <w:shd w:val="clear" w:color="auto" w:fill="D6E3BC" w:themeFill="accent3" w:themeFillTint="66"/>
            <w:vAlign w:val="center"/>
          </w:tcPr>
          <w:p w14:paraId="326A1EBC" w14:textId="77777777" w:rsidR="001B522D" w:rsidRPr="00A77E51" w:rsidRDefault="001B522D" w:rsidP="004F15DB">
            <w:pPr>
              <w:pStyle w:val="NoSpacing"/>
              <w:ind w:left="720"/>
              <w:rPr>
                <w:rFonts w:ascii="Segoe Print" w:hAnsi="Segoe Print" w:cs="Arial"/>
                <w:b/>
                <w:sz w:val="22"/>
              </w:rPr>
            </w:pPr>
          </w:p>
          <w:p w14:paraId="2C29DFD9" w14:textId="77777777" w:rsidR="00A77E51" w:rsidRPr="00A77E51" w:rsidRDefault="00A77E51" w:rsidP="00A77E51">
            <w:pPr>
              <w:pStyle w:val="NoSpacing"/>
              <w:numPr>
                <w:ilvl w:val="0"/>
                <w:numId w:val="11"/>
              </w:numPr>
              <w:rPr>
                <w:rFonts w:ascii="Segoe Print" w:hAnsi="Segoe Print" w:cs="Arial"/>
                <w:sz w:val="22"/>
                <w:szCs w:val="20"/>
              </w:rPr>
            </w:pPr>
            <w:r w:rsidRPr="00A77E51">
              <w:rPr>
                <w:rFonts w:ascii="Segoe Print" w:hAnsi="Segoe Print"/>
                <w:b/>
                <w:sz w:val="22"/>
                <w:szCs w:val="20"/>
              </w:rPr>
              <w:t>impart knowledge and develop understanding through effective use of lesson time</w:t>
            </w:r>
          </w:p>
          <w:p w14:paraId="5D7D6198" w14:textId="77777777" w:rsidR="001B522D" w:rsidRPr="00A77E51" w:rsidRDefault="001B522D" w:rsidP="004F15DB">
            <w:pPr>
              <w:pStyle w:val="NoSpacing"/>
              <w:ind w:left="720"/>
              <w:rPr>
                <w:rFonts w:ascii="Segoe Print" w:hAnsi="Segoe Print" w:cs="Arial"/>
                <w:b/>
                <w:sz w:val="22"/>
              </w:rPr>
            </w:pPr>
          </w:p>
        </w:tc>
      </w:tr>
      <w:tr w:rsidR="001B522D" w:rsidRPr="00A77E51" w14:paraId="71F9AF44" w14:textId="77777777" w:rsidTr="00A77E51">
        <w:trPr>
          <w:trHeight w:val="983"/>
        </w:trPr>
        <w:tc>
          <w:tcPr>
            <w:tcW w:w="10881" w:type="dxa"/>
            <w:tcBorders>
              <w:top w:val="single" w:sz="4" w:space="0" w:color="auto"/>
            </w:tcBorders>
          </w:tcPr>
          <w:p w14:paraId="1B6FCF08" w14:textId="77777777" w:rsidR="001B522D" w:rsidRPr="00A77E51" w:rsidRDefault="001B522D" w:rsidP="004F15DB">
            <w:pPr>
              <w:pStyle w:val="NoSpacing"/>
              <w:rPr>
                <w:rFonts w:ascii="Segoe Print" w:hAnsi="Segoe Print"/>
                <w:b/>
                <w:color w:val="339966"/>
                <w:sz w:val="22"/>
              </w:rPr>
            </w:pPr>
            <w:r w:rsidRPr="00A77E51">
              <w:rPr>
                <w:rFonts w:ascii="Segoe Print" w:hAnsi="Segoe Print"/>
                <w:b/>
                <w:color w:val="339966"/>
                <w:sz w:val="22"/>
              </w:rPr>
              <w:t>Strategies</w:t>
            </w:r>
          </w:p>
          <w:p w14:paraId="2B6633C2" w14:textId="77777777" w:rsidR="00A77E51" w:rsidRPr="00A77E51" w:rsidRDefault="00A77E51" w:rsidP="00A77E51">
            <w:pPr>
              <w:pStyle w:val="NoSpacing"/>
              <w:numPr>
                <w:ilvl w:val="0"/>
                <w:numId w:val="2"/>
              </w:numPr>
              <w:rPr>
                <w:rFonts w:ascii="Segoe Print" w:hAnsi="Segoe Print"/>
                <w:b/>
                <w:sz w:val="22"/>
              </w:rPr>
            </w:pPr>
            <w:r w:rsidRPr="00A77E51">
              <w:rPr>
                <w:rFonts w:ascii="Segoe Print" w:hAnsi="Segoe Print"/>
                <w:b/>
                <w:sz w:val="22"/>
              </w:rPr>
              <w:t xml:space="preserve">Risk taking- </w:t>
            </w:r>
            <w:r w:rsidRPr="00A77E51">
              <w:rPr>
                <w:rFonts w:ascii="Segoe Print" w:hAnsi="Segoe Print"/>
                <w:sz w:val="22"/>
              </w:rPr>
              <w:t xml:space="preserve">be prepared to try something new (it might not always work but you will learn from this). </w:t>
            </w:r>
          </w:p>
          <w:p w14:paraId="0ADC68C1" w14:textId="77777777" w:rsidR="00A77E51" w:rsidRPr="00A77E51" w:rsidRDefault="00A77E51" w:rsidP="00A77E51">
            <w:pPr>
              <w:pStyle w:val="NoSpacing"/>
              <w:numPr>
                <w:ilvl w:val="0"/>
                <w:numId w:val="2"/>
              </w:numPr>
              <w:rPr>
                <w:rFonts w:ascii="Segoe Print" w:hAnsi="Segoe Print"/>
                <w:b/>
                <w:sz w:val="22"/>
              </w:rPr>
            </w:pPr>
            <w:r w:rsidRPr="00A77E51">
              <w:rPr>
                <w:rFonts w:ascii="Segoe Print" w:hAnsi="Segoe Print"/>
                <w:b/>
                <w:sz w:val="22"/>
              </w:rPr>
              <w:t xml:space="preserve">Flexibility- </w:t>
            </w:r>
            <w:r w:rsidRPr="00A77E51">
              <w:rPr>
                <w:rFonts w:ascii="Segoe Print" w:hAnsi="Segoe Print"/>
                <w:sz w:val="22"/>
              </w:rPr>
              <w:t xml:space="preserve">be prepared and confident. Consistently think about how you can adapt your teaching throughout the lesson. Be prepared to follow a different route (away from your lesson plan) if this will result in more pupil progress.  Allow the pupils to lead their own learning, and plan for this in your future sequence of lessons.  </w:t>
            </w:r>
          </w:p>
          <w:p w14:paraId="44AB6E55" w14:textId="77777777" w:rsidR="00A77E51" w:rsidRPr="00A77E51" w:rsidRDefault="00A77E51" w:rsidP="00A77E51">
            <w:pPr>
              <w:pStyle w:val="NoSpacing"/>
              <w:numPr>
                <w:ilvl w:val="0"/>
                <w:numId w:val="2"/>
              </w:numPr>
              <w:rPr>
                <w:rFonts w:ascii="Segoe Print" w:hAnsi="Segoe Print"/>
                <w:b/>
                <w:sz w:val="22"/>
              </w:rPr>
            </w:pPr>
            <w:r w:rsidRPr="00A77E51">
              <w:rPr>
                <w:rFonts w:ascii="Segoe Print" w:hAnsi="Segoe Print"/>
                <w:b/>
                <w:sz w:val="22"/>
              </w:rPr>
              <w:t xml:space="preserve">Meet the needs of all learners- </w:t>
            </w:r>
            <w:r w:rsidRPr="00A77E51">
              <w:rPr>
                <w:rFonts w:ascii="Segoe Print" w:hAnsi="Segoe Print"/>
                <w:sz w:val="22"/>
              </w:rPr>
              <w:t xml:space="preserve">all pupils always find the work accessible yet </w:t>
            </w:r>
            <w:r w:rsidRPr="00A77E51">
              <w:rPr>
                <w:rFonts w:ascii="Segoe Print" w:hAnsi="Segoe Print"/>
                <w:b/>
                <w:sz w:val="22"/>
              </w:rPr>
              <w:t>challenging</w:t>
            </w:r>
            <w:r w:rsidRPr="00A77E51">
              <w:rPr>
                <w:rFonts w:ascii="Segoe Print" w:hAnsi="Segoe Print"/>
                <w:sz w:val="22"/>
              </w:rPr>
              <w:t xml:space="preserve">, including target groups (including: Pupil premium, SEN/D, EAL, LAC and higher achieving pupils). </w:t>
            </w:r>
          </w:p>
          <w:p w14:paraId="7FB491E2" w14:textId="77777777" w:rsidR="00A77E51" w:rsidRPr="00A77E51" w:rsidRDefault="00A77E51" w:rsidP="00A77E51">
            <w:pPr>
              <w:pStyle w:val="NoSpacing"/>
              <w:numPr>
                <w:ilvl w:val="0"/>
                <w:numId w:val="3"/>
              </w:numPr>
              <w:rPr>
                <w:rFonts w:ascii="Segoe Print" w:hAnsi="Segoe Print"/>
                <w:sz w:val="22"/>
              </w:rPr>
            </w:pPr>
            <w:r w:rsidRPr="00A77E51">
              <w:rPr>
                <w:rFonts w:ascii="Segoe Print" w:hAnsi="Segoe Print"/>
                <w:b/>
                <w:sz w:val="22"/>
              </w:rPr>
              <w:t xml:space="preserve">Groupings - </w:t>
            </w:r>
            <w:r w:rsidRPr="00A77E51">
              <w:rPr>
                <w:rFonts w:ascii="Segoe Print" w:hAnsi="Segoe Print"/>
                <w:sz w:val="22"/>
              </w:rPr>
              <w:t>vary how to set/group your pupils; consider grouping by ability and again change this within different subject areas</w:t>
            </w:r>
            <w:r w:rsidRPr="00A77E51">
              <w:rPr>
                <w:rFonts w:ascii="Segoe Print" w:hAnsi="Segoe Print"/>
                <w:b/>
                <w:sz w:val="22"/>
              </w:rPr>
              <w:t xml:space="preserve"> </w:t>
            </w:r>
            <w:r w:rsidRPr="00A77E51">
              <w:rPr>
                <w:rFonts w:ascii="Segoe Print" w:hAnsi="Segoe Print"/>
                <w:sz w:val="22"/>
              </w:rPr>
              <w:t>to ensure maximum progress.</w:t>
            </w:r>
            <w:r w:rsidRPr="00A77E51">
              <w:rPr>
                <w:rFonts w:ascii="Segoe Print" w:hAnsi="Segoe Print"/>
                <w:b/>
                <w:sz w:val="22"/>
              </w:rPr>
              <w:t xml:space="preserve"> </w:t>
            </w:r>
            <w:r w:rsidRPr="00A77E51">
              <w:rPr>
                <w:rFonts w:ascii="Segoe Print" w:hAnsi="Segoe Print"/>
                <w:sz w:val="22"/>
              </w:rPr>
              <w:t xml:space="preserve">Actively and consistently reflect upon the effective use of other adults. </w:t>
            </w:r>
          </w:p>
          <w:p w14:paraId="4D4D9797" w14:textId="77777777" w:rsidR="00A77E51" w:rsidRPr="00A77E51" w:rsidRDefault="00A77E51" w:rsidP="00A77E51">
            <w:pPr>
              <w:pStyle w:val="NoSpacing"/>
              <w:numPr>
                <w:ilvl w:val="0"/>
                <w:numId w:val="3"/>
              </w:numPr>
              <w:rPr>
                <w:rFonts w:ascii="Segoe Print" w:hAnsi="Segoe Print"/>
                <w:b/>
                <w:sz w:val="22"/>
              </w:rPr>
            </w:pPr>
            <w:r w:rsidRPr="00A77E51">
              <w:rPr>
                <w:rFonts w:ascii="Segoe Print" w:hAnsi="Segoe Print"/>
                <w:b/>
                <w:sz w:val="22"/>
              </w:rPr>
              <w:t xml:space="preserve">Feedback- </w:t>
            </w:r>
            <w:r w:rsidRPr="00A77E51">
              <w:rPr>
                <w:rFonts w:ascii="Segoe Print" w:hAnsi="Segoe Print"/>
                <w:sz w:val="22"/>
              </w:rPr>
              <w:t xml:space="preserve">marking should consistently be meaningful and help to move the pupils on in their learning. Encourage the use of individual and peer assessment. Ensure there are opportunities to evidence how pupils have acted upon the feedback. Allow time for reflection within your lessons. </w:t>
            </w:r>
          </w:p>
          <w:p w14:paraId="34BD6BE0" w14:textId="77777777" w:rsidR="00A77E51" w:rsidRPr="00A77E51" w:rsidRDefault="00A77E51" w:rsidP="00A77E51">
            <w:pPr>
              <w:pStyle w:val="NoSpacing"/>
              <w:numPr>
                <w:ilvl w:val="0"/>
                <w:numId w:val="3"/>
              </w:numPr>
              <w:rPr>
                <w:rFonts w:ascii="Segoe Print" w:hAnsi="Segoe Print"/>
                <w:b/>
                <w:sz w:val="22"/>
              </w:rPr>
            </w:pPr>
            <w:r w:rsidRPr="00A77E51">
              <w:rPr>
                <w:rFonts w:ascii="Segoe Print" w:hAnsi="Segoe Print"/>
                <w:b/>
                <w:sz w:val="22"/>
              </w:rPr>
              <w:t>Learning outcomes-</w:t>
            </w:r>
            <w:r w:rsidRPr="00A77E51">
              <w:rPr>
                <w:rFonts w:ascii="Segoe Print" w:hAnsi="Segoe Print"/>
                <w:sz w:val="22"/>
              </w:rPr>
              <w:t xml:space="preserve"> Allow the pupils to set/ assist in setting the success criteria. Allow them ownership for their own learning outcomes and progress. </w:t>
            </w:r>
          </w:p>
          <w:p w14:paraId="61E0390E" w14:textId="77777777" w:rsidR="001B522D" w:rsidRPr="00A77E51" w:rsidRDefault="00A77E51" w:rsidP="00A77E51">
            <w:pPr>
              <w:pStyle w:val="NoSpacing"/>
              <w:numPr>
                <w:ilvl w:val="0"/>
                <w:numId w:val="3"/>
              </w:numPr>
              <w:rPr>
                <w:rFonts w:ascii="Segoe Print" w:hAnsi="Segoe Print"/>
                <w:b/>
                <w:sz w:val="22"/>
              </w:rPr>
            </w:pPr>
            <w:r w:rsidRPr="00A77E51">
              <w:rPr>
                <w:rFonts w:ascii="Segoe Print" w:hAnsi="Segoe Print"/>
                <w:b/>
                <w:sz w:val="22"/>
              </w:rPr>
              <w:t xml:space="preserve">Plan for the use of adults in the room – </w:t>
            </w:r>
            <w:r w:rsidRPr="00A77E51">
              <w:rPr>
                <w:rFonts w:ascii="Segoe Print" w:hAnsi="Segoe Print"/>
                <w:sz w:val="22"/>
              </w:rPr>
              <w:t xml:space="preserve">allow the adults in the room to help and assist with planning. </w:t>
            </w:r>
          </w:p>
        </w:tc>
      </w:tr>
      <w:tr w:rsidR="00BA290E" w:rsidRPr="00A77E51" w14:paraId="459AE83E" w14:textId="77777777" w:rsidTr="00BA290E">
        <w:trPr>
          <w:trHeight w:val="410"/>
        </w:trPr>
        <w:tc>
          <w:tcPr>
            <w:tcW w:w="10881" w:type="dxa"/>
            <w:tcBorders>
              <w:top w:val="single" w:sz="4" w:space="0" w:color="auto"/>
              <w:left w:val="nil"/>
              <w:right w:val="nil"/>
            </w:tcBorders>
          </w:tcPr>
          <w:p w14:paraId="12C5B419" w14:textId="77777777" w:rsidR="00BA290E" w:rsidRPr="00A77E51" w:rsidRDefault="00BA290E" w:rsidP="004F15DB">
            <w:pPr>
              <w:pStyle w:val="NoSpacing"/>
              <w:rPr>
                <w:rFonts w:ascii="Segoe Print" w:hAnsi="Segoe Print"/>
                <w:b/>
                <w:color w:val="339966"/>
                <w:sz w:val="22"/>
              </w:rPr>
            </w:pPr>
          </w:p>
        </w:tc>
      </w:tr>
      <w:tr w:rsidR="001B522D" w:rsidRPr="00A77E51" w14:paraId="5DB78D87" w14:textId="77777777" w:rsidTr="006D4EBA">
        <w:tc>
          <w:tcPr>
            <w:tcW w:w="10881" w:type="dxa"/>
            <w:shd w:val="clear" w:color="auto" w:fill="D6E3BC" w:themeFill="accent3" w:themeFillTint="66"/>
          </w:tcPr>
          <w:p w14:paraId="62CC5F19" w14:textId="77777777" w:rsidR="001B522D" w:rsidRPr="00A77E51" w:rsidRDefault="001B522D" w:rsidP="004F15DB">
            <w:pPr>
              <w:pStyle w:val="NoSpacing"/>
              <w:ind w:left="720"/>
              <w:rPr>
                <w:rFonts w:ascii="Segoe Print" w:hAnsi="Segoe Print"/>
                <w:sz w:val="22"/>
              </w:rPr>
            </w:pPr>
          </w:p>
          <w:p w14:paraId="55693459" w14:textId="77777777" w:rsidR="00A77E51" w:rsidRPr="00A77E51" w:rsidRDefault="00A77E51" w:rsidP="00A77E51">
            <w:pPr>
              <w:pStyle w:val="ListParagraph"/>
              <w:numPr>
                <w:ilvl w:val="0"/>
                <w:numId w:val="11"/>
              </w:numPr>
              <w:jc w:val="both"/>
              <w:outlineLvl w:val="1"/>
              <w:rPr>
                <w:rFonts w:ascii="Segoe Print" w:eastAsia="Times New Roman" w:hAnsi="Segoe Print" w:cs="Arial"/>
                <w:b/>
                <w:spacing w:val="-1"/>
              </w:rPr>
            </w:pPr>
            <w:r w:rsidRPr="00A77E51">
              <w:rPr>
                <w:rFonts w:ascii="Segoe Print" w:eastAsia="Times New Roman" w:hAnsi="Segoe Print" w:cs="Arial"/>
                <w:b/>
                <w:w w:val="105"/>
              </w:rPr>
              <w:t xml:space="preserve">promote a love </w:t>
            </w:r>
            <w:r w:rsidRPr="00A77E51">
              <w:rPr>
                <w:rFonts w:ascii="Segoe Print" w:eastAsia="Times New Roman" w:hAnsi="Segoe Print" w:cs="Arial"/>
                <w:b/>
                <w:spacing w:val="1"/>
                <w:w w:val="105"/>
              </w:rPr>
              <w:t xml:space="preserve">of </w:t>
            </w:r>
            <w:r w:rsidRPr="00A77E51">
              <w:rPr>
                <w:rFonts w:ascii="Segoe Print" w:eastAsia="Times New Roman" w:hAnsi="Segoe Print" w:cs="Arial"/>
                <w:b/>
                <w:w w:val="105"/>
              </w:rPr>
              <w:t>learning and children’s intellectual curiosity</w:t>
            </w:r>
          </w:p>
          <w:p w14:paraId="400A143F" w14:textId="77777777" w:rsidR="001B522D" w:rsidRPr="00A77E51" w:rsidRDefault="001B522D" w:rsidP="004F15DB">
            <w:pPr>
              <w:pStyle w:val="NoSpacing"/>
              <w:ind w:left="720"/>
              <w:rPr>
                <w:rFonts w:ascii="Segoe Print" w:hAnsi="Segoe Print" w:cs="Arial"/>
                <w:b/>
                <w:sz w:val="22"/>
              </w:rPr>
            </w:pPr>
          </w:p>
        </w:tc>
      </w:tr>
      <w:tr w:rsidR="001B522D" w:rsidRPr="00A77E51" w14:paraId="3D298D28" w14:textId="77777777" w:rsidTr="001B522D">
        <w:trPr>
          <w:trHeight w:val="5660"/>
        </w:trPr>
        <w:tc>
          <w:tcPr>
            <w:tcW w:w="10881" w:type="dxa"/>
          </w:tcPr>
          <w:p w14:paraId="65BD494F" w14:textId="77777777" w:rsidR="001B522D" w:rsidRPr="00A77E51" w:rsidRDefault="001B522D" w:rsidP="001B522D">
            <w:pPr>
              <w:pStyle w:val="NoSpacing"/>
              <w:jc w:val="both"/>
              <w:rPr>
                <w:rFonts w:ascii="Segoe Print" w:hAnsi="Segoe Print"/>
                <w:b/>
                <w:color w:val="339966"/>
                <w:sz w:val="22"/>
              </w:rPr>
            </w:pPr>
            <w:r w:rsidRPr="00A77E51">
              <w:rPr>
                <w:rFonts w:ascii="Segoe Print" w:hAnsi="Segoe Print"/>
                <w:b/>
                <w:color w:val="339966"/>
                <w:sz w:val="22"/>
              </w:rPr>
              <w:t>Strategies</w:t>
            </w:r>
          </w:p>
          <w:p w14:paraId="29B250AA" w14:textId="77777777" w:rsidR="00A77E51" w:rsidRPr="00A77E51" w:rsidRDefault="00A77E51" w:rsidP="00A77E51">
            <w:pPr>
              <w:pStyle w:val="NoSpacing"/>
              <w:numPr>
                <w:ilvl w:val="0"/>
                <w:numId w:val="2"/>
              </w:numPr>
              <w:rPr>
                <w:rFonts w:ascii="Segoe Print" w:hAnsi="Segoe Print"/>
                <w:b/>
                <w:sz w:val="22"/>
              </w:rPr>
            </w:pPr>
            <w:r w:rsidRPr="00A77E51">
              <w:rPr>
                <w:rFonts w:ascii="Segoe Print" w:hAnsi="Segoe Print"/>
                <w:b/>
                <w:sz w:val="22"/>
              </w:rPr>
              <w:t xml:space="preserve">Starting points – </w:t>
            </w:r>
            <w:r w:rsidRPr="00A77E51">
              <w:rPr>
                <w:rFonts w:ascii="Segoe Print" w:hAnsi="Segoe Print"/>
                <w:sz w:val="22"/>
              </w:rPr>
              <w:t>ensure that the learning starts from the interest of the children or is related to class or whole school topics</w:t>
            </w:r>
          </w:p>
          <w:p w14:paraId="38CD51FD" w14:textId="77777777" w:rsidR="00A77E51" w:rsidRPr="00A77E51" w:rsidRDefault="00A77E51" w:rsidP="00A77E51">
            <w:pPr>
              <w:pStyle w:val="NoSpacing"/>
              <w:numPr>
                <w:ilvl w:val="0"/>
                <w:numId w:val="2"/>
              </w:numPr>
              <w:rPr>
                <w:rFonts w:ascii="Segoe Print" w:hAnsi="Segoe Print"/>
                <w:b/>
                <w:sz w:val="22"/>
              </w:rPr>
            </w:pPr>
            <w:r w:rsidRPr="00A77E51">
              <w:rPr>
                <w:rFonts w:ascii="Segoe Print" w:hAnsi="Segoe Print"/>
                <w:b/>
                <w:sz w:val="22"/>
              </w:rPr>
              <w:t xml:space="preserve">Relevance – </w:t>
            </w:r>
            <w:r w:rsidRPr="00A77E51">
              <w:rPr>
                <w:rFonts w:ascii="Segoe Print" w:hAnsi="Segoe Print"/>
                <w:sz w:val="22"/>
              </w:rPr>
              <w:t>learning is set within context and the relevance is made clear to the children, including relating this to everyday situations.</w:t>
            </w:r>
          </w:p>
          <w:p w14:paraId="37CF34A5" w14:textId="77777777" w:rsidR="00A77E51" w:rsidRPr="00A77E51" w:rsidRDefault="00A77E51" w:rsidP="00A77E51">
            <w:pPr>
              <w:pStyle w:val="NoSpacing"/>
              <w:numPr>
                <w:ilvl w:val="0"/>
                <w:numId w:val="2"/>
              </w:numPr>
              <w:rPr>
                <w:rFonts w:ascii="Segoe Print" w:hAnsi="Segoe Print"/>
                <w:b/>
                <w:sz w:val="22"/>
              </w:rPr>
            </w:pPr>
            <w:r w:rsidRPr="00A77E51">
              <w:rPr>
                <w:rFonts w:ascii="Segoe Print" w:hAnsi="Segoe Print"/>
                <w:b/>
                <w:sz w:val="22"/>
              </w:rPr>
              <w:t xml:space="preserve">Learning outside the classroom – </w:t>
            </w:r>
            <w:r w:rsidRPr="00A77E51">
              <w:rPr>
                <w:rFonts w:ascii="Segoe Print" w:hAnsi="Segoe Print"/>
                <w:sz w:val="22"/>
              </w:rPr>
              <w:t>use the resources and the learning experiences all around you. How can you engage and inspire? Be different, learning does not have to take place within the classroom.</w:t>
            </w:r>
          </w:p>
          <w:p w14:paraId="232380B3" w14:textId="77777777" w:rsidR="00A77E51" w:rsidRPr="00A77E51" w:rsidRDefault="00A77E51" w:rsidP="00A77E51">
            <w:pPr>
              <w:pStyle w:val="NoSpacing"/>
              <w:numPr>
                <w:ilvl w:val="0"/>
                <w:numId w:val="4"/>
              </w:numPr>
              <w:rPr>
                <w:rFonts w:ascii="Segoe Print" w:hAnsi="Segoe Print"/>
                <w:b/>
                <w:sz w:val="22"/>
              </w:rPr>
            </w:pPr>
            <w:r w:rsidRPr="00A77E51">
              <w:rPr>
                <w:rFonts w:ascii="Segoe Print" w:hAnsi="Segoe Print"/>
                <w:b/>
                <w:sz w:val="22"/>
              </w:rPr>
              <w:t xml:space="preserve">Flexibility with your plan: </w:t>
            </w:r>
            <w:r w:rsidRPr="00A77E51">
              <w:rPr>
                <w:rFonts w:ascii="Segoe Print" w:hAnsi="Segoe Print"/>
                <w:sz w:val="22"/>
              </w:rPr>
              <w:t>If the pupils already have the knowledge/skills/understanding, don’t make them carry out the task again. Allow them to start from a different starting point otherwise you are limiting their progress.</w:t>
            </w:r>
            <w:r w:rsidRPr="00A77E51">
              <w:rPr>
                <w:rFonts w:ascii="Segoe Print" w:hAnsi="Segoe Print"/>
                <w:b/>
                <w:sz w:val="22"/>
              </w:rPr>
              <w:t xml:space="preserve"> </w:t>
            </w:r>
          </w:p>
          <w:p w14:paraId="240D15F1" w14:textId="77777777" w:rsidR="00A77E51" w:rsidRPr="00A77E51" w:rsidRDefault="00A77E51" w:rsidP="00A77E51">
            <w:pPr>
              <w:pStyle w:val="NoSpacing"/>
              <w:numPr>
                <w:ilvl w:val="0"/>
                <w:numId w:val="5"/>
              </w:numPr>
              <w:rPr>
                <w:rFonts w:ascii="Segoe Print" w:hAnsi="Segoe Print"/>
                <w:b/>
                <w:sz w:val="22"/>
              </w:rPr>
            </w:pPr>
            <w:r w:rsidRPr="00A77E51">
              <w:rPr>
                <w:rFonts w:ascii="Segoe Print" w:hAnsi="Segoe Print"/>
                <w:b/>
                <w:sz w:val="22"/>
              </w:rPr>
              <w:t xml:space="preserve">Observe other teachers with strengths in specific teaching fields - </w:t>
            </w:r>
            <w:r w:rsidRPr="00A77E51">
              <w:rPr>
                <w:rFonts w:ascii="Segoe Print" w:hAnsi="Segoe Print"/>
                <w:sz w:val="22"/>
              </w:rPr>
              <w:t>consider the teaching techniques used and reflect how you could build these techniques into your own teaching. How do these techniques engage and foster a love of learning?</w:t>
            </w:r>
          </w:p>
          <w:p w14:paraId="250F79E5" w14:textId="77777777" w:rsidR="00A77E51" w:rsidRPr="00A77E51" w:rsidRDefault="00A77E51" w:rsidP="00A77E51">
            <w:pPr>
              <w:pStyle w:val="NoSpacing"/>
              <w:numPr>
                <w:ilvl w:val="0"/>
                <w:numId w:val="5"/>
              </w:numPr>
              <w:rPr>
                <w:rFonts w:ascii="Segoe Print" w:hAnsi="Segoe Print"/>
                <w:b/>
                <w:sz w:val="22"/>
              </w:rPr>
            </w:pPr>
            <w:r w:rsidRPr="00A77E51">
              <w:rPr>
                <w:rFonts w:ascii="Segoe Print" w:hAnsi="Segoe Print"/>
                <w:b/>
                <w:sz w:val="22"/>
              </w:rPr>
              <w:t xml:space="preserve">Use of displays – </w:t>
            </w:r>
            <w:r w:rsidRPr="00A77E51">
              <w:rPr>
                <w:rFonts w:ascii="Segoe Print" w:hAnsi="Segoe Print"/>
                <w:sz w:val="22"/>
              </w:rPr>
              <w:t>to engage the children and support their learning including revision and consolidation (links to homework possible here)</w:t>
            </w:r>
          </w:p>
          <w:p w14:paraId="5DC41AA2" w14:textId="77777777" w:rsidR="00A77E51" w:rsidRPr="00A77E51" w:rsidRDefault="00A77E51" w:rsidP="00A77E51">
            <w:pPr>
              <w:pStyle w:val="NoSpacing"/>
              <w:numPr>
                <w:ilvl w:val="0"/>
                <w:numId w:val="5"/>
              </w:numPr>
              <w:rPr>
                <w:rFonts w:ascii="Segoe Print" w:hAnsi="Segoe Print"/>
                <w:b/>
                <w:sz w:val="22"/>
              </w:rPr>
            </w:pPr>
            <w:r w:rsidRPr="00A77E51">
              <w:rPr>
                <w:rFonts w:ascii="Segoe Print" w:hAnsi="Segoe Print"/>
                <w:b/>
                <w:sz w:val="22"/>
              </w:rPr>
              <w:t xml:space="preserve">Engagement in wider activities </w:t>
            </w:r>
            <w:r w:rsidRPr="00A77E51">
              <w:rPr>
                <w:rFonts w:ascii="Segoe Print" w:hAnsi="Segoe Print"/>
                <w:sz w:val="22"/>
              </w:rPr>
              <w:t>– to integrate national and international days and weeks into curriculum planning – e.g. World Book Day, Anti Bullying Week</w:t>
            </w:r>
          </w:p>
          <w:p w14:paraId="473EADE4" w14:textId="77777777" w:rsidR="00A77E51" w:rsidRPr="00A77E51" w:rsidRDefault="00A77E51" w:rsidP="00A77E51">
            <w:pPr>
              <w:pStyle w:val="NoSpacing"/>
              <w:numPr>
                <w:ilvl w:val="0"/>
                <w:numId w:val="5"/>
              </w:numPr>
              <w:rPr>
                <w:rFonts w:ascii="Segoe Print" w:hAnsi="Segoe Print"/>
                <w:b/>
                <w:sz w:val="22"/>
              </w:rPr>
            </w:pPr>
            <w:r w:rsidRPr="00A77E51">
              <w:rPr>
                <w:rFonts w:ascii="Segoe Print" w:hAnsi="Segoe Print"/>
                <w:b/>
                <w:sz w:val="22"/>
              </w:rPr>
              <w:t xml:space="preserve">Enrichment opportunities </w:t>
            </w:r>
            <w:r w:rsidRPr="00A77E51">
              <w:rPr>
                <w:rFonts w:ascii="Segoe Print" w:hAnsi="Segoe Print"/>
                <w:sz w:val="22"/>
              </w:rPr>
              <w:t>– engage with opportunities outside the ‘usual’ week’s activities, for example mathematics week, external visits, ‘trips to the shops’ learning outside the classroom.</w:t>
            </w:r>
          </w:p>
          <w:p w14:paraId="4AA1D307" w14:textId="77777777" w:rsidR="001B522D" w:rsidRPr="00A77E51" w:rsidRDefault="001B522D" w:rsidP="00A77E51">
            <w:pPr>
              <w:pStyle w:val="NoSpacing"/>
              <w:ind w:left="720"/>
              <w:rPr>
                <w:rFonts w:ascii="Segoe Print" w:hAnsi="Segoe Print"/>
                <w:b/>
                <w:sz w:val="22"/>
              </w:rPr>
            </w:pPr>
          </w:p>
        </w:tc>
      </w:tr>
      <w:tr w:rsidR="001B522D" w:rsidRPr="00A77E51" w14:paraId="14529E0F" w14:textId="77777777" w:rsidTr="006D4EBA">
        <w:trPr>
          <w:trHeight w:val="1405"/>
        </w:trPr>
        <w:tc>
          <w:tcPr>
            <w:tcW w:w="10881" w:type="dxa"/>
            <w:shd w:val="clear" w:color="auto" w:fill="D6E3BC" w:themeFill="accent3" w:themeFillTint="66"/>
          </w:tcPr>
          <w:p w14:paraId="7E191AA8" w14:textId="77777777" w:rsidR="001B522D" w:rsidRPr="00A77E51" w:rsidRDefault="001B522D" w:rsidP="004F15DB">
            <w:pPr>
              <w:pStyle w:val="NoSpacing"/>
              <w:ind w:left="720" w:hanging="720"/>
              <w:rPr>
                <w:rFonts w:ascii="Segoe Print" w:hAnsi="Segoe Print"/>
                <w:b/>
                <w:bCs/>
                <w:sz w:val="22"/>
              </w:rPr>
            </w:pPr>
          </w:p>
          <w:p w14:paraId="2420AB26" w14:textId="77777777" w:rsidR="001B522D" w:rsidRPr="00A77E51" w:rsidRDefault="00A77E51" w:rsidP="00A77E51">
            <w:pPr>
              <w:pStyle w:val="NoSpacing"/>
              <w:numPr>
                <w:ilvl w:val="0"/>
                <w:numId w:val="11"/>
              </w:numPr>
              <w:rPr>
                <w:rFonts w:ascii="Segoe Print" w:hAnsi="Segoe Print"/>
                <w:sz w:val="22"/>
              </w:rPr>
            </w:pPr>
            <w:r w:rsidRPr="00A77E51">
              <w:rPr>
                <w:rFonts w:ascii="Segoe Print" w:eastAsia="Times New Roman" w:hAnsi="Segoe Print" w:cs="Arial"/>
                <w:b/>
                <w:w w:val="105"/>
              </w:rPr>
              <w:t>set homework and plan other out-of-class activities to consolidate and extend the knowledge and understanding pupils have acquired</w:t>
            </w:r>
            <w:r w:rsidR="001B522D" w:rsidRPr="00A77E51">
              <w:rPr>
                <w:rFonts w:ascii="Segoe Print" w:hAnsi="Segoe Print"/>
                <w:sz w:val="22"/>
              </w:rPr>
              <w:t xml:space="preserve">           </w:t>
            </w:r>
          </w:p>
        </w:tc>
      </w:tr>
      <w:tr w:rsidR="001B522D" w:rsidRPr="00A77E51" w14:paraId="04979CDD" w14:textId="77777777" w:rsidTr="00C65C7F">
        <w:trPr>
          <w:trHeight w:val="608"/>
        </w:trPr>
        <w:tc>
          <w:tcPr>
            <w:tcW w:w="10881" w:type="dxa"/>
          </w:tcPr>
          <w:p w14:paraId="40866357" w14:textId="77777777" w:rsidR="001B522D" w:rsidRPr="00A77E51" w:rsidRDefault="001B522D" w:rsidP="004F15DB">
            <w:pPr>
              <w:pStyle w:val="NoSpacing"/>
              <w:jc w:val="both"/>
              <w:rPr>
                <w:rFonts w:ascii="Segoe Print" w:hAnsi="Segoe Print"/>
                <w:b/>
                <w:color w:val="339966"/>
                <w:sz w:val="22"/>
              </w:rPr>
            </w:pPr>
            <w:r w:rsidRPr="00A77E51">
              <w:rPr>
                <w:rFonts w:ascii="Segoe Print" w:hAnsi="Segoe Print"/>
                <w:b/>
                <w:color w:val="339966"/>
                <w:sz w:val="22"/>
              </w:rPr>
              <w:t>Strategies</w:t>
            </w:r>
          </w:p>
          <w:p w14:paraId="7E9DDBCA" w14:textId="77777777" w:rsidR="00A77E51" w:rsidRPr="00A77E51" w:rsidRDefault="00A77E51" w:rsidP="00A77E51">
            <w:pPr>
              <w:jc w:val="center"/>
              <w:rPr>
                <w:rFonts w:ascii="Segoe Print" w:hAnsi="Segoe Print"/>
                <w:b/>
              </w:rPr>
            </w:pPr>
            <w:r w:rsidRPr="00A77E51">
              <w:rPr>
                <w:rFonts w:ascii="Segoe Print" w:hAnsi="Segoe Print"/>
                <w:b/>
              </w:rPr>
              <w:t>NB – always follow the school’s homework policy</w:t>
            </w:r>
          </w:p>
          <w:p w14:paraId="0905D6C3" w14:textId="77777777" w:rsidR="00A77E51" w:rsidRPr="00A77E51" w:rsidRDefault="00A77E51" w:rsidP="00A77E51">
            <w:pPr>
              <w:pStyle w:val="CommentText"/>
              <w:numPr>
                <w:ilvl w:val="0"/>
                <w:numId w:val="13"/>
              </w:numPr>
              <w:rPr>
                <w:rFonts w:ascii="Segoe Print" w:hAnsi="Segoe Print"/>
                <w:sz w:val="22"/>
              </w:rPr>
            </w:pPr>
            <w:r w:rsidRPr="00A77E51">
              <w:rPr>
                <w:rFonts w:ascii="Segoe Print" w:hAnsi="Segoe Print"/>
                <w:b/>
                <w:sz w:val="22"/>
              </w:rPr>
              <w:t xml:space="preserve">Homework – </w:t>
            </w:r>
            <w:r w:rsidRPr="00A77E51">
              <w:rPr>
                <w:rFonts w:ascii="Segoe Print" w:hAnsi="Segoe Print"/>
                <w:sz w:val="22"/>
              </w:rPr>
              <w:t>link homework to the classroom learning, rather than seeing it as a ‘bolt on’. Ensure that it is actually deepening and/or building on existing knowledge and understanding.  Try to follow up homework in some way e.g. link into future lessons or mark and give feedback.</w:t>
            </w:r>
          </w:p>
          <w:p w14:paraId="400CAC6A" w14:textId="090619B1" w:rsidR="00A77E51" w:rsidRPr="00A77E51" w:rsidRDefault="00A77E51" w:rsidP="00A77E51">
            <w:pPr>
              <w:pStyle w:val="ListParagraph"/>
              <w:numPr>
                <w:ilvl w:val="0"/>
                <w:numId w:val="12"/>
              </w:numPr>
              <w:rPr>
                <w:rFonts w:ascii="Segoe Print" w:hAnsi="Segoe Print"/>
                <w:sz w:val="22"/>
              </w:rPr>
            </w:pPr>
            <w:r w:rsidRPr="00A77E51">
              <w:rPr>
                <w:rFonts w:ascii="Segoe Print" w:hAnsi="Segoe Print"/>
                <w:b/>
                <w:sz w:val="22"/>
              </w:rPr>
              <w:t>Accessible –</w:t>
            </w:r>
            <w:r w:rsidRPr="00A77E51">
              <w:rPr>
                <w:rFonts w:ascii="Segoe Print" w:hAnsi="Segoe Print"/>
                <w:sz w:val="22"/>
              </w:rPr>
              <w:t xml:space="preserve"> homework needs to be accessible by all children; consider ways how to record the homework, the amount of support which is needed and possible </w:t>
            </w:r>
            <w:r w:rsidR="006011D8">
              <w:rPr>
                <w:rFonts w:ascii="Segoe Print" w:hAnsi="Segoe Print"/>
                <w:sz w:val="22"/>
              </w:rPr>
              <w:t>adaptive teaching</w:t>
            </w:r>
            <w:bookmarkStart w:id="0" w:name="_GoBack"/>
            <w:bookmarkEnd w:id="0"/>
          </w:p>
          <w:p w14:paraId="413F337A" w14:textId="77777777" w:rsidR="00A77E51" w:rsidRPr="00A77E51" w:rsidRDefault="00A77E51" w:rsidP="00A77E51">
            <w:pPr>
              <w:pStyle w:val="ListParagraph"/>
              <w:numPr>
                <w:ilvl w:val="0"/>
                <w:numId w:val="12"/>
              </w:numPr>
              <w:rPr>
                <w:rFonts w:ascii="Segoe Print" w:hAnsi="Segoe Print"/>
                <w:sz w:val="22"/>
              </w:rPr>
            </w:pPr>
            <w:r w:rsidRPr="00A77E51">
              <w:rPr>
                <w:rFonts w:ascii="Segoe Print" w:hAnsi="Segoe Print"/>
                <w:b/>
                <w:sz w:val="22"/>
              </w:rPr>
              <w:t>Research based homework –</w:t>
            </w:r>
            <w:r w:rsidRPr="00A77E51">
              <w:rPr>
                <w:rFonts w:ascii="Segoe Print" w:hAnsi="Segoe Print"/>
                <w:sz w:val="22"/>
              </w:rPr>
              <w:t xml:space="preserve"> based on applying skills so that pupils can investigate topics </w:t>
            </w:r>
            <w:r w:rsidRPr="00A77E51">
              <w:rPr>
                <w:rFonts w:ascii="Segoe Print" w:hAnsi="Segoe Print"/>
                <w:sz w:val="22"/>
              </w:rPr>
              <w:lastRenderedPageBreak/>
              <w:t>which interest them or are linked to the whole class learning, always considering the enhancement of skills.</w:t>
            </w:r>
          </w:p>
          <w:p w14:paraId="30A6A869" w14:textId="77777777" w:rsidR="001B522D" w:rsidRPr="00A77E51" w:rsidRDefault="00A77E51" w:rsidP="00A77E51">
            <w:pPr>
              <w:pStyle w:val="NoSpacing"/>
              <w:numPr>
                <w:ilvl w:val="0"/>
                <w:numId w:val="1"/>
              </w:numPr>
              <w:rPr>
                <w:rFonts w:ascii="Segoe Print" w:hAnsi="Segoe Print"/>
                <w:b/>
                <w:sz w:val="22"/>
              </w:rPr>
            </w:pPr>
            <w:r w:rsidRPr="00A77E51">
              <w:rPr>
                <w:rFonts w:ascii="Segoe Print" w:hAnsi="Segoe Print"/>
                <w:b/>
                <w:sz w:val="22"/>
              </w:rPr>
              <w:t>Out of class activities –</w:t>
            </w:r>
            <w:r w:rsidRPr="00A77E51">
              <w:rPr>
                <w:rFonts w:ascii="Segoe Print" w:hAnsi="Segoe Print"/>
                <w:sz w:val="22"/>
              </w:rPr>
              <w:t xml:space="preserve"> including a range of other activities out of the classroom which enhance the children’s learning – see point b.</w:t>
            </w:r>
          </w:p>
        </w:tc>
      </w:tr>
      <w:tr w:rsidR="00BA290E" w:rsidRPr="00A77E51" w14:paraId="35666F60" w14:textId="77777777" w:rsidTr="00BA290E">
        <w:trPr>
          <w:trHeight w:val="608"/>
        </w:trPr>
        <w:tc>
          <w:tcPr>
            <w:tcW w:w="10881" w:type="dxa"/>
            <w:tcBorders>
              <w:left w:val="nil"/>
              <w:right w:val="nil"/>
            </w:tcBorders>
          </w:tcPr>
          <w:p w14:paraId="47698029" w14:textId="77777777" w:rsidR="00BA290E" w:rsidRPr="00A77E51" w:rsidRDefault="00BA290E" w:rsidP="004F15DB">
            <w:pPr>
              <w:pStyle w:val="NoSpacing"/>
              <w:jc w:val="both"/>
              <w:rPr>
                <w:rFonts w:ascii="Segoe Print" w:hAnsi="Segoe Print"/>
                <w:b/>
                <w:color w:val="339966"/>
                <w:sz w:val="22"/>
              </w:rPr>
            </w:pPr>
          </w:p>
        </w:tc>
      </w:tr>
      <w:tr w:rsidR="001B522D" w:rsidRPr="00A77E51" w14:paraId="7CB2F389" w14:textId="77777777" w:rsidTr="006D4EBA">
        <w:tc>
          <w:tcPr>
            <w:tcW w:w="10881" w:type="dxa"/>
            <w:tcBorders>
              <w:top w:val="single" w:sz="4" w:space="0" w:color="auto"/>
            </w:tcBorders>
            <w:shd w:val="clear" w:color="auto" w:fill="D6E3BC" w:themeFill="accent3" w:themeFillTint="66"/>
            <w:vAlign w:val="center"/>
          </w:tcPr>
          <w:p w14:paraId="35CB7E7B" w14:textId="77777777" w:rsidR="001B522D" w:rsidRPr="00A77E51" w:rsidRDefault="001B522D" w:rsidP="004F15DB">
            <w:pPr>
              <w:pStyle w:val="NoSpacing"/>
              <w:ind w:left="720"/>
              <w:rPr>
                <w:rFonts w:ascii="Segoe Print" w:hAnsi="Segoe Print" w:cs="Arial"/>
                <w:b/>
                <w:sz w:val="22"/>
              </w:rPr>
            </w:pPr>
          </w:p>
          <w:p w14:paraId="5AC00EE5" w14:textId="77777777" w:rsidR="001B522D" w:rsidRPr="00A77E51" w:rsidRDefault="00A77E51" w:rsidP="00A77E51">
            <w:pPr>
              <w:pStyle w:val="NoSpacing"/>
              <w:numPr>
                <w:ilvl w:val="0"/>
                <w:numId w:val="11"/>
              </w:numPr>
              <w:rPr>
                <w:rFonts w:ascii="Segoe Print" w:hAnsi="Segoe Print" w:cs="Arial"/>
                <w:b/>
                <w:sz w:val="22"/>
              </w:rPr>
            </w:pPr>
            <w:r w:rsidRPr="00A77E51">
              <w:rPr>
                <w:rFonts w:ascii="Segoe Print" w:eastAsia="Times New Roman" w:hAnsi="Segoe Print" w:cs="Arial"/>
                <w:b/>
                <w:w w:val="105"/>
              </w:rPr>
              <w:t>reflect systematically on the effectiveness of lessons and approaches to teaching</w:t>
            </w:r>
            <w:r w:rsidRPr="00A77E51">
              <w:rPr>
                <w:rFonts w:ascii="Segoe Print" w:hAnsi="Segoe Print" w:cs="Arial"/>
                <w:b/>
                <w:sz w:val="22"/>
              </w:rPr>
              <w:t xml:space="preserve"> </w:t>
            </w:r>
          </w:p>
          <w:p w14:paraId="15085BB5" w14:textId="77777777" w:rsidR="00A77E51" w:rsidRPr="00A77E51" w:rsidRDefault="00A77E51" w:rsidP="00A77E51">
            <w:pPr>
              <w:pStyle w:val="NoSpacing"/>
              <w:ind w:left="720"/>
              <w:rPr>
                <w:rFonts w:ascii="Segoe Print" w:hAnsi="Segoe Print" w:cs="Arial"/>
                <w:b/>
                <w:sz w:val="22"/>
              </w:rPr>
            </w:pPr>
          </w:p>
        </w:tc>
      </w:tr>
      <w:tr w:rsidR="001B522D" w:rsidRPr="00A77E51" w14:paraId="4261C251" w14:textId="77777777" w:rsidTr="0027617E">
        <w:trPr>
          <w:trHeight w:val="4653"/>
        </w:trPr>
        <w:tc>
          <w:tcPr>
            <w:tcW w:w="10881" w:type="dxa"/>
            <w:tcBorders>
              <w:top w:val="single" w:sz="4" w:space="0" w:color="auto"/>
            </w:tcBorders>
          </w:tcPr>
          <w:p w14:paraId="7835C53A" w14:textId="77777777" w:rsidR="001B522D" w:rsidRPr="00A77E51" w:rsidRDefault="001B522D" w:rsidP="001B522D">
            <w:pPr>
              <w:pStyle w:val="NoSpacing"/>
              <w:rPr>
                <w:rFonts w:ascii="Segoe Print" w:hAnsi="Segoe Print"/>
                <w:b/>
                <w:color w:val="339966"/>
                <w:sz w:val="22"/>
              </w:rPr>
            </w:pPr>
            <w:r w:rsidRPr="00A77E51">
              <w:rPr>
                <w:rFonts w:ascii="Segoe Print" w:hAnsi="Segoe Print"/>
                <w:b/>
                <w:color w:val="339966"/>
                <w:sz w:val="22"/>
              </w:rPr>
              <w:t>Strategies</w:t>
            </w:r>
          </w:p>
          <w:p w14:paraId="41DC4904" w14:textId="77777777" w:rsidR="00A77E51" w:rsidRPr="00A77E51" w:rsidRDefault="00A77E51" w:rsidP="00A77E51">
            <w:pPr>
              <w:pStyle w:val="NoSpacing"/>
              <w:numPr>
                <w:ilvl w:val="0"/>
                <w:numId w:val="6"/>
              </w:numPr>
              <w:rPr>
                <w:rFonts w:ascii="Segoe Print" w:hAnsi="Segoe Print"/>
                <w:b/>
                <w:sz w:val="22"/>
              </w:rPr>
            </w:pPr>
            <w:r w:rsidRPr="00A77E51">
              <w:rPr>
                <w:rFonts w:ascii="Segoe Print" w:hAnsi="Segoe Print"/>
                <w:b/>
                <w:sz w:val="22"/>
              </w:rPr>
              <w:t xml:space="preserve">Evaluating process- </w:t>
            </w:r>
            <w:r w:rsidRPr="00A77E51">
              <w:rPr>
                <w:rFonts w:ascii="Segoe Print" w:hAnsi="Segoe Print"/>
                <w:sz w:val="22"/>
              </w:rPr>
              <w:t xml:space="preserve">reflecting constantly on what you did and the impact this had on the children. How do you know they made progress? How can you show the pupils they have made progress? </w:t>
            </w:r>
          </w:p>
          <w:p w14:paraId="3AE9FD8A" w14:textId="77777777" w:rsidR="00A77E51" w:rsidRPr="00A77E51" w:rsidRDefault="00A77E51" w:rsidP="00A77E51">
            <w:pPr>
              <w:pStyle w:val="NoSpacing"/>
              <w:numPr>
                <w:ilvl w:val="0"/>
                <w:numId w:val="6"/>
              </w:numPr>
              <w:rPr>
                <w:rFonts w:ascii="Segoe Print" w:hAnsi="Segoe Print"/>
                <w:b/>
                <w:sz w:val="22"/>
              </w:rPr>
            </w:pPr>
            <w:r w:rsidRPr="00A77E51">
              <w:rPr>
                <w:rFonts w:ascii="Segoe Print" w:hAnsi="Segoe Print"/>
                <w:b/>
                <w:sz w:val="22"/>
              </w:rPr>
              <w:t xml:space="preserve">Planning a variety of lessons - </w:t>
            </w:r>
            <w:r w:rsidRPr="00A77E51">
              <w:rPr>
                <w:rFonts w:ascii="Segoe Print" w:hAnsi="Segoe Print"/>
                <w:sz w:val="22"/>
              </w:rPr>
              <w:t>consistently show within your lesson plans how you have tailored the learning to suit the needs of the pupils; use your lesson plan as a working document. Consistently annotate the plan to show how you have adapted the work, and then use this in your future planning.</w:t>
            </w:r>
            <w:r w:rsidRPr="00A77E51">
              <w:rPr>
                <w:rFonts w:ascii="Segoe Print" w:hAnsi="Segoe Print"/>
                <w:b/>
                <w:sz w:val="22"/>
              </w:rPr>
              <w:t xml:space="preserve"> </w:t>
            </w:r>
          </w:p>
          <w:p w14:paraId="3DB05DDE" w14:textId="77777777" w:rsidR="00A77E51" w:rsidRPr="00A77E51" w:rsidRDefault="00A77E51" w:rsidP="00A77E51">
            <w:pPr>
              <w:pStyle w:val="NoSpacing"/>
              <w:numPr>
                <w:ilvl w:val="0"/>
                <w:numId w:val="14"/>
              </w:numPr>
              <w:rPr>
                <w:rFonts w:ascii="Segoe Print" w:hAnsi="Segoe Print"/>
                <w:sz w:val="22"/>
                <w:szCs w:val="20"/>
              </w:rPr>
            </w:pPr>
            <w:r w:rsidRPr="00A77E51">
              <w:rPr>
                <w:rFonts w:ascii="Segoe Print" w:hAnsi="Segoe Print"/>
                <w:b/>
                <w:sz w:val="22"/>
                <w:szCs w:val="20"/>
              </w:rPr>
              <w:t>Lesson planning</w:t>
            </w:r>
            <w:r w:rsidRPr="00A77E51">
              <w:rPr>
                <w:rFonts w:ascii="Segoe Print" w:hAnsi="Segoe Print"/>
                <w:sz w:val="22"/>
                <w:szCs w:val="20"/>
              </w:rPr>
              <w:t xml:space="preserve"> </w:t>
            </w:r>
            <w:r w:rsidRPr="00A77E51">
              <w:rPr>
                <w:rFonts w:ascii="Segoe Print" w:hAnsi="Segoe Print"/>
                <w:b/>
                <w:sz w:val="22"/>
                <w:szCs w:val="20"/>
              </w:rPr>
              <w:t>–</w:t>
            </w:r>
            <w:r w:rsidRPr="00A77E51">
              <w:rPr>
                <w:rFonts w:ascii="Segoe Print" w:hAnsi="Segoe Print"/>
                <w:sz w:val="22"/>
                <w:szCs w:val="20"/>
              </w:rPr>
              <w:t xml:space="preserve"> for EAL, SEN/D, closing individual learning gaps.</w:t>
            </w:r>
          </w:p>
          <w:p w14:paraId="320DD31C" w14:textId="77777777" w:rsidR="00A77E51" w:rsidRPr="00A77E51" w:rsidRDefault="00A77E51" w:rsidP="00A77E51">
            <w:pPr>
              <w:numPr>
                <w:ilvl w:val="0"/>
                <w:numId w:val="14"/>
              </w:numPr>
              <w:rPr>
                <w:rFonts w:ascii="Segoe Print" w:hAnsi="Segoe Print"/>
                <w:szCs w:val="20"/>
              </w:rPr>
            </w:pPr>
            <w:r w:rsidRPr="00A77E51">
              <w:rPr>
                <w:rFonts w:ascii="Segoe Print" w:hAnsi="Segoe Print"/>
                <w:b/>
                <w:szCs w:val="20"/>
              </w:rPr>
              <w:t>Lesson study</w:t>
            </w:r>
            <w:r w:rsidRPr="00A77E51">
              <w:rPr>
                <w:rFonts w:ascii="Segoe Print" w:hAnsi="Segoe Print"/>
                <w:szCs w:val="20"/>
              </w:rPr>
              <w:t xml:space="preserve"> </w:t>
            </w:r>
            <w:r w:rsidRPr="00A77E51">
              <w:rPr>
                <w:rFonts w:ascii="Segoe Print" w:hAnsi="Segoe Print"/>
                <w:b/>
                <w:szCs w:val="20"/>
              </w:rPr>
              <w:t>–</w:t>
            </w:r>
            <w:r w:rsidRPr="00A77E51">
              <w:rPr>
                <w:rFonts w:ascii="Segoe Print" w:hAnsi="Segoe Print"/>
                <w:szCs w:val="20"/>
              </w:rPr>
              <w:t xml:space="preserve"> expert practitioners observe teachers within their areas of expertise. </w:t>
            </w:r>
          </w:p>
          <w:p w14:paraId="57689B42" w14:textId="77777777" w:rsidR="00A77E51" w:rsidRPr="00A77E51" w:rsidRDefault="00A77E51" w:rsidP="00A77E51">
            <w:pPr>
              <w:numPr>
                <w:ilvl w:val="0"/>
                <w:numId w:val="14"/>
              </w:numPr>
              <w:rPr>
                <w:rFonts w:ascii="Segoe Print" w:hAnsi="Segoe Print"/>
                <w:szCs w:val="20"/>
              </w:rPr>
            </w:pPr>
            <w:r w:rsidRPr="00A77E51">
              <w:rPr>
                <w:rFonts w:ascii="Segoe Print" w:hAnsi="Segoe Print"/>
                <w:b/>
                <w:szCs w:val="20"/>
              </w:rPr>
              <w:t>CPD/ staff training</w:t>
            </w:r>
            <w:r w:rsidRPr="00A77E51">
              <w:rPr>
                <w:rFonts w:ascii="Segoe Print" w:hAnsi="Segoe Print"/>
                <w:szCs w:val="20"/>
              </w:rPr>
              <w:t xml:space="preserve"> (and evidence of CPD in appropriate areas), keep constantly up to date with emerging theories and practice and include these references within your reflective learning journal.</w:t>
            </w:r>
          </w:p>
          <w:p w14:paraId="631914C2" w14:textId="77777777" w:rsidR="00A77E51" w:rsidRPr="00A77E51" w:rsidRDefault="00A77E51" w:rsidP="00A77E51">
            <w:pPr>
              <w:numPr>
                <w:ilvl w:val="0"/>
                <w:numId w:val="14"/>
              </w:numPr>
              <w:rPr>
                <w:rFonts w:ascii="Segoe Print" w:hAnsi="Segoe Print"/>
                <w:szCs w:val="20"/>
              </w:rPr>
            </w:pPr>
            <w:r w:rsidRPr="00A77E51">
              <w:rPr>
                <w:rFonts w:ascii="Segoe Print" w:hAnsi="Segoe Print"/>
                <w:b/>
                <w:szCs w:val="20"/>
              </w:rPr>
              <w:t>Plan for and deliver varied and creative teaching styles-</w:t>
            </w:r>
            <w:r w:rsidRPr="00A77E51">
              <w:rPr>
                <w:rFonts w:ascii="Segoe Print" w:hAnsi="Segoe Print"/>
                <w:szCs w:val="20"/>
              </w:rPr>
              <w:t xml:space="preserve"> e.g. paired work, team teaching (not a single approach all lesson).</w:t>
            </w:r>
          </w:p>
          <w:p w14:paraId="543E31E3" w14:textId="77777777" w:rsidR="00A77E51" w:rsidRPr="00A77E51" w:rsidRDefault="00A77E51" w:rsidP="00A77E51">
            <w:pPr>
              <w:numPr>
                <w:ilvl w:val="0"/>
                <w:numId w:val="14"/>
              </w:numPr>
              <w:rPr>
                <w:rFonts w:ascii="Segoe Print" w:hAnsi="Segoe Print"/>
                <w:szCs w:val="20"/>
              </w:rPr>
            </w:pPr>
            <w:r w:rsidRPr="00A77E51">
              <w:rPr>
                <w:rFonts w:ascii="Segoe Print" w:hAnsi="Segoe Print"/>
                <w:b/>
                <w:szCs w:val="20"/>
              </w:rPr>
              <w:t>Evidence of adapting lessons-</w:t>
            </w:r>
            <w:r w:rsidRPr="00A77E51">
              <w:rPr>
                <w:rFonts w:ascii="Segoe Print" w:hAnsi="Segoe Print"/>
                <w:szCs w:val="20"/>
              </w:rPr>
              <w:t xml:space="preserve"> in response to pupils’ needs through lesson evaluations, observations/ learning walks and annotate the plans as you go. </w:t>
            </w:r>
          </w:p>
          <w:p w14:paraId="710CC261" w14:textId="77777777" w:rsidR="00A77E51" w:rsidRPr="00A77E51" w:rsidRDefault="00A77E51" w:rsidP="00A77E51">
            <w:pPr>
              <w:numPr>
                <w:ilvl w:val="0"/>
                <w:numId w:val="14"/>
              </w:numPr>
              <w:rPr>
                <w:rFonts w:ascii="Segoe Print" w:hAnsi="Segoe Print"/>
                <w:szCs w:val="20"/>
              </w:rPr>
            </w:pPr>
            <w:r w:rsidRPr="00A77E51">
              <w:rPr>
                <w:rFonts w:ascii="Segoe Print" w:hAnsi="Segoe Print"/>
                <w:b/>
                <w:szCs w:val="20"/>
              </w:rPr>
              <w:t>Pupil feedback –</w:t>
            </w:r>
            <w:r w:rsidRPr="00A77E51">
              <w:rPr>
                <w:rFonts w:ascii="Segoe Print" w:hAnsi="Segoe Print"/>
                <w:szCs w:val="20"/>
              </w:rPr>
              <w:t xml:space="preserve"> evaluation of the activities from a pupil’s viewpoint. Pupils are honest and can provide good insight into how to adapt/improve the activity for next time</w:t>
            </w:r>
          </w:p>
          <w:p w14:paraId="1189F92E" w14:textId="2B4F8E9E" w:rsidR="00A77E51" w:rsidRPr="00A77E51" w:rsidRDefault="00A77E51" w:rsidP="00A77E51">
            <w:pPr>
              <w:numPr>
                <w:ilvl w:val="0"/>
                <w:numId w:val="14"/>
              </w:numPr>
              <w:rPr>
                <w:rFonts w:ascii="Segoe Print" w:hAnsi="Segoe Print"/>
                <w:szCs w:val="20"/>
              </w:rPr>
            </w:pPr>
            <w:r w:rsidRPr="00A77E51">
              <w:rPr>
                <w:rFonts w:ascii="Segoe Print" w:hAnsi="Segoe Print"/>
                <w:b/>
                <w:szCs w:val="20"/>
              </w:rPr>
              <w:t>Feedback –</w:t>
            </w:r>
            <w:r w:rsidRPr="00A77E51">
              <w:rPr>
                <w:rFonts w:ascii="Segoe Print" w:hAnsi="Segoe Print"/>
                <w:szCs w:val="20"/>
              </w:rPr>
              <w:t xml:space="preserve">consider feedback from other </w:t>
            </w:r>
            <w:r w:rsidR="00F25A23">
              <w:rPr>
                <w:rFonts w:ascii="Segoe Print" w:hAnsi="Segoe Print"/>
                <w:szCs w:val="20"/>
              </w:rPr>
              <w:t>members of staff</w:t>
            </w:r>
            <w:r w:rsidRPr="00A77E51">
              <w:rPr>
                <w:rFonts w:ascii="Segoe Print" w:hAnsi="Segoe Print"/>
                <w:szCs w:val="20"/>
              </w:rPr>
              <w:t xml:space="preserve"> and</w:t>
            </w:r>
            <w:r w:rsidR="00F25A23">
              <w:rPr>
                <w:rFonts w:ascii="Segoe Print" w:hAnsi="Segoe Print"/>
                <w:szCs w:val="20"/>
              </w:rPr>
              <w:t xml:space="preserve"> your mentor</w:t>
            </w:r>
            <w:r w:rsidRPr="00A77E51">
              <w:rPr>
                <w:rFonts w:ascii="Segoe Print" w:hAnsi="Segoe Print"/>
                <w:szCs w:val="20"/>
              </w:rPr>
              <w:t xml:space="preserve"> in order to make positive impacts on planning.</w:t>
            </w:r>
          </w:p>
          <w:p w14:paraId="75290996" w14:textId="77777777" w:rsidR="001B522D" w:rsidRPr="00A77E51" w:rsidRDefault="001B522D" w:rsidP="00A77E51">
            <w:pPr>
              <w:pStyle w:val="NoSpacing"/>
              <w:rPr>
                <w:rFonts w:ascii="Segoe Print" w:hAnsi="Segoe Print"/>
                <w:b/>
                <w:sz w:val="22"/>
              </w:rPr>
            </w:pPr>
          </w:p>
        </w:tc>
      </w:tr>
      <w:tr w:rsidR="00BA290E" w:rsidRPr="00A77E51" w14:paraId="0AD9F943" w14:textId="77777777" w:rsidTr="00BA290E">
        <w:trPr>
          <w:trHeight w:val="402"/>
        </w:trPr>
        <w:tc>
          <w:tcPr>
            <w:tcW w:w="10881" w:type="dxa"/>
            <w:tcBorders>
              <w:top w:val="single" w:sz="4" w:space="0" w:color="auto"/>
              <w:left w:val="nil"/>
              <w:right w:val="nil"/>
            </w:tcBorders>
          </w:tcPr>
          <w:p w14:paraId="3B687CF6" w14:textId="77777777" w:rsidR="00BA290E" w:rsidRDefault="00BA290E" w:rsidP="001B522D">
            <w:pPr>
              <w:pStyle w:val="NoSpacing"/>
              <w:rPr>
                <w:rFonts w:ascii="Segoe Print" w:hAnsi="Segoe Print"/>
                <w:b/>
                <w:color w:val="339966"/>
                <w:sz w:val="22"/>
              </w:rPr>
            </w:pPr>
          </w:p>
          <w:p w14:paraId="328EB38C" w14:textId="77777777" w:rsidR="00A77E51" w:rsidRDefault="00A77E51" w:rsidP="001B522D">
            <w:pPr>
              <w:pStyle w:val="NoSpacing"/>
              <w:rPr>
                <w:rFonts w:ascii="Segoe Print" w:hAnsi="Segoe Print"/>
                <w:b/>
                <w:color w:val="339966"/>
                <w:sz w:val="22"/>
              </w:rPr>
            </w:pPr>
          </w:p>
          <w:p w14:paraId="278AD4F5" w14:textId="77777777" w:rsidR="00A77E51" w:rsidRDefault="00A77E51" w:rsidP="001B522D">
            <w:pPr>
              <w:pStyle w:val="NoSpacing"/>
              <w:rPr>
                <w:rFonts w:ascii="Segoe Print" w:hAnsi="Segoe Print"/>
                <w:b/>
                <w:color w:val="339966"/>
                <w:sz w:val="22"/>
              </w:rPr>
            </w:pPr>
          </w:p>
          <w:p w14:paraId="14187F57" w14:textId="77777777" w:rsidR="00A77E51" w:rsidRPr="00A77E51" w:rsidRDefault="00A77E51" w:rsidP="001B522D">
            <w:pPr>
              <w:pStyle w:val="NoSpacing"/>
              <w:rPr>
                <w:rFonts w:ascii="Segoe Print" w:hAnsi="Segoe Print"/>
                <w:b/>
                <w:color w:val="339966"/>
                <w:sz w:val="22"/>
              </w:rPr>
            </w:pPr>
          </w:p>
        </w:tc>
      </w:tr>
      <w:tr w:rsidR="001B522D" w:rsidRPr="00A77E51" w14:paraId="44F74824" w14:textId="77777777" w:rsidTr="006D4EBA">
        <w:tc>
          <w:tcPr>
            <w:tcW w:w="10881" w:type="dxa"/>
            <w:shd w:val="clear" w:color="auto" w:fill="D6E3BC" w:themeFill="accent3" w:themeFillTint="66"/>
          </w:tcPr>
          <w:p w14:paraId="673C2BD8" w14:textId="77777777" w:rsidR="001B522D" w:rsidRPr="00A77E51" w:rsidRDefault="001B522D" w:rsidP="004F15DB">
            <w:pPr>
              <w:pStyle w:val="NoSpacing"/>
              <w:ind w:left="720"/>
              <w:rPr>
                <w:rFonts w:ascii="Segoe Print" w:hAnsi="Segoe Print"/>
                <w:sz w:val="22"/>
              </w:rPr>
            </w:pPr>
          </w:p>
          <w:p w14:paraId="0A6AF9A1" w14:textId="77777777" w:rsidR="001B522D" w:rsidRPr="00A77E51" w:rsidRDefault="00A77E51" w:rsidP="00A77E51">
            <w:pPr>
              <w:pStyle w:val="NoSpacing"/>
              <w:numPr>
                <w:ilvl w:val="0"/>
                <w:numId w:val="11"/>
              </w:numPr>
              <w:rPr>
                <w:rFonts w:ascii="Segoe Print" w:hAnsi="Segoe Print" w:cs="Arial"/>
                <w:b/>
                <w:sz w:val="22"/>
              </w:rPr>
            </w:pPr>
            <w:r w:rsidRPr="00A77E51">
              <w:rPr>
                <w:rFonts w:ascii="Segoe Print" w:eastAsia="Times New Roman" w:hAnsi="Segoe Print" w:cs="Arial"/>
                <w:b/>
                <w:w w:val="105"/>
              </w:rPr>
              <w:t>contribute to the design and provision of an engaging curriculum with</w:t>
            </w:r>
            <w:r>
              <w:rPr>
                <w:rFonts w:ascii="Segoe Print" w:eastAsia="Times New Roman" w:hAnsi="Segoe Print" w:cs="Arial"/>
                <w:b/>
                <w:w w:val="105"/>
              </w:rPr>
              <w:t>in the relevant subject area(s)</w:t>
            </w:r>
          </w:p>
        </w:tc>
      </w:tr>
      <w:tr w:rsidR="001B522D" w:rsidRPr="00A77E51" w14:paraId="45B096AB" w14:textId="77777777" w:rsidTr="00BA290E">
        <w:trPr>
          <w:trHeight w:val="2407"/>
        </w:trPr>
        <w:tc>
          <w:tcPr>
            <w:tcW w:w="10881" w:type="dxa"/>
          </w:tcPr>
          <w:p w14:paraId="5D975ED3" w14:textId="77777777" w:rsidR="001B522D" w:rsidRPr="00A77E51" w:rsidRDefault="001B522D" w:rsidP="001B522D">
            <w:pPr>
              <w:pStyle w:val="NoSpacing"/>
              <w:jc w:val="both"/>
              <w:rPr>
                <w:rFonts w:ascii="Segoe Print" w:hAnsi="Segoe Print"/>
                <w:b/>
                <w:color w:val="339966"/>
                <w:sz w:val="22"/>
              </w:rPr>
            </w:pPr>
            <w:r w:rsidRPr="00A77E51">
              <w:rPr>
                <w:rFonts w:ascii="Segoe Print" w:hAnsi="Segoe Print"/>
                <w:b/>
                <w:color w:val="339966"/>
                <w:sz w:val="22"/>
              </w:rPr>
              <w:lastRenderedPageBreak/>
              <w:t>Strategies</w:t>
            </w:r>
          </w:p>
          <w:p w14:paraId="131DA503" w14:textId="77777777" w:rsidR="00A77E51" w:rsidRPr="00A77E51" w:rsidRDefault="00A77E51" w:rsidP="00A77E51">
            <w:pPr>
              <w:pStyle w:val="NoSpacing"/>
              <w:numPr>
                <w:ilvl w:val="0"/>
                <w:numId w:val="5"/>
              </w:numPr>
              <w:rPr>
                <w:rFonts w:ascii="Segoe Print" w:hAnsi="Segoe Print"/>
                <w:b/>
                <w:bCs/>
                <w:sz w:val="22"/>
                <w:szCs w:val="20"/>
              </w:rPr>
            </w:pPr>
            <w:r w:rsidRPr="00A77E51">
              <w:rPr>
                <w:rFonts w:ascii="Segoe Print" w:hAnsi="Segoe Print"/>
                <w:b/>
                <w:bCs/>
                <w:sz w:val="22"/>
                <w:szCs w:val="20"/>
              </w:rPr>
              <w:t xml:space="preserve">Real-life planning – </w:t>
            </w:r>
            <w:r w:rsidRPr="00A77E51">
              <w:rPr>
                <w:rFonts w:ascii="Segoe Print" w:hAnsi="Segoe Print"/>
                <w:bCs/>
                <w:sz w:val="22"/>
                <w:szCs w:val="20"/>
              </w:rPr>
              <w:t>apply events in the world/events of interest to the learning, projects on recent sporting events such as the Olympic Games. Make learning meaningful for the pupils.</w:t>
            </w:r>
          </w:p>
          <w:p w14:paraId="73502E31" w14:textId="77777777" w:rsidR="00A77E51" w:rsidRPr="00A77E51" w:rsidRDefault="00A77E51" w:rsidP="00A77E51">
            <w:pPr>
              <w:pStyle w:val="NoSpacing"/>
              <w:numPr>
                <w:ilvl w:val="0"/>
                <w:numId w:val="5"/>
              </w:numPr>
              <w:rPr>
                <w:rFonts w:ascii="Segoe Print" w:hAnsi="Segoe Print"/>
                <w:b/>
                <w:bCs/>
                <w:sz w:val="22"/>
                <w:szCs w:val="20"/>
              </w:rPr>
            </w:pPr>
            <w:r w:rsidRPr="00A77E51">
              <w:rPr>
                <w:rFonts w:ascii="Segoe Print" w:hAnsi="Segoe Print"/>
                <w:b/>
                <w:bCs/>
                <w:sz w:val="22"/>
                <w:szCs w:val="20"/>
              </w:rPr>
              <w:t xml:space="preserve">Use the environment to enhance learning – </w:t>
            </w:r>
            <w:r w:rsidRPr="00A77E51">
              <w:rPr>
                <w:rFonts w:ascii="Segoe Print" w:hAnsi="Segoe Print"/>
                <w:bCs/>
                <w:sz w:val="22"/>
                <w:szCs w:val="20"/>
              </w:rPr>
              <w:t>turning the classroom into a resource, set up a restaurant, nature trails, mathematics in the playground, dressing up/role play areas, use of artefacts.</w:t>
            </w:r>
          </w:p>
          <w:p w14:paraId="6609004A" w14:textId="77777777" w:rsidR="00A77E51" w:rsidRPr="00A77E51" w:rsidRDefault="00A77E51" w:rsidP="00A77E51">
            <w:pPr>
              <w:pStyle w:val="NoSpacing"/>
              <w:numPr>
                <w:ilvl w:val="0"/>
                <w:numId w:val="5"/>
              </w:numPr>
              <w:rPr>
                <w:rFonts w:ascii="Segoe Print" w:hAnsi="Segoe Print"/>
                <w:b/>
                <w:bCs/>
                <w:sz w:val="22"/>
                <w:szCs w:val="20"/>
              </w:rPr>
            </w:pPr>
            <w:r w:rsidRPr="00A77E51">
              <w:rPr>
                <w:rFonts w:ascii="Segoe Print" w:hAnsi="Segoe Print"/>
                <w:b/>
                <w:bCs/>
                <w:sz w:val="22"/>
                <w:szCs w:val="20"/>
              </w:rPr>
              <w:t xml:space="preserve">Team/phase planning – </w:t>
            </w:r>
            <w:r w:rsidRPr="00A77E51">
              <w:rPr>
                <w:rFonts w:ascii="Segoe Print" w:hAnsi="Segoe Print"/>
                <w:bCs/>
                <w:sz w:val="22"/>
                <w:szCs w:val="20"/>
              </w:rPr>
              <w:t>make effective and consistent contributions to team/phase planning meetings. Interacting with the group and working towards a common end goal.</w:t>
            </w:r>
          </w:p>
          <w:p w14:paraId="025D05B5" w14:textId="77777777" w:rsidR="001B522D" w:rsidRPr="00A77E51" w:rsidRDefault="00A77E51" w:rsidP="00A77E51">
            <w:pPr>
              <w:pStyle w:val="NoSpacing"/>
              <w:numPr>
                <w:ilvl w:val="0"/>
                <w:numId w:val="5"/>
              </w:numPr>
              <w:rPr>
                <w:rFonts w:ascii="Segoe Print" w:hAnsi="Segoe Print"/>
                <w:b/>
                <w:sz w:val="22"/>
              </w:rPr>
            </w:pPr>
            <w:r w:rsidRPr="00A77E51">
              <w:rPr>
                <w:rFonts w:ascii="Segoe Print" w:hAnsi="Segoe Print"/>
                <w:b/>
                <w:bCs/>
                <w:sz w:val="22"/>
                <w:szCs w:val="20"/>
              </w:rPr>
              <w:t>Share your expertise –</w:t>
            </w:r>
            <w:r w:rsidRPr="00A77E51">
              <w:rPr>
                <w:rFonts w:ascii="Segoe Print" w:hAnsi="Segoe Print"/>
                <w:bCs/>
                <w:sz w:val="22"/>
                <w:szCs w:val="20"/>
              </w:rPr>
              <w:t xml:space="preserve"> reflect on your curriculum strengths and consider how you can use this to contribute to curriculum design and wider school life.</w:t>
            </w:r>
          </w:p>
        </w:tc>
      </w:tr>
    </w:tbl>
    <w:p w14:paraId="2290F485" w14:textId="77777777" w:rsidR="001B522D" w:rsidRPr="00A77E51" w:rsidRDefault="001B522D" w:rsidP="001B522D">
      <w:pPr>
        <w:rPr>
          <w:rFonts w:ascii="Segoe Print" w:hAnsi="Segoe Print"/>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6"/>
      </w:tblGrid>
      <w:tr w:rsidR="00BA290E" w:rsidRPr="00A77E51" w14:paraId="5336D683" w14:textId="77777777" w:rsidTr="006D4EBA">
        <w:trPr>
          <w:trHeight w:val="645"/>
        </w:trPr>
        <w:tc>
          <w:tcPr>
            <w:tcW w:w="10716" w:type="dxa"/>
            <w:shd w:val="clear" w:color="auto" w:fill="339966"/>
          </w:tcPr>
          <w:p w14:paraId="2E0146FE" w14:textId="77777777" w:rsidR="00BA290E" w:rsidRPr="00A77E51" w:rsidRDefault="00BA290E" w:rsidP="004F15DB">
            <w:pPr>
              <w:pStyle w:val="NoSpacing"/>
              <w:rPr>
                <w:rFonts w:ascii="Segoe Print" w:hAnsi="Segoe Print"/>
                <w:sz w:val="22"/>
              </w:rPr>
            </w:pPr>
            <w:r w:rsidRPr="00A77E51">
              <w:rPr>
                <w:rFonts w:ascii="Segoe Print" w:hAnsi="Segoe Print"/>
                <w:sz w:val="22"/>
              </w:rPr>
              <w:t xml:space="preserve">  </w:t>
            </w:r>
          </w:p>
          <w:p w14:paraId="020D4C5A" w14:textId="77777777" w:rsidR="00BA290E" w:rsidRPr="00A77E51" w:rsidRDefault="00A77E51" w:rsidP="004F15DB">
            <w:pPr>
              <w:pStyle w:val="NoSpacing"/>
              <w:rPr>
                <w:rFonts w:ascii="Segoe Print" w:hAnsi="Segoe Print"/>
                <w:b/>
                <w:color w:val="000000" w:themeColor="text1"/>
                <w:sz w:val="22"/>
              </w:rPr>
            </w:pPr>
            <w:r w:rsidRPr="00A77E51">
              <w:rPr>
                <w:rFonts w:ascii="Segoe Print" w:hAnsi="Segoe Print"/>
                <w:b/>
                <w:color w:val="000000" w:themeColor="text1"/>
                <w:sz w:val="22"/>
              </w:rPr>
              <w:t>TS4</w:t>
            </w:r>
            <w:r w:rsidR="00BA290E" w:rsidRPr="00A77E51">
              <w:rPr>
                <w:rFonts w:ascii="Segoe Print" w:hAnsi="Segoe Print"/>
                <w:b/>
                <w:color w:val="000000" w:themeColor="text1"/>
                <w:sz w:val="22"/>
              </w:rPr>
              <w:t xml:space="preserve"> in the Foundation Stage </w:t>
            </w:r>
          </w:p>
        </w:tc>
      </w:tr>
      <w:tr w:rsidR="00BA290E" w:rsidRPr="00A77E51" w14:paraId="716DBAED" w14:textId="77777777" w:rsidTr="0018024E">
        <w:trPr>
          <w:trHeight w:val="70"/>
        </w:trPr>
        <w:tc>
          <w:tcPr>
            <w:tcW w:w="10716" w:type="dxa"/>
          </w:tcPr>
          <w:p w14:paraId="79D033CF" w14:textId="77777777" w:rsidR="00BA290E" w:rsidRPr="00A77E51" w:rsidRDefault="00BA290E" w:rsidP="004F15DB">
            <w:pPr>
              <w:pStyle w:val="NoSpacing"/>
              <w:rPr>
                <w:rFonts w:ascii="Segoe Print" w:hAnsi="Segoe Print"/>
                <w:b/>
                <w:color w:val="339966"/>
                <w:sz w:val="22"/>
              </w:rPr>
            </w:pPr>
            <w:r w:rsidRPr="00A77E51">
              <w:rPr>
                <w:rFonts w:ascii="Segoe Print" w:hAnsi="Segoe Print"/>
                <w:b/>
                <w:color w:val="339966"/>
                <w:sz w:val="22"/>
              </w:rPr>
              <w:t xml:space="preserve">In addition to the sections above, also consider… </w:t>
            </w:r>
          </w:p>
          <w:p w14:paraId="43608356" w14:textId="77777777" w:rsidR="00A77E51" w:rsidRPr="00A77E51" w:rsidRDefault="00A77E51" w:rsidP="00A77E51">
            <w:pPr>
              <w:pStyle w:val="ListParagraph"/>
              <w:numPr>
                <w:ilvl w:val="0"/>
                <w:numId w:val="9"/>
              </w:numPr>
              <w:rPr>
                <w:rFonts w:ascii="Segoe Print" w:hAnsi="Segoe Print"/>
                <w:sz w:val="22"/>
              </w:rPr>
            </w:pPr>
            <w:r w:rsidRPr="00A77E51">
              <w:rPr>
                <w:rFonts w:ascii="Segoe Print" w:hAnsi="Segoe Print"/>
                <w:b/>
                <w:sz w:val="22"/>
              </w:rPr>
              <w:t xml:space="preserve">Recognise </w:t>
            </w:r>
            <w:r w:rsidRPr="00A77E51">
              <w:rPr>
                <w:rFonts w:ascii="Segoe Print" w:hAnsi="Segoe Print"/>
                <w:sz w:val="22"/>
              </w:rPr>
              <w:t>that children are competent learners from birth, who can be resilient, capable and confident, and plan for them to play, explore, persist, create and think critically.</w:t>
            </w:r>
          </w:p>
          <w:p w14:paraId="689B4CE3" w14:textId="77777777" w:rsidR="00A77E51" w:rsidRPr="00A77E51" w:rsidRDefault="00A77E51" w:rsidP="00A77E51">
            <w:pPr>
              <w:pStyle w:val="ListParagraph"/>
              <w:numPr>
                <w:ilvl w:val="0"/>
                <w:numId w:val="9"/>
              </w:numPr>
              <w:rPr>
                <w:rFonts w:ascii="Segoe Print" w:hAnsi="Segoe Print"/>
                <w:sz w:val="22"/>
              </w:rPr>
            </w:pPr>
            <w:r w:rsidRPr="00A77E51">
              <w:rPr>
                <w:rFonts w:ascii="Segoe Print" w:hAnsi="Segoe Print"/>
                <w:b/>
                <w:sz w:val="22"/>
              </w:rPr>
              <w:t xml:space="preserve">Create an environment </w:t>
            </w:r>
            <w:r w:rsidRPr="00A77E51">
              <w:rPr>
                <w:rFonts w:ascii="Segoe Print" w:hAnsi="Segoe Print"/>
                <w:sz w:val="22"/>
              </w:rPr>
              <w:t>that is supportive and stimulating and which builds upon their prior learning.</w:t>
            </w:r>
          </w:p>
          <w:p w14:paraId="28E187B8" w14:textId="77777777" w:rsidR="00A77E51" w:rsidRPr="00A77E51" w:rsidRDefault="00A77E51" w:rsidP="00A77E51">
            <w:pPr>
              <w:pStyle w:val="ListParagraph"/>
              <w:numPr>
                <w:ilvl w:val="0"/>
                <w:numId w:val="9"/>
              </w:numPr>
              <w:rPr>
                <w:rFonts w:ascii="Segoe Print" w:hAnsi="Segoe Print"/>
                <w:sz w:val="22"/>
              </w:rPr>
            </w:pPr>
            <w:r w:rsidRPr="00A77E51">
              <w:rPr>
                <w:rFonts w:ascii="Segoe Print" w:hAnsi="Segoe Print"/>
                <w:b/>
                <w:sz w:val="22"/>
              </w:rPr>
              <w:t xml:space="preserve">Observation - </w:t>
            </w:r>
            <w:r w:rsidRPr="00A77E51">
              <w:rPr>
                <w:rFonts w:ascii="Segoe Print" w:hAnsi="Segoe Print"/>
                <w:sz w:val="22"/>
              </w:rPr>
              <w:t>consistently make use of careful observation and thoughtful analysis of the evidence gathered to identify individual needs and then use to plan both enhancements to areas of provision and teacher led activities.</w:t>
            </w:r>
          </w:p>
          <w:p w14:paraId="6F205CDB" w14:textId="77777777" w:rsidR="00A77E51" w:rsidRPr="00A77E51" w:rsidRDefault="00A77E51" w:rsidP="00A77E51">
            <w:pPr>
              <w:pStyle w:val="ListParagraph"/>
              <w:numPr>
                <w:ilvl w:val="0"/>
                <w:numId w:val="9"/>
              </w:numPr>
              <w:rPr>
                <w:rFonts w:ascii="Segoe Print" w:hAnsi="Segoe Print"/>
                <w:sz w:val="22"/>
              </w:rPr>
            </w:pPr>
            <w:r w:rsidRPr="00A77E51">
              <w:rPr>
                <w:rFonts w:ascii="Segoe Print" w:hAnsi="Segoe Print"/>
                <w:b/>
                <w:sz w:val="22"/>
              </w:rPr>
              <w:t>Evidence</w:t>
            </w:r>
            <w:r w:rsidRPr="00A77E51">
              <w:rPr>
                <w:rFonts w:ascii="Segoe Print" w:hAnsi="Segoe Print"/>
                <w:sz w:val="22"/>
              </w:rPr>
              <w:t xml:space="preserve"> pupil progress across all seven areas of learning and development within your planning. </w:t>
            </w:r>
          </w:p>
          <w:p w14:paraId="4797348B" w14:textId="77777777" w:rsidR="00A77E51" w:rsidRPr="00A77E51" w:rsidRDefault="00A77E51" w:rsidP="00A77E51">
            <w:pPr>
              <w:pStyle w:val="ListParagraph"/>
              <w:numPr>
                <w:ilvl w:val="0"/>
                <w:numId w:val="9"/>
              </w:numPr>
              <w:rPr>
                <w:rFonts w:ascii="Segoe Print" w:hAnsi="Segoe Print"/>
                <w:sz w:val="22"/>
              </w:rPr>
            </w:pPr>
            <w:r w:rsidRPr="00A77E51">
              <w:rPr>
                <w:rFonts w:ascii="Segoe Print" w:hAnsi="Segoe Print"/>
                <w:b/>
                <w:sz w:val="22"/>
              </w:rPr>
              <w:t xml:space="preserve">Plan </w:t>
            </w:r>
            <w:r w:rsidRPr="00A77E51">
              <w:rPr>
                <w:rFonts w:ascii="Segoe Print" w:hAnsi="Segoe Print"/>
                <w:sz w:val="22"/>
              </w:rPr>
              <w:t>a range of teacher-led activities that build upon children’s prior learning.</w:t>
            </w:r>
          </w:p>
          <w:p w14:paraId="0EC7A36C" w14:textId="77777777" w:rsidR="00A77E51" w:rsidRPr="00A77E51" w:rsidRDefault="00A77E51" w:rsidP="00A77E51">
            <w:pPr>
              <w:pStyle w:val="ListParagraph"/>
              <w:numPr>
                <w:ilvl w:val="0"/>
                <w:numId w:val="9"/>
              </w:numPr>
              <w:rPr>
                <w:rFonts w:ascii="Segoe Print" w:hAnsi="Segoe Print"/>
                <w:sz w:val="22"/>
              </w:rPr>
            </w:pPr>
            <w:r w:rsidRPr="00A77E51">
              <w:rPr>
                <w:rFonts w:ascii="Segoe Print" w:hAnsi="Segoe Print"/>
                <w:b/>
                <w:sz w:val="22"/>
              </w:rPr>
              <w:t xml:space="preserve">Create </w:t>
            </w:r>
            <w:r w:rsidRPr="00A77E51">
              <w:rPr>
                <w:rFonts w:ascii="Segoe Print" w:hAnsi="Segoe Print"/>
                <w:sz w:val="22"/>
              </w:rPr>
              <w:t>opportunities for children to explore and challenge their learning.</w:t>
            </w:r>
          </w:p>
          <w:p w14:paraId="1BD5216E" w14:textId="77777777" w:rsidR="00A77E51" w:rsidRPr="00A77E51" w:rsidRDefault="00A77E51" w:rsidP="00A77E51">
            <w:pPr>
              <w:pStyle w:val="ListParagraph"/>
              <w:numPr>
                <w:ilvl w:val="0"/>
                <w:numId w:val="9"/>
              </w:numPr>
              <w:rPr>
                <w:rFonts w:ascii="Segoe Print" w:hAnsi="Segoe Print"/>
                <w:sz w:val="22"/>
              </w:rPr>
            </w:pPr>
            <w:r w:rsidRPr="00A77E51">
              <w:rPr>
                <w:rFonts w:ascii="Segoe Print" w:hAnsi="Segoe Print"/>
                <w:b/>
                <w:sz w:val="22"/>
              </w:rPr>
              <w:t xml:space="preserve">Encourage and value </w:t>
            </w:r>
            <w:r w:rsidRPr="00A77E51">
              <w:rPr>
                <w:rFonts w:ascii="Segoe Print" w:hAnsi="Segoe Print"/>
                <w:sz w:val="22"/>
              </w:rPr>
              <w:t xml:space="preserve">the different ways in which children may represent their experiences and plan to ensure these are shared. </w:t>
            </w:r>
          </w:p>
          <w:p w14:paraId="5A703F78" w14:textId="77777777" w:rsidR="00A77E51" w:rsidRPr="00A77E51" w:rsidRDefault="00A77E51" w:rsidP="00A77E51">
            <w:pPr>
              <w:pStyle w:val="ListParagraph"/>
              <w:numPr>
                <w:ilvl w:val="0"/>
                <w:numId w:val="9"/>
              </w:numPr>
              <w:rPr>
                <w:rFonts w:ascii="Segoe Print" w:hAnsi="Segoe Print"/>
                <w:sz w:val="22"/>
              </w:rPr>
            </w:pPr>
            <w:r w:rsidRPr="00A77E51">
              <w:rPr>
                <w:rFonts w:ascii="Segoe Print" w:hAnsi="Segoe Print"/>
                <w:b/>
                <w:sz w:val="22"/>
              </w:rPr>
              <w:t>Exceeding expectations</w:t>
            </w:r>
            <w:r w:rsidRPr="00A77E51">
              <w:rPr>
                <w:rFonts w:ascii="Segoe Print" w:hAnsi="Segoe Print"/>
                <w:sz w:val="22"/>
              </w:rPr>
              <w:t>: where children are working beyond the expectations for the EYFS, consistently support them by deepening and broadening their learning rather than by moving on to a more formal curriculum.</w:t>
            </w:r>
          </w:p>
          <w:p w14:paraId="1F3FB583" w14:textId="77777777" w:rsidR="00A77E51" w:rsidRPr="00A77E51" w:rsidRDefault="00A77E51" w:rsidP="00A77E51">
            <w:pPr>
              <w:pStyle w:val="ListParagraph"/>
              <w:numPr>
                <w:ilvl w:val="0"/>
                <w:numId w:val="9"/>
              </w:numPr>
              <w:rPr>
                <w:rFonts w:ascii="Segoe Print" w:hAnsi="Segoe Print"/>
                <w:sz w:val="22"/>
              </w:rPr>
            </w:pPr>
            <w:r w:rsidRPr="00A77E51">
              <w:rPr>
                <w:rFonts w:ascii="Segoe Print" w:hAnsi="Segoe Print"/>
                <w:b/>
                <w:sz w:val="22"/>
              </w:rPr>
              <w:t>Sustained shared thinking</w:t>
            </w:r>
            <w:r w:rsidRPr="00A77E51">
              <w:rPr>
                <w:rFonts w:ascii="Segoe Print" w:hAnsi="Segoe Print"/>
                <w:sz w:val="22"/>
              </w:rPr>
              <w:t xml:space="preserve"> – always be alert to opportunities to develop individual children’s thinking through sustained interaction focusing on the child’s own activities </w:t>
            </w:r>
            <w:r w:rsidRPr="00A77E51">
              <w:rPr>
                <w:rFonts w:ascii="Segoe Print" w:hAnsi="Segoe Print"/>
                <w:sz w:val="22"/>
              </w:rPr>
              <w:lastRenderedPageBreak/>
              <w:t>and interests. Plan for these opportunities and consider how you are using the learning environment to facilitate this</w:t>
            </w:r>
          </w:p>
          <w:p w14:paraId="6A23310A" w14:textId="77777777" w:rsidR="00A77E51" w:rsidRPr="00A77E51" w:rsidRDefault="00A77E51" w:rsidP="00A77E51">
            <w:pPr>
              <w:pStyle w:val="ListParagraph"/>
              <w:numPr>
                <w:ilvl w:val="0"/>
                <w:numId w:val="9"/>
              </w:numPr>
              <w:rPr>
                <w:rFonts w:ascii="Segoe Print" w:hAnsi="Segoe Print"/>
                <w:sz w:val="22"/>
              </w:rPr>
            </w:pPr>
            <w:r w:rsidRPr="00A77E51">
              <w:rPr>
                <w:rFonts w:ascii="Segoe Print" w:hAnsi="Segoe Print"/>
                <w:b/>
                <w:sz w:val="22"/>
              </w:rPr>
              <w:t>Developing good communication</w:t>
            </w:r>
            <w:r w:rsidRPr="00A77E51">
              <w:rPr>
                <w:rFonts w:ascii="Segoe Print" w:hAnsi="Segoe Print"/>
                <w:sz w:val="22"/>
              </w:rPr>
              <w:t xml:space="preserve"> – follow good practice guidance to ensure effective communication with all children, especially those with SLCN. Plan opportunities to develop language and model effective use.</w:t>
            </w:r>
          </w:p>
          <w:p w14:paraId="631D2D4A" w14:textId="77777777" w:rsidR="00A77E51" w:rsidRPr="00A77E51" w:rsidRDefault="00A77E51" w:rsidP="00A77E51">
            <w:pPr>
              <w:pStyle w:val="ListParagraph"/>
              <w:numPr>
                <w:ilvl w:val="0"/>
                <w:numId w:val="9"/>
              </w:numPr>
              <w:rPr>
                <w:rFonts w:ascii="Segoe Print" w:hAnsi="Segoe Print"/>
                <w:sz w:val="22"/>
              </w:rPr>
            </w:pPr>
            <w:r w:rsidRPr="00A77E51">
              <w:rPr>
                <w:rFonts w:ascii="Segoe Print" w:hAnsi="Segoe Print"/>
                <w:b/>
                <w:sz w:val="22"/>
              </w:rPr>
              <w:t>Identifying children’s genuine interests and preoccupations</w:t>
            </w:r>
            <w:r w:rsidRPr="00A77E51">
              <w:rPr>
                <w:rFonts w:ascii="Segoe Print" w:hAnsi="Segoe Print"/>
                <w:sz w:val="22"/>
              </w:rPr>
              <w:t xml:space="preserve"> – including those of quieter and less assertive children – and plan to support these</w:t>
            </w:r>
            <w:r w:rsidRPr="00A77E51">
              <w:rPr>
                <w:rFonts w:ascii="Segoe Print" w:hAnsi="Segoe Print"/>
              </w:rPr>
              <w:t xml:space="preserve"> creatively.</w:t>
            </w:r>
          </w:p>
          <w:p w14:paraId="715F55DC" w14:textId="77777777" w:rsidR="00BA290E" w:rsidRPr="00A77E51" w:rsidRDefault="00A77E51" w:rsidP="00A77E51">
            <w:pPr>
              <w:pStyle w:val="ListParagraph"/>
              <w:numPr>
                <w:ilvl w:val="0"/>
                <w:numId w:val="9"/>
              </w:numPr>
              <w:rPr>
                <w:rFonts w:ascii="Segoe Print" w:hAnsi="Segoe Print"/>
                <w:sz w:val="22"/>
              </w:rPr>
            </w:pPr>
            <w:r w:rsidRPr="00A77E51">
              <w:rPr>
                <w:rFonts w:ascii="Segoe Print" w:hAnsi="Segoe Print"/>
                <w:b/>
                <w:sz w:val="22"/>
              </w:rPr>
              <w:t xml:space="preserve">Working with families – </w:t>
            </w:r>
            <w:r w:rsidRPr="00A77E51">
              <w:rPr>
                <w:rFonts w:ascii="Segoe Print" w:hAnsi="Segoe Print"/>
                <w:sz w:val="22"/>
              </w:rPr>
              <w:t>actively seek out the views of parents and carers in order to meet children’s learning needs more effectively. Consider who these needs can be integrated into your planning.</w:t>
            </w:r>
          </w:p>
        </w:tc>
      </w:tr>
    </w:tbl>
    <w:p w14:paraId="19A9066B" w14:textId="77777777" w:rsidR="001B522D" w:rsidRPr="00A77E51" w:rsidRDefault="001B522D" w:rsidP="001B522D">
      <w:pPr>
        <w:rPr>
          <w:rFonts w:ascii="Segoe Print" w:hAnsi="Segoe Print"/>
          <w:sz w:val="24"/>
          <w:szCs w:val="24"/>
        </w:rPr>
      </w:pPr>
    </w:p>
    <w:sectPr w:rsidR="001B522D" w:rsidRPr="00A77E51" w:rsidSect="001B522D">
      <w:pgSz w:w="11906" w:h="16838"/>
      <w:pgMar w:top="720" w:right="720" w:bottom="720" w:left="720" w:header="708" w:footer="708" w:gutter="0"/>
      <w:pgBorders w:display="firstPage" w:offsetFrom="page">
        <w:top w:val="thinThickThinSmallGap" w:sz="24" w:space="24" w:color="339966"/>
        <w:left w:val="thinThickThinSmallGap" w:sz="24" w:space="24" w:color="339966"/>
        <w:bottom w:val="thinThickThinSmallGap" w:sz="24" w:space="24" w:color="339966"/>
        <w:right w:val="thinThickThinSmallGap" w:sz="24" w:space="24" w:color="3399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F418F"/>
    <w:multiLevelType w:val="hybridMultilevel"/>
    <w:tmpl w:val="882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C622F"/>
    <w:multiLevelType w:val="hybridMultilevel"/>
    <w:tmpl w:val="D9B2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07805"/>
    <w:multiLevelType w:val="hybridMultilevel"/>
    <w:tmpl w:val="0E94B8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37045B"/>
    <w:multiLevelType w:val="hybridMultilevel"/>
    <w:tmpl w:val="90521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FE4718"/>
    <w:multiLevelType w:val="hybridMultilevel"/>
    <w:tmpl w:val="924E4F74"/>
    <w:lvl w:ilvl="0" w:tplc="5E86C6B4">
      <w:start w:val="1"/>
      <w:numFmt w:val="lowerLetter"/>
      <w:lvlText w:val="%1)"/>
      <w:lvlJc w:val="left"/>
      <w:pPr>
        <w:ind w:left="720" w:hanging="36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B56954"/>
    <w:multiLevelType w:val="hybridMultilevel"/>
    <w:tmpl w:val="F5F2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F1D75"/>
    <w:multiLevelType w:val="hybridMultilevel"/>
    <w:tmpl w:val="71E8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2100D"/>
    <w:multiLevelType w:val="hybridMultilevel"/>
    <w:tmpl w:val="C548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80289"/>
    <w:multiLevelType w:val="hybridMultilevel"/>
    <w:tmpl w:val="BC48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C487E"/>
    <w:multiLevelType w:val="hybridMultilevel"/>
    <w:tmpl w:val="AE48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EA7427"/>
    <w:multiLevelType w:val="hybridMultilevel"/>
    <w:tmpl w:val="A148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5E5B72"/>
    <w:multiLevelType w:val="hybridMultilevel"/>
    <w:tmpl w:val="B886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F5703"/>
    <w:multiLevelType w:val="hybridMultilevel"/>
    <w:tmpl w:val="8D5E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46646F"/>
    <w:multiLevelType w:val="hybridMultilevel"/>
    <w:tmpl w:val="C42E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5B22F2"/>
    <w:multiLevelType w:val="hybridMultilevel"/>
    <w:tmpl w:val="BDFA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8"/>
  </w:num>
  <w:num w:numId="4">
    <w:abstractNumId w:val="9"/>
  </w:num>
  <w:num w:numId="5">
    <w:abstractNumId w:val="0"/>
  </w:num>
  <w:num w:numId="6">
    <w:abstractNumId w:val="13"/>
  </w:num>
  <w:num w:numId="7">
    <w:abstractNumId w:val="2"/>
  </w:num>
  <w:num w:numId="8">
    <w:abstractNumId w:val="3"/>
  </w:num>
  <w:num w:numId="9">
    <w:abstractNumId w:val="5"/>
  </w:num>
  <w:num w:numId="10">
    <w:abstractNumId w:val="11"/>
  </w:num>
  <w:num w:numId="11">
    <w:abstractNumId w:val="4"/>
  </w:num>
  <w:num w:numId="12">
    <w:abstractNumId w:val="12"/>
  </w:num>
  <w:num w:numId="13">
    <w:abstractNumId w:val="10"/>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2D"/>
    <w:rsid w:val="001B522D"/>
    <w:rsid w:val="003F2DA3"/>
    <w:rsid w:val="006011D8"/>
    <w:rsid w:val="006D4EBA"/>
    <w:rsid w:val="007047EF"/>
    <w:rsid w:val="009A024B"/>
    <w:rsid w:val="00A77E51"/>
    <w:rsid w:val="00B95BC6"/>
    <w:rsid w:val="00BA290E"/>
    <w:rsid w:val="00BA502B"/>
    <w:rsid w:val="00D0710C"/>
    <w:rsid w:val="00E242E2"/>
    <w:rsid w:val="00F25A23"/>
    <w:rsid w:val="00FF0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E4CA"/>
  <w15:docId w15:val="{4846FB3F-A844-454D-B3B7-CBF6AC08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22D"/>
    <w:rPr>
      <w:rFonts w:ascii="Tahoma" w:hAnsi="Tahoma" w:cs="Tahoma"/>
      <w:sz w:val="16"/>
      <w:szCs w:val="16"/>
    </w:rPr>
  </w:style>
  <w:style w:type="paragraph" w:styleId="NoSpacing">
    <w:name w:val="No Spacing"/>
    <w:uiPriority w:val="1"/>
    <w:qFormat/>
    <w:rsid w:val="001B522D"/>
    <w:pPr>
      <w:spacing w:after="0" w:line="240" w:lineRule="auto"/>
    </w:pPr>
    <w:rPr>
      <w:rFonts w:ascii="Arial" w:hAnsi="Arial"/>
      <w:sz w:val="24"/>
    </w:rPr>
  </w:style>
  <w:style w:type="table" w:styleId="TableGrid">
    <w:name w:val="Table Grid"/>
    <w:basedOn w:val="TableNormal"/>
    <w:uiPriority w:val="59"/>
    <w:rsid w:val="001B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22D"/>
    <w:pPr>
      <w:ind w:left="720"/>
      <w:contextualSpacing/>
    </w:pPr>
    <w:rPr>
      <w:rFonts w:ascii="Arial" w:hAnsi="Arial"/>
      <w:sz w:val="24"/>
    </w:rPr>
  </w:style>
  <w:style w:type="paragraph" w:styleId="Header">
    <w:name w:val="header"/>
    <w:basedOn w:val="Normal"/>
    <w:link w:val="HeaderChar"/>
    <w:uiPriority w:val="99"/>
    <w:unhideWhenUsed/>
    <w:rsid w:val="00A77E51"/>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rsid w:val="00A77E51"/>
    <w:rPr>
      <w:rFonts w:ascii="Arial" w:hAnsi="Arial"/>
      <w:sz w:val="24"/>
    </w:rPr>
  </w:style>
  <w:style w:type="paragraph" w:styleId="CommentText">
    <w:name w:val="annotation text"/>
    <w:basedOn w:val="Normal"/>
    <w:link w:val="CommentTextChar"/>
    <w:uiPriority w:val="99"/>
    <w:semiHidden/>
    <w:unhideWhenUsed/>
    <w:rsid w:val="00A77E51"/>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A77E51"/>
    <w:rPr>
      <w:rFonts w:ascii="Arial" w:hAnsi="Arial"/>
      <w:sz w:val="20"/>
      <w:szCs w:val="20"/>
    </w:rPr>
  </w:style>
  <w:style w:type="paragraph" w:styleId="Footer">
    <w:name w:val="footer"/>
    <w:basedOn w:val="Normal"/>
    <w:link w:val="FooterChar"/>
    <w:uiPriority w:val="99"/>
    <w:unhideWhenUsed/>
    <w:rsid w:val="00A77E51"/>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A77E5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FDD110B4DE644AA08F395E0CC9E6D" ma:contentTypeVersion="33" ma:contentTypeDescription="Create a new document." ma:contentTypeScope="" ma:versionID="e2268e52f79702f71378da01c42992b5">
  <xsd:schema xmlns:xsd="http://www.w3.org/2001/XMLSchema" xmlns:xs="http://www.w3.org/2001/XMLSchema" xmlns:p="http://schemas.microsoft.com/office/2006/metadata/properties" xmlns:ns3="13be44c9-f71f-4073-889c-032e7ce52509" xmlns:ns4="d009d4c0-d8ea-4407-b657-f3a608f61430" targetNamespace="http://schemas.microsoft.com/office/2006/metadata/properties" ma:root="true" ma:fieldsID="7f977b0227b23ff2c3b0292a9ab4d5e0" ns3:_="" ns4:_="">
    <xsd:import namespace="13be44c9-f71f-4073-889c-032e7ce52509"/>
    <xsd:import namespace="d009d4c0-d8ea-4407-b657-f3a608f614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e44c9-f71f-4073-889c-032e7ce52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09d4c0-d8ea-4407-b657-f3a608f61430"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13be44c9-f71f-4073-889c-032e7ce52509" xsi:nil="true"/>
    <NotebookType xmlns="13be44c9-f71f-4073-889c-032e7ce52509" xsi:nil="true"/>
    <FolderType xmlns="13be44c9-f71f-4073-889c-032e7ce52509" xsi:nil="true"/>
    <CultureName xmlns="13be44c9-f71f-4073-889c-032e7ce52509" xsi:nil="true"/>
    <Owner xmlns="13be44c9-f71f-4073-889c-032e7ce52509">
      <UserInfo>
        <DisplayName/>
        <AccountId xsi:nil="true"/>
        <AccountType/>
      </UserInfo>
    </Owner>
    <Distribution_Groups xmlns="13be44c9-f71f-4073-889c-032e7ce52509" xsi:nil="true"/>
    <TeamsChannelId xmlns="13be44c9-f71f-4073-889c-032e7ce52509" xsi:nil="true"/>
    <Invited_Students xmlns="13be44c9-f71f-4073-889c-032e7ce52509" xsi:nil="true"/>
    <DefaultSectionNames xmlns="13be44c9-f71f-4073-889c-032e7ce52509" xsi:nil="true"/>
    <Is_Collaboration_Space_Locked xmlns="13be44c9-f71f-4073-889c-032e7ce52509" xsi:nil="true"/>
    <Math_Settings xmlns="13be44c9-f71f-4073-889c-032e7ce52509" xsi:nil="true"/>
    <Self_Registration_Enabled xmlns="13be44c9-f71f-4073-889c-032e7ce52509" xsi:nil="true"/>
    <LMS_Mappings xmlns="13be44c9-f71f-4073-889c-032e7ce52509" xsi:nil="true"/>
    <Invited_Teachers xmlns="13be44c9-f71f-4073-889c-032e7ce52509" xsi:nil="true"/>
    <IsNotebookLocked xmlns="13be44c9-f71f-4073-889c-032e7ce52509" xsi:nil="true"/>
    <Templates xmlns="13be44c9-f71f-4073-889c-032e7ce52509" xsi:nil="true"/>
    <Teachers xmlns="13be44c9-f71f-4073-889c-032e7ce52509">
      <UserInfo>
        <DisplayName/>
        <AccountId xsi:nil="true"/>
        <AccountType/>
      </UserInfo>
    </Teachers>
    <Students xmlns="13be44c9-f71f-4073-889c-032e7ce52509">
      <UserInfo>
        <DisplayName/>
        <AccountId xsi:nil="true"/>
        <AccountType/>
      </UserInfo>
    </Students>
    <Student_Groups xmlns="13be44c9-f71f-4073-889c-032e7ce52509">
      <UserInfo>
        <DisplayName/>
        <AccountId xsi:nil="true"/>
        <AccountType/>
      </UserInfo>
    </Student_Groups>
    <AppVersion xmlns="13be44c9-f71f-4073-889c-032e7ce52509" xsi:nil="true"/>
  </documentManagement>
</p:properties>
</file>

<file path=customXml/itemProps1.xml><?xml version="1.0" encoding="utf-8"?>
<ds:datastoreItem xmlns:ds="http://schemas.openxmlformats.org/officeDocument/2006/customXml" ds:itemID="{33FD3471-0DD3-4A19-8751-3C9AC32FE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e44c9-f71f-4073-889c-032e7ce52509"/>
    <ds:schemaRef ds:uri="d009d4c0-d8ea-4407-b657-f3a608f61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76ADD4-A11B-4E94-BA59-546CA08B6B92}">
  <ds:schemaRefs>
    <ds:schemaRef ds:uri="http://schemas.microsoft.com/sharepoint/v3/contenttype/forms"/>
  </ds:schemaRefs>
</ds:datastoreItem>
</file>

<file path=customXml/itemProps3.xml><?xml version="1.0" encoding="utf-8"?>
<ds:datastoreItem xmlns:ds="http://schemas.openxmlformats.org/officeDocument/2006/customXml" ds:itemID="{8BDAE9D4-69C9-4C96-99BF-2382CEE46804}">
  <ds:schemaRefs>
    <ds:schemaRef ds:uri="http://schemas.openxmlformats.org/package/2006/metadata/core-properties"/>
    <ds:schemaRef ds:uri="http://purl.org/dc/terms/"/>
    <ds:schemaRef ds:uri="13be44c9-f71f-4073-889c-032e7ce52509"/>
    <ds:schemaRef ds:uri="http://schemas.microsoft.com/office/2006/documentManagement/types"/>
    <ds:schemaRef ds:uri="http://schemas.microsoft.com/office/2006/metadata/properties"/>
    <ds:schemaRef ds:uri="d009d4c0-d8ea-4407-b657-f3a608f61430"/>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l.whitfield</dc:creator>
  <cp:lastModifiedBy>Louise Whitfield</cp:lastModifiedBy>
  <cp:revision>2</cp:revision>
  <dcterms:created xsi:type="dcterms:W3CDTF">2021-09-22T14:49:00Z</dcterms:created>
  <dcterms:modified xsi:type="dcterms:W3CDTF">2021-09-22T14:49:00Z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0x010100DBDFDD110B4DE644AA08F395E0CC9E6D</vt:lpwstr>
  </property>
</Properties>
</file>