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8892" w14:textId="7501075E" w:rsidR="00D233CD" w:rsidRPr="00D233CD" w:rsidRDefault="00D233CD" w:rsidP="00D233CD">
      <w:pPr>
        <w:spacing w:line="240" w:lineRule="auto"/>
        <w:contextualSpacing/>
        <w:rPr>
          <w:rFonts w:ascii="Arial" w:hAnsi="Arial" w:cs="Arial"/>
          <w:sz w:val="20"/>
          <w:szCs w:val="20"/>
        </w:rPr>
      </w:pPr>
      <w:bookmarkStart w:id="0" w:name="_GoBack"/>
      <w:bookmarkEnd w:id="0"/>
    </w:p>
    <w:p w14:paraId="1F476A53" w14:textId="026636BC" w:rsidR="00D233CD" w:rsidRDefault="00D233CD" w:rsidP="00FE7D44">
      <w:pPr>
        <w:pStyle w:val="YSJTitle"/>
        <w:jc w:val="left"/>
      </w:pPr>
      <w:r w:rsidRPr="00D233CD">
        <w:rPr>
          <w:noProof/>
        </w:rPr>
        <w:drawing>
          <wp:inline distT="0" distB="0" distL="0" distR="0" wp14:anchorId="3058AC8F" wp14:editId="1EE98D73">
            <wp:extent cx="1313006" cy="63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9495" cy="676179"/>
                    </a:xfrm>
                    <a:prstGeom prst="rect">
                      <a:avLst/>
                    </a:prstGeom>
                  </pic:spPr>
                </pic:pic>
              </a:graphicData>
            </a:graphic>
          </wp:inline>
        </w:drawing>
      </w:r>
      <w:r w:rsidR="0018021E">
        <w:rPr>
          <w:sz w:val="56"/>
          <w:szCs w:val="56"/>
        </w:rPr>
        <w:t xml:space="preserve"> </w:t>
      </w:r>
      <w:r w:rsidR="0018021E" w:rsidRPr="00D87B59">
        <w:fldChar w:fldCharType="begin"/>
      </w:r>
      <w:r w:rsidR="00C84D54">
        <w:instrText xml:space="preserve"> INCLUDEPICTURE "C:\\var\\folders\\rj\\v3cgn2t53jl40hfqq4ty3qnw0000gn\\T\\com.microsoft.Word\\WebArchiveCopyPasteTempFiles\\images?q=tbnANd9GcRGp5WPKCidnv7tgb99bxsN38NbFyqV03N7zw&amp;usqp=CAU" \* MERGEFORMAT </w:instrText>
      </w:r>
      <w:r w:rsidR="0018021E" w:rsidRPr="00D87B59">
        <w:fldChar w:fldCharType="separate"/>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18021E">
        <w:t xml:space="preserve">  </w:t>
      </w:r>
      <w:r w:rsidR="0018021E">
        <w:fldChar w:fldCharType="begin"/>
      </w:r>
      <w:r w:rsidR="00C84D54">
        <w:instrText xml:space="preserve"> INCLUDEPICTURE "C:\\var\\folders\\rj\\v3cgn2t53jl40hfqq4ty3qnw0000gn\\T\\com.microsoft.Word\\WebArchiveCopyPasteTempFiles\\9k=" \* MERGEFORMAT </w:instrText>
      </w:r>
      <w:r w:rsidR="0018021E">
        <w:fldChar w:fldCharType="separate"/>
      </w:r>
      <w:r w:rsidR="0018021E">
        <w:rPr>
          <w:noProof/>
        </w:rPr>
        <w:drawing>
          <wp:inline distT="0" distB="0" distL="0" distR="0" wp14:anchorId="1D5B975B" wp14:editId="5DCA39A0">
            <wp:extent cx="1486429" cy="700548"/>
            <wp:effectExtent l="0" t="0" r="0" b="0"/>
            <wp:docPr id="5" name="Picture 5" descr="How to Apply - EborHope Teaching School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Apply - EborHope Teaching Schools Alli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108" cy="721605"/>
                    </a:xfrm>
                    <a:prstGeom prst="rect">
                      <a:avLst/>
                    </a:prstGeom>
                    <a:noFill/>
                    <a:ln>
                      <a:noFill/>
                    </a:ln>
                  </pic:spPr>
                </pic:pic>
              </a:graphicData>
            </a:graphic>
          </wp:inline>
        </w:drawing>
      </w:r>
      <w:r w:rsidR="0018021E">
        <w:fldChar w:fldCharType="end"/>
      </w:r>
      <w:r w:rsidR="0018021E">
        <w:t xml:space="preserve">  </w:t>
      </w:r>
      <w:r w:rsidR="0018021E" w:rsidRPr="00D87B59">
        <w:fldChar w:fldCharType="begin"/>
      </w:r>
      <w:r w:rsidR="00C84D54">
        <w:instrText xml:space="preserve"> INCLUDEPICTURE "C:\\var\\folders\\rj\\v3cgn2t53jl40hfqq4ty3qnw0000gn\\T\\com.microsoft.Word\\WebArchiveCopyPasteTempFiles\\9k=" \* MERGEFORMAT </w:instrText>
      </w:r>
      <w:r w:rsidR="0018021E" w:rsidRPr="00D87B59">
        <w:fldChar w:fldCharType="separate"/>
      </w:r>
      <w:r w:rsidR="0018021E" w:rsidRPr="00D87B59">
        <w:rPr>
          <w:noProof/>
        </w:rPr>
        <w:drawing>
          <wp:inline distT="0" distB="0" distL="0" distR="0" wp14:anchorId="239833B1" wp14:editId="43FC7C09">
            <wp:extent cx="1239141" cy="1239141"/>
            <wp:effectExtent l="0" t="0" r="5715" b="5715"/>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268605" cy="1268605"/>
                    </a:xfrm>
                    <a:prstGeom prst="rect">
                      <a:avLst/>
                    </a:prstGeom>
                    <a:noFill/>
                    <a:ln>
                      <a:noFill/>
                    </a:ln>
                  </pic:spPr>
                </pic:pic>
              </a:graphicData>
            </a:graphic>
          </wp:inline>
        </w:drawing>
      </w:r>
      <w:r w:rsidR="0018021E" w:rsidRPr="00D87B59">
        <w:fldChar w:fldCharType="end"/>
      </w:r>
    </w:p>
    <w:p w14:paraId="6B30FCF8" w14:textId="5165A177" w:rsidR="0018021E" w:rsidRDefault="0018021E" w:rsidP="00FE7D44">
      <w:pPr>
        <w:pStyle w:val="YSJTitle"/>
        <w:jc w:val="left"/>
      </w:pPr>
    </w:p>
    <w:p w14:paraId="42F0374F" w14:textId="3929EA33" w:rsidR="0018021E" w:rsidRDefault="0018021E" w:rsidP="0018021E">
      <w:pPr>
        <w:pStyle w:val="YSJTitle"/>
        <w:rPr>
          <w:sz w:val="56"/>
          <w:szCs w:val="56"/>
        </w:rPr>
      </w:pPr>
      <w:r w:rsidRPr="00D87B59">
        <w:fldChar w:fldCharType="begin"/>
      </w:r>
      <w:r w:rsidR="00C84D54">
        <w:instrText xml:space="preserve"> INCLUDEPICTURE "C:\\var\\folders\\rj\\v3cgn2t53jl40hfqq4ty3qnw0000gn\\T\\com.microsoft.Word\\WebArchiveCopyPasteTempFiles\\D3Y1GHTe8exQAAAAAElFTkSuQmCC" \* MERGEFORMAT </w:instrText>
      </w:r>
      <w:r w:rsidRPr="00D87B59">
        <w:fldChar w:fldCharType="separate"/>
      </w:r>
      <w:r w:rsidRPr="00D87B59">
        <w:rPr>
          <w:noProof/>
        </w:rPr>
        <w:drawing>
          <wp:inline distT="0" distB="0" distL="0" distR="0" wp14:anchorId="34988D2C" wp14:editId="5B6CAB59">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Pr="00D87B59">
        <w:fldChar w:fldCharType="end"/>
      </w:r>
      <w:r>
        <w:t xml:space="preserve">   </w:t>
      </w:r>
      <w:r>
        <w:fldChar w:fldCharType="begin"/>
      </w:r>
      <w:r w:rsidR="00C84D54">
        <w:instrText xml:space="preserve"> INCLUDEPICTURE "C:\\var\\folders\\rj\\v3cgn2t53jl40hfqq4ty3qnw0000gn\\T\\com.microsoft.Word\\WebArchiveCopyPasteTempFiles\\FfSoVDrDUPtbwAAAAASUVORK5CYII=" \* MERGEFORMAT </w:instrText>
      </w:r>
      <w:r>
        <w:fldChar w:fldCharType="separate"/>
      </w:r>
      <w:r>
        <w:rPr>
          <w:noProof/>
        </w:rPr>
        <w:drawing>
          <wp:inline distT="0" distB="0" distL="0" distR="0" wp14:anchorId="30A57A83" wp14:editId="5759B8AC">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fldChar w:fldCharType="end"/>
      </w:r>
    </w:p>
    <w:p w14:paraId="10C67562" w14:textId="77777777" w:rsidR="00D233CD" w:rsidRDefault="00D233CD" w:rsidP="00DB3C0C">
      <w:pPr>
        <w:pStyle w:val="YSJTitle"/>
        <w:rPr>
          <w:sz w:val="56"/>
          <w:szCs w:val="56"/>
        </w:rPr>
      </w:pPr>
    </w:p>
    <w:p w14:paraId="702CF612" w14:textId="63FBC63E" w:rsidR="00DB3C0C" w:rsidRDefault="00D233CD" w:rsidP="00DB3C0C">
      <w:pPr>
        <w:pStyle w:val="YSJTitle"/>
        <w:rPr>
          <w:sz w:val="56"/>
          <w:szCs w:val="56"/>
        </w:rPr>
      </w:pPr>
      <w:r>
        <w:rPr>
          <w:sz w:val="56"/>
          <w:szCs w:val="56"/>
        </w:rPr>
        <w:t>Student Handbook</w:t>
      </w:r>
    </w:p>
    <w:p w14:paraId="4CF13342" w14:textId="77777777" w:rsidR="00D233CD" w:rsidRDefault="00D233CD" w:rsidP="00DB3C0C">
      <w:pPr>
        <w:pStyle w:val="YSJTitle"/>
        <w:rPr>
          <w:sz w:val="56"/>
          <w:szCs w:val="56"/>
        </w:rPr>
      </w:pPr>
    </w:p>
    <w:p w14:paraId="1EE1B918" w14:textId="0B0BACA7" w:rsidR="00D233CD" w:rsidRDefault="00D233CD" w:rsidP="00DB3C0C">
      <w:pPr>
        <w:pStyle w:val="YSJTitle"/>
        <w:rPr>
          <w:sz w:val="56"/>
          <w:szCs w:val="56"/>
        </w:rPr>
      </w:pPr>
      <w:r>
        <w:rPr>
          <w:sz w:val="56"/>
          <w:szCs w:val="56"/>
        </w:rPr>
        <w:t>PGCE Primary School Direct</w:t>
      </w:r>
    </w:p>
    <w:p w14:paraId="59EB4BB9" w14:textId="67356B80" w:rsidR="00BE20C9" w:rsidRDefault="00BE20C9" w:rsidP="00DB3C0C">
      <w:pPr>
        <w:pStyle w:val="YSJTitle"/>
        <w:rPr>
          <w:sz w:val="56"/>
          <w:szCs w:val="56"/>
        </w:rPr>
      </w:pPr>
      <w:r>
        <w:rPr>
          <w:sz w:val="56"/>
          <w:szCs w:val="56"/>
        </w:rPr>
        <w:t>2021 - 2022</w:t>
      </w:r>
    </w:p>
    <w:p w14:paraId="07E90954" w14:textId="77777777" w:rsidR="00835000" w:rsidRPr="00DB3C0C" w:rsidRDefault="00835000" w:rsidP="00DB3C0C">
      <w:pPr>
        <w:pStyle w:val="YSJTitle"/>
        <w:rPr>
          <w:sz w:val="56"/>
          <w:szCs w:val="56"/>
        </w:rPr>
      </w:pPr>
    </w:p>
    <w:p w14:paraId="12178780" w14:textId="77777777" w:rsidR="00DB3C0C" w:rsidRDefault="00835000" w:rsidP="00DB3C0C">
      <w:pPr>
        <w:pStyle w:val="YSJTitle"/>
        <w:rPr>
          <w:sz w:val="56"/>
          <w:szCs w:val="56"/>
        </w:rPr>
      </w:pPr>
      <w:r>
        <w:rPr>
          <w:sz w:val="56"/>
          <w:szCs w:val="56"/>
        </w:rPr>
        <w:t>Programme Information</w:t>
      </w:r>
    </w:p>
    <w:p w14:paraId="2BB604E1" w14:textId="77777777" w:rsidR="00895311" w:rsidRDefault="00895311" w:rsidP="00895311">
      <w:pPr>
        <w:pStyle w:val="YSJNormal"/>
      </w:pPr>
      <w:r>
        <w:t>Welcome</w:t>
      </w:r>
      <w:r w:rsidR="00281CFF">
        <w:t xml:space="preserve"> to your programme</w:t>
      </w:r>
    </w:p>
    <w:p w14:paraId="00E5FB3E" w14:textId="77777777" w:rsidR="00895311" w:rsidRDefault="00895311" w:rsidP="00895311">
      <w:pPr>
        <w:pStyle w:val="YSJNormal"/>
      </w:pPr>
      <w:r>
        <w:t xml:space="preserve">Introduction to the </w:t>
      </w:r>
      <w:r w:rsidR="00964364">
        <w:t>School of Education</w:t>
      </w:r>
    </w:p>
    <w:p w14:paraId="11E4224A" w14:textId="77777777" w:rsidR="00895311" w:rsidRDefault="00895311" w:rsidP="00895311">
      <w:pPr>
        <w:pStyle w:val="YSJNormal"/>
      </w:pPr>
      <w:r>
        <w:t>Introduction to the Alliance</w:t>
      </w:r>
    </w:p>
    <w:p w14:paraId="78041D2A" w14:textId="77777777" w:rsidR="00895311" w:rsidRDefault="00895311" w:rsidP="00895311">
      <w:pPr>
        <w:pStyle w:val="YSJNormal"/>
      </w:pPr>
      <w:r>
        <w:t>PGCE Rationale and Aims</w:t>
      </w:r>
    </w:p>
    <w:p w14:paraId="50DFC703" w14:textId="77777777" w:rsidR="00895311" w:rsidRDefault="00895311" w:rsidP="00895311">
      <w:pPr>
        <w:pStyle w:val="YSJNormal"/>
      </w:pPr>
      <w:r>
        <w:t>Roles and Responsibilities</w:t>
      </w:r>
    </w:p>
    <w:p w14:paraId="33E28BCB" w14:textId="77777777" w:rsidR="00895311" w:rsidRDefault="00895311" w:rsidP="00895311">
      <w:pPr>
        <w:pStyle w:val="YSJNormal"/>
      </w:pPr>
      <w:r>
        <w:t>Programme Calendar</w:t>
      </w:r>
    </w:p>
    <w:p w14:paraId="1519AC16" w14:textId="77777777" w:rsidR="00895311" w:rsidRDefault="00895311" w:rsidP="00895311">
      <w:pPr>
        <w:pStyle w:val="YSJNormal"/>
      </w:pPr>
      <w:r>
        <w:t>Teachers’ Standards</w:t>
      </w:r>
    </w:p>
    <w:p w14:paraId="14EB8A75" w14:textId="77777777" w:rsidR="00895311" w:rsidRDefault="00895311" w:rsidP="00895311">
      <w:pPr>
        <w:pStyle w:val="YSJNormal"/>
      </w:pPr>
      <w:r>
        <w:t>Module Information</w:t>
      </w:r>
    </w:p>
    <w:p w14:paraId="3A6AD03A" w14:textId="77777777" w:rsidR="00895311" w:rsidRDefault="00895311" w:rsidP="00895311">
      <w:pPr>
        <w:pStyle w:val="YSJNormal"/>
      </w:pPr>
      <w:r>
        <w:t>School Placements</w:t>
      </w:r>
    </w:p>
    <w:p w14:paraId="0BE9A578" w14:textId="77777777" w:rsidR="00895311" w:rsidRDefault="00895311" w:rsidP="00895311">
      <w:pPr>
        <w:pStyle w:val="YSJNormal"/>
      </w:pPr>
      <w:r>
        <w:t>Feedback about the programme and the NQT survey</w:t>
      </w:r>
    </w:p>
    <w:p w14:paraId="1D7DA864" w14:textId="77777777" w:rsidR="00895311" w:rsidRDefault="00895311" w:rsidP="00895311">
      <w:pPr>
        <w:pStyle w:val="YSJNormal"/>
      </w:pPr>
      <w:r>
        <w:t>Programme Support</w:t>
      </w:r>
    </w:p>
    <w:p w14:paraId="78B1B5DA" w14:textId="77777777" w:rsidR="00895311" w:rsidRDefault="00895311" w:rsidP="00895311">
      <w:pPr>
        <w:pStyle w:val="YSJNormal"/>
      </w:pPr>
      <w:r>
        <w:t>General University Support</w:t>
      </w:r>
    </w:p>
    <w:p w14:paraId="549A6EDF" w14:textId="77777777" w:rsidR="00895311" w:rsidRDefault="00895311" w:rsidP="00895311">
      <w:pPr>
        <w:pStyle w:val="YSJNormal"/>
      </w:pPr>
      <w:r>
        <w:t>YSJU Equal Opportunities Policy</w:t>
      </w:r>
    </w:p>
    <w:p w14:paraId="439C3275" w14:textId="77777777" w:rsidR="00895311" w:rsidRDefault="00895311" w:rsidP="00895311">
      <w:pPr>
        <w:pStyle w:val="YSJNormal"/>
      </w:pPr>
      <w:r>
        <w:t>Health and Safety at YSJU and Alliance Schools</w:t>
      </w:r>
    </w:p>
    <w:p w14:paraId="5A489D5A" w14:textId="77777777" w:rsidR="00895311" w:rsidRDefault="00895311" w:rsidP="00895311">
      <w:pPr>
        <w:pStyle w:val="YSJNormal"/>
      </w:pPr>
      <w:r>
        <w:t>Absence and Illness</w:t>
      </w:r>
    </w:p>
    <w:p w14:paraId="2EC96049" w14:textId="77777777" w:rsidR="00895311" w:rsidRDefault="00895311" w:rsidP="00895311">
      <w:pPr>
        <w:pStyle w:val="YSJNormal"/>
      </w:pPr>
      <w:r>
        <w:t>Frequently Asked Questions</w:t>
      </w:r>
    </w:p>
    <w:p w14:paraId="2816B61C" w14:textId="273EC168" w:rsidR="00835000" w:rsidRPr="0018021E" w:rsidRDefault="004B3157" w:rsidP="0018021E">
      <w:pPr>
        <w:pStyle w:val="YSJNormal"/>
      </w:pPr>
      <w:r>
        <w:t xml:space="preserve">Core Reading </w:t>
      </w:r>
      <w:r w:rsidR="00835000">
        <w:rPr>
          <w:b/>
          <w:sz w:val="56"/>
          <w:szCs w:val="56"/>
        </w:rPr>
        <w:br w:type="page"/>
      </w:r>
    </w:p>
    <w:p w14:paraId="0A551542" w14:textId="77777777" w:rsidR="00835000" w:rsidRPr="002876EE" w:rsidRDefault="00835000" w:rsidP="002876EE">
      <w:pPr>
        <w:pStyle w:val="YSJHeader1"/>
      </w:pPr>
      <w:r w:rsidRPr="00835000">
        <w:lastRenderedPageBreak/>
        <w:t>Welcome</w:t>
      </w:r>
    </w:p>
    <w:p w14:paraId="7D1D4A95" w14:textId="0E5819E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primary School Direct</w:t>
      </w:r>
      <w:r w:rsidRPr="00835000">
        <w:rPr>
          <w:rFonts w:ascii="Arial" w:eastAsia="Times New Roman" w:hAnsi="Arial" w:cs="Times New Roman"/>
          <w:szCs w:val="20"/>
        </w:rPr>
        <w:t xml:space="preserve"> programme. Your programme will offer a stimulating school-based environment in which you will complete a bespoke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  This is Part 1 of your two-part introduction to a career as a primary teacher (Part 2 is your Induction/</w:t>
      </w:r>
      <w:r w:rsidR="00BE20C9">
        <w:rPr>
          <w:rFonts w:ascii="Arial" w:eastAsia="Times New Roman" w:hAnsi="Arial" w:cs="Times New Roman"/>
          <w:szCs w:val="20"/>
        </w:rPr>
        <w:t>Early Career Teacher period</w:t>
      </w:r>
      <w:r w:rsidRPr="00835000">
        <w:rPr>
          <w:rFonts w:ascii="Arial" w:eastAsia="Times New Roman" w:hAnsi="Arial" w:cs="Times New Roman"/>
          <w:szCs w:val="20"/>
        </w:rPr>
        <w:t xml:space="preserve"> where you can consolidate your skills and competencie</w:t>
      </w:r>
      <w:r w:rsidR="006467BB">
        <w:rPr>
          <w:rFonts w:ascii="Arial" w:eastAsia="Times New Roman" w:hAnsi="Arial" w:cs="Times New Roman"/>
          <w:szCs w:val="20"/>
        </w:rPr>
        <w:t>s by spending longer time in one</w:t>
      </w:r>
      <w:r w:rsidRPr="00835000">
        <w:rPr>
          <w:rFonts w:ascii="Arial" w:eastAsia="Times New Roman" w:hAnsi="Arial" w:cs="Times New Roman"/>
          <w:szCs w:val="20"/>
        </w:rPr>
        <w:t xml:space="preserve"> classroom).  </w:t>
      </w:r>
    </w:p>
    <w:p w14:paraId="67C32C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58F9D7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Aims of the Programme</w:t>
      </w:r>
    </w:p>
    <w:p w14:paraId="3199C6F0" w14:textId="39ADCD1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You will meet the Teachers’ Standards on many occasions because you need to demonstrate sustained and full competence against these, even though this is only the start of your career.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w:t>
      </w:r>
      <w:r w:rsidR="00BE20C9">
        <w:rPr>
          <w:rFonts w:ascii="Arial" w:eastAsia="Times New Roman" w:hAnsi="Arial" w:cs="Times New Roman"/>
          <w:szCs w:val="20"/>
        </w:rPr>
        <w:t>.</w:t>
      </w:r>
    </w:p>
    <w:p w14:paraId="7371A8B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61A7C0" w14:textId="5BA25F2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We believe you can do this by experiencing a range of learning and teaching styles and strategies. You will be immersed in </w:t>
      </w:r>
      <w:r w:rsidR="006D7B23">
        <w:rPr>
          <w:rFonts w:ascii="Arial" w:eastAsia="Times New Roman" w:hAnsi="Arial" w:cs="Times New Roman"/>
          <w:szCs w:val="20"/>
        </w:rPr>
        <w:t>a</w:t>
      </w:r>
      <w:r w:rsidRPr="00835000">
        <w:rPr>
          <w:rFonts w:ascii="Arial" w:eastAsia="Times New Roman" w:hAnsi="Arial" w:cs="Times New Roman"/>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alliance mentor</w:t>
      </w:r>
      <w:r w:rsidR="006D7B23">
        <w:rPr>
          <w:rFonts w:ascii="Arial" w:eastAsia="Times New Roman" w:hAnsi="Arial" w:cs="Times New Roman"/>
          <w:szCs w:val="20"/>
        </w:rPr>
        <w:t>s</w:t>
      </w:r>
      <w:r w:rsidRPr="00835000">
        <w:rPr>
          <w:rFonts w:ascii="Arial" w:eastAsia="Times New Roman" w:hAnsi="Arial" w:cs="Times New Roman"/>
          <w:szCs w:val="20"/>
        </w:rPr>
        <w:t xml:space="preserve"> and tutors from YSJ</w:t>
      </w:r>
      <w:r w:rsidR="006D7B23">
        <w:rPr>
          <w:rFonts w:ascii="Arial" w:eastAsia="Times New Roman" w:hAnsi="Arial" w:cs="Times New Roman"/>
          <w:szCs w:val="20"/>
        </w:rPr>
        <w:t>U</w:t>
      </w:r>
      <w:r w:rsidRPr="00835000">
        <w:rPr>
          <w:rFonts w:ascii="Arial" w:eastAsia="Times New Roman" w:hAnsi="Arial" w:cs="Times New Roman"/>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3F6D70F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931250" w14:textId="77777777" w:rsidR="00835000" w:rsidRPr="006D7B23" w:rsidRDefault="00835000" w:rsidP="006D7B2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our expectation that you will complete your programme with a grade of good or outstanding, as evidenced in your final school placement.</w:t>
      </w:r>
    </w:p>
    <w:p w14:paraId="79326073" w14:textId="77777777" w:rsidR="006D7B23" w:rsidRDefault="006D7B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1CAB105E" w14:textId="77777777" w:rsidR="00835000" w:rsidRPr="00835000" w:rsidRDefault="0016181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Level 6</w:t>
      </w:r>
      <w:r w:rsidR="00835000" w:rsidRPr="00835000">
        <w:rPr>
          <w:rFonts w:ascii="Arial" w:eastAsia="Times New Roman" w:hAnsi="Arial" w:cs="Times New Roman"/>
          <w:b/>
          <w:sz w:val="24"/>
          <w:szCs w:val="20"/>
        </w:rPr>
        <w:t xml:space="preserve"> and Masters Level</w:t>
      </w:r>
    </w:p>
    <w:p w14:paraId="699FB1E6" w14:textId="452A0D4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sidR="0016181E">
        <w:rPr>
          <w:rFonts w:ascii="Arial" w:eastAsia="Times New Roman" w:hAnsi="Arial" w:cs="Times New Roman"/>
          <w:szCs w:val="20"/>
        </w:rPr>
        <w:t xml:space="preserve">udy modules at </w:t>
      </w:r>
      <w:r w:rsidRPr="00835000">
        <w:rPr>
          <w:rFonts w:ascii="Arial" w:eastAsia="Times New Roman" w:hAnsi="Arial" w:cs="Times New Roman"/>
          <w:szCs w:val="20"/>
        </w:rPr>
        <w:t>Masters Level. Sometimes students find it difficult to meet Masters Level.  You can still gain QTS an</w:t>
      </w:r>
      <w:r w:rsidR="0016181E">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sidR="00FB3E90">
        <w:rPr>
          <w:rFonts w:ascii="Arial" w:eastAsia="Times New Roman" w:hAnsi="Arial" w:cs="Times New Roman"/>
          <w:szCs w:val="20"/>
        </w:rPr>
        <w:t>P</w:t>
      </w:r>
      <w:r w:rsidR="00F00178">
        <w:rPr>
          <w:rFonts w:ascii="Arial" w:eastAsia="Times New Roman" w:hAnsi="Arial" w:cs="Times New Roman"/>
          <w:szCs w:val="20"/>
        </w:rPr>
        <w:t>rofessional Graduate Certificate in Education (</w:t>
      </w:r>
      <w:r w:rsidR="00F00178" w:rsidRPr="00F00178">
        <w:rPr>
          <w:rFonts w:ascii="Arial" w:eastAsia="Times New Roman" w:hAnsi="Arial" w:cs="Times New Roman"/>
          <w:szCs w:val="20"/>
        </w:rPr>
        <w:t>ProfGCE</w:t>
      </w:r>
      <w:r w:rsidR="00F00178">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 and it will not disadvantage you as</w:t>
      </w:r>
      <w:r w:rsidR="006D7B23">
        <w:rPr>
          <w:rFonts w:ascii="Arial" w:eastAsia="Times New Roman" w:hAnsi="Arial" w:cs="Times New Roman"/>
          <w:szCs w:val="20"/>
        </w:rPr>
        <w:t xml:space="preserve"> you apply for jobs. T</w:t>
      </w:r>
      <w:r w:rsidRPr="00835000">
        <w:rPr>
          <w:rFonts w:ascii="Arial" w:eastAsia="Times New Roman" w:hAnsi="Arial" w:cs="Times New Roman"/>
          <w:szCs w:val="20"/>
        </w:rPr>
        <w:t>he majority of headteachers want to know how competent you are in the classroom, not at which level your academic skills are.</w:t>
      </w:r>
    </w:p>
    <w:p w14:paraId="2E78B6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80D5012" w14:textId="7777777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61C5BD6B" w14:textId="151FD9D8"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01F4E334"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3F2C65CC"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A00ADE0"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lastRenderedPageBreak/>
        <w:t>Professionalism</w:t>
      </w:r>
    </w:p>
    <w:p w14:paraId="071B5BD2" w14:textId="62D2577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 </w:t>
      </w:r>
      <w:r w:rsidRPr="00835000">
        <w:rPr>
          <w:rFonts w:ascii="Arial" w:eastAsia="Times New Roman" w:hAnsi="Arial" w:cs="Times New Roman"/>
          <w:szCs w:val="20"/>
        </w:rPr>
        <w:t xml:space="preserve">This includes the first impression you give when </w:t>
      </w:r>
      <w:r w:rsidR="006D7B23">
        <w:rPr>
          <w:rFonts w:ascii="Arial" w:eastAsia="Times New Roman" w:hAnsi="Arial" w:cs="Times New Roman"/>
          <w:szCs w:val="20"/>
        </w:rPr>
        <w:t>encountering schools and professionals</w:t>
      </w:r>
      <w:r w:rsidRPr="00835000">
        <w:rPr>
          <w:rFonts w:ascii="Arial" w:eastAsia="Times New Roman" w:hAnsi="Arial" w:cs="Times New Roman"/>
          <w:szCs w:val="20"/>
        </w:rPr>
        <w:t>, the way you write emails and</w:t>
      </w:r>
      <w:r w:rsidR="006D7B23">
        <w:rPr>
          <w:rFonts w:ascii="Arial" w:eastAsia="Times New Roman" w:hAnsi="Arial" w:cs="Times New Roman"/>
          <w:szCs w:val="20"/>
        </w:rPr>
        <w:t xml:space="preserve"> the way you</w:t>
      </w:r>
      <w:r w:rsidR="009D60F5">
        <w:rPr>
          <w:rFonts w:ascii="Arial" w:eastAsia="Times New Roman" w:hAnsi="Arial" w:cs="Times New Roman"/>
          <w:szCs w:val="20"/>
        </w:rPr>
        <w:t xml:space="preserve"> </w:t>
      </w:r>
      <w:r w:rsidR="006D7B23">
        <w:rPr>
          <w:rFonts w:ascii="Arial" w:eastAsia="Times New Roman" w:hAnsi="Arial" w:cs="Times New Roman"/>
          <w:szCs w:val="20"/>
        </w:rPr>
        <w:t>conduct yourself at</w:t>
      </w:r>
      <w:r w:rsidR="009D60F5">
        <w:rPr>
          <w:rFonts w:ascii="Arial" w:eastAsia="Times New Roman" w:hAnsi="Arial" w:cs="Times New Roman"/>
          <w:szCs w:val="20"/>
        </w:rPr>
        <w:t xml:space="preserve"> </w:t>
      </w:r>
      <w:r w:rsidR="006D7B23">
        <w:rPr>
          <w:rFonts w:ascii="Arial" w:eastAsia="Times New Roman" w:hAnsi="Arial" w:cs="Times New Roman"/>
          <w:szCs w:val="20"/>
        </w:rPr>
        <w:t>all times</w:t>
      </w:r>
      <w:r w:rsidRPr="00835000">
        <w:rPr>
          <w:rFonts w:ascii="Arial" w:eastAsia="Times New Roman" w:hAnsi="Arial" w:cs="Times New Roman"/>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44CC25C"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use your YSJ email address at all times when contacting all staff</w:t>
      </w:r>
    </w:p>
    <w:p w14:paraId="7FC90C53"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ensure</w:t>
      </w:r>
      <w:r w:rsidR="006D7B23">
        <w:rPr>
          <w:rFonts w:ascii="Arial" w:eastAsia="Times New Roman" w:hAnsi="Arial" w:cs="Times New Roman"/>
          <w:szCs w:val="20"/>
        </w:rPr>
        <w:t xml:space="preserve"> full attendance to all teaching</w:t>
      </w:r>
      <w:r w:rsidRPr="006D7B23">
        <w:rPr>
          <w:rFonts w:ascii="Arial" w:eastAsia="Times New Roman" w:hAnsi="Arial" w:cs="Times New Roman"/>
          <w:szCs w:val="20"/>
        </w:rPr>
        <w:t xml:space="preserve"> sessions</w:t>
      </w:r>
    </w:p>
    <w:p w14:paraId="5EEAC23D"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clearly communicate with staff as soon as possible if you encounter difficulties</w:t>
      </w:r>
    </w:p>
    <w:p w14:paraId="6F2A8230"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disclose any disability that might affect your progress</w:t>
      </w:r>
    </w:p>
    <w:p w14:paraId="4CD15815"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be willing to engage throughout with a positive and open mind.</w:t>
      </w:r>
    </w:p>
    <w:p w14:paraId="162D062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851EEE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Support</w:t>
      </w:r>
    </w:p>
    <w:p w14:paraId="5A4784A9" w14:textId="7E1F5062"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inevitably 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basic information in a form that is clear and straightforward.  It supplements the more detailed information that is available on Moodle, the Virtual Learning E</w:t>
      </w:r>
      <w:r w:rsidR="006D7B23">
        <w:rPr>
          <w:rFonts w:ascii="Arial" w:eastAsia="Times New Roman" w:hAnsi="Arial" w:cs="Times New Roman"/>
          <w:szCs w:val="20"/>
        </w:rPr>
        <w:t>nvironment (VLE), as well as your alliance and</w:t>
      </w:r>
      <w:r w:rsidRPr="00835000">
        <w:rPr>
          <w:rFonts w:ascii="Arial" w:eastAsia="Times New Roman" w:hAnsi="Arial" w:cs="Times New Roman"/>
          <w:szCs w:val="20"/>
        </w:rPr>
        <w:t xml:space="preserve"> university website</w:t>
      </w:r>
      <w:r w:rsidR="006D7B23">
        <w:rPr>
          <w:rFonts w:ascii="Arial" w:eastAsia="Times New Roman" w:hAnsi="Arial" w:cs="Times New Roman"/>
          <w:szCs w:val="20"/>
        </w:rPr>
        <w:t>s</w:t>
      </w:r>
      <w:r w:rsidRPr="00835000">
        <w:rPr>
          <w:rFonts w:ascii="Arial" w:eastAsia="Times New Roman" w:hAnsi="Arial" w:cs="Times New Roman"/>
          <w:szCs w:val="20"/>
        </w:rPr>
        <w:t xml:space="preserve">.  Moodle </w:t>
      </w:r>
      <w:r w:rsidR="00FB3E90">
        <w:rPr>
          <w:rFonts w:ascii="Arial" w:eastAsia="Times New Roman" w:hAnsi="Arial" w:cs="Times New Roman"/>
          <w:szCs w:val="20"/>
        </w:rPr>
        <w:t>&amp; Microsoft Teams are</w:t>
      </w:r>
      <w:r w:rsidRPr="00835000">
        <w:rPr>
          <w:rFonts w:ascii="Arial" w:eastAsia="Times New Roman" w:hAnsi="Arial" w:cs="Times New Roman"/>
          <w:szCs w:val="20"/>
        </w:rPr>
        <w:t xml:space="preserve"> the main format</w:t>
      </w:r>
      <w:r w:rsidR="00FB3E90">
        <w:rPr>
          <w:rFonts w:ascii="Arial" w:eastAsia="Times New Roman" w:hAnsi="Arial" w:cs="Times New Roman"/>
          <w:szCs w:val="20"/>
        </w:rPr>
        <w:t>s</w:t>
      </w:r>
      <w:r w:rsidRPr="00835000">
        <w:rPr>
          <w:rFonts w:ascii="Arial" w:eastAsia="Times New Roman" w:hAnsi="Arial" w:cs="Times New Roman"/>
          <w:szCs w:val="20"/>
        </w:rPr>
        <w:t xml:space="preserve">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04B938B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0C083FD" w14:textId="77777777" w:rsidR="0016181E"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One of the strengths of your programme is the support available for you in such</w:t>
      </w:r>
      <w:r w:rsidR="0016181E">
        <w:rPr>
          <w:rFonts w:ascii="Arial" w:eastAsia="Times New Roman" w:hAnsi="Arial" w:cs="Times New Roman"/>
          <w:szCs w:val="20"/>
        </w:rPr>
        <w:t xml:space="preserve"> a demanding year. OfSTED (2017:9</w:t>
      </w:r>
      <w:r w:rsidRPr="00835000">
        <w:rPr>
          <w:rFonts w:ascii="Arial" w:eastAsia="Times New Roman" w:hAnsi="Arial" w:cs="Times New Roman"/>
          <w:szCs w:val="20"/>
        </w:rPr>
        <w:t xml:space="preserve">) commented on the appropriate and effective </w:t>
      </w:r>
      <w:r w:rsidR="006D7B23">
        <w:rPr>
          <w:rFonts w:ascii="Arial" w:eastAsia="Times New Roman" w:hAnsi="Arial" w:cs="Times New Roman"/>
          <w:szCs w:val="20"/>
        </w:rPr>
        <w:t>support for students</w:t>
      </w:r>
      <w:r w:rsidR="0016181E">
        <w:rPr>
          <w:rFonts w:ascii="Arial" w:eastAsia="Times New Roman" w:hAnsi="Arial" w:cs="Times New Roman"/>
          <w:szCs w:val="20"/>
        </w:rPr>
        <w:t xml:space="preserve"> and stated that ‘t</w:t>
      </w:r>
      <w:r w:rsidR="0016181E" w:rsidRPr="0016181E">
        <w:rPr>
          <w:rFonts w:ascii="Arial" w:eastAsia="Times New Roman" w:hAnsi="Arial" w:cs="Times New Roman"/>
          <w:szCs w:val="20"/>
        </w:rPr>
        <w:t xml:space="preserve">rainees, in particular, always receive the </w:t>
      </w:r>
      <w:r w:rsidR="0016181E">
        <w:rPr>
          <w:rFonts w:ascii="Arial" w:eastAsia="Times New Roman" w:hAnsi="Arial" w:cs="Times New Roman"/>
          <w:szCs w:val="20"/>
        </w:rPr>
        <w:t xml:space="preserve">extra support and encouragement </w:t>
      </w:r>
      <w:r w:rsidR="0016181E" w:rsidRPr="0016181E">
        <w:rPr>
          <w:rFonts w:ascii="Arial" w:eastAsia="Times New Roman" w:hAnsi="Arial" w:cs="Times New Roman"/>
          <w:szCs w:val="20"/>
        </w:rPr>
        <w:t>they need when faced with unexpected challen</w:t>
      </w:r>
      <w:r w:rsidR="0016181E">
        <w:rPr>
          <w:rFonts w:ascii="Arial" w:eastAsia="Times New Roman" w:hAnsi="Arial" w:cs="Times New Roman"/>
          <w:szCs w:val="20"/>
        </w:rPr>
        <w:t xml:space="preserve">ges or difficult times in their </w:t>
      </w:r>
      <w:r w:rsidR="0016181E" w:rsidRPr="0016181E">
        <w:rPr>
          <w:rFonts w:ascii="Arial" w:eastAsia="Times New Roman" w:hAnsi="Arial" w:cs="Times New Roman"/>
          <w:szCs w:val="20"/>
        </w:rPr>
        <w:t>lives</w:t>
      </w:r>
      <w:r w:rsidR="0016181E">
        <w:rPr>
          <w:rFonts w:ascii="Arial" w:eastAsia="Times New Roman" w:hAnsi="Arial" w:cs="Times New Roman"/>
          <w:szCs w:val="20"/>
        </w:rPr>
        <w:t>’</w:t>
      </w:r>
      <w:r w:rsidR="0016181E" w:rsidRPr="0016181E">
        <w:rPr>
          <w:rFonts w:ascii="Arial" w:eastAsia="Times New Roman" w:hAnsi="Arial" w:cs="Times New Roman"/>
          <w:szCs w:val="20"/>
        </w:rPr>
        <w:t xml:space="preserve">. </w:t>
      </w:r>
      <w:r w:rsidRPr="00835000">
        <w:rPr>
          <w:rFonts w:ascii="Arial" w:eastAsia="Times New Roman" w:hAnsi="Arial" w:cs="Times New Roman"/>
          <w:szCs w:val="20"/>
        </w:rPr>
        <w:t xml:space="preserve"> </w:t>
      </w:r>
    </w:p>
    <w:p w14:paraId="049468C4" w14:textId="77777777" w:rsidR="0016181E" w:rsidRDefault="0016181E"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C83D13D" w14:textId="10276A2B" w:rsidR="00835000" w:rsidRPr="00835000"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you ever have any anxieties about your time on the programme, then please contact your alliance mentor</w:t>
      </w:r>
      <w:r w:rsidR="006D7B23">
        <w:rPr>
          <w:rFonts w:ascii="Arial" w:eastAsia="Times New Roman" w:hAnsi="Arial" w:cs="Times New Roman"/>
          <w:szCs w:val="20"/>
        </w:rPr>
        <w:t>, YSJU academic tutor</w:t>
      </w:r>
      <w:r w:rsidRPr="00835000">
        <w:rPr>
          <w:rFonts w:ascii="Arial" w:eastAsia="Times New Roman" w:hAnsi="Arial" w:cs="Times New Roman"/>
          <w:szCs w:val="20"/>
        </w:rPr>
        <w:t xml:space="preserve"> and/or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E8EB821" w14:textId="77777777" w:rsidR="00835000" w:rsidRDefault="00835000">
      <w:pPr>
        <w:rPr>
          <w:rFonts w:ascii="Arial" w:hAnsi="Arial" w:cs="Arial"/>
          <w:b/>
          <w:sz w:val="56"/>
          <w:szCs w:val="56"/>
        </w:rPr>
      </w:pPr>
      <w:r>
        <w:rPr>
          <w:rFonts w:ascii="Arial" w:hAnsi="Arial" w:cs="Arial"/>
          <w:b/>
          <w:sz w:val="56"/>
          <w:szCs w:val="56"/>
        </w:rPr>
        <w:br w:type="page"/>
      </w:r>
    </w:p>
    <w:p w14:paraId="243AABC6" w14:textId="77777777" w:rsidR="00835000" w:rsidRPr="002876EE" w:rsidRDefault="00835000" w:rsidP="002876EE">
      <w:pPr>
        <w:pStyle w:val="YSJHeader1"/>
      </w:pPr>
      <w:r w:rsidRPr="00835000">
        <w:lastRenderedPageBreak/>
        <w:t xml:space="preserve">Introduction to the </w:t>
      </w:r>
      <w:r w:rsidR="00964364">
        <w:t>School of Education</w:t>
      </w:r>
    </w:p>
    <w:p w14:paraId="79DC7F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1" w:name="_Toc208129068"/>
      <w:r w:rsidRPr="00835000">
        <w:rPr>
          <w:rFonts w:ascii="Arial" w:eastAsia="Times New Roman" w:hAnsi="Arial" w:cs="Times New Roman"/>
          <w:szCs w:val="20"/>
        </w:rPr>
        <w:t xml:space="preserve">The </w:t>
      </w:r>
      <w:r w:rsidR="00964364">
        <w:rPr>
          <w:rFonts w:ascii="Arial" w:eastAsia="Times New Roman" w:hAnsi="Arial" w:cs="Times New Roman"/>
          <w:szCs w:val="20"/>
        </w:rPr>
        <w:t xml:space="preserve">School of Education </w:t>
      </w:r>
      <w:r w:rsidRPr="00835000">
        <w:rPr>
          <w:rFonts w:ascii="Arial" w:eastAsia="Times New Roman" w:hAnsi="Arial" w:cs="Times New Roman"/>
          <w:szCs w:val="20"/>
        </w:rPr>
        <w:t xml:space="preserve">is one of </w:t>
      </w:r>
      <w:r w:rsidR="00964364">
        <w:rPr>
          <w:rFonts w:ascii="Arial" w:eastAsia="Times New Roman" w:hAnsi="Arial" w:cs="Times New Roman"/>
          <w:szCs w:val="20"/>
        </w:rPr>
        <w:t>nine</w:t>
      </w:r>
      <w:r w:rsidRPr="00835000">
        <w:rPr>
          <w:rFonts w:ascii="Arial" w:eastAsia="Times New Roman" w:hAnsi="Arial" w:cs="Times New Roman"/>
          <w:szCs w:val="20"/>
        </w:rPr>
        <w:t xml:space="preserve"> academic </w:t>
      </w:r>
      <w:r w:rsidR="00964364">
        <w:rPr>
          <w:rFonts w:ascii="Arial" w:eastAsia="Times New Roman" w:hAnsi="Arial" w:cs="Times New Roman"/>
          <w:szCs w:val="20"/>
        </w:rPr>
        <w:t>schools</w:t>
      </w:r>
      <w:r w:rsidRPr="00835000">
        <w:rPr>
          <w:rFonts w:ascii="Arial" w:eastAsia="Times New Roman" w:hAnsi="Arial" w:cs="Times New Roman"/>
          <w:szCs w:val="20"/>
        </w:rPr>
        <w:t xml:space="preserve"> within York St John.  The </w:t>
      </w:r>
      <w:r w:rsidR="00964364">
        <w:rPr>
          <w:rFonts w:ascii="Arial" w:eastAsia="Times New Roman" w:hAnsi="Arial" w:cs="Times New Roman"/>
          <w:szCs w:val="20"/>
        </w:rPr>
        <w:t>School</w:t>
      </w:r>
      <w:r w:rsidRPr="00835000">
        <w:rPr>
          <w:rFonts w:ascii="Arial" w:eastAsia="Times New Roman" w:hAnsi="Arial" w:cs="Times New Roman"/>
          <w:szCs w:val="20"/>
        </w:rPr>
        <w:t xml:space="preserve"> is responsible for the delivery of undergraduate and postgraduate </w:t>
      </w:r>
      <w:r w:rsidR="00964364">
        <w:rPr>
          <w:rFonts w:ascii="Arial" w:eastAsia="Times New Roman" w:hAnsi="Arial" w:cs="Times New Roman"/>
          <w:szCs w:val="20"/>
        </w:rPr>
        <w:t xml:space="preserve">programmes in initial teacher education, non-QTS </w:t>
      </w:r>
      <w:r w:rsidRPr="00835000">
        <w:rPr>
          <w:rFonts w:ascii="Arial" w:eastAsia="Times New Roman" w:hAnsi="Arial" w:cs="Times New Roman"/>
          <w:szCs w:val="20"/>
        </w:rPr>
        <w:t>education stu</w:t>
      </w:r>
      <w:r w:rsidR="00964364">
        <w:rPr>
          <w:rFonts w:ascii="Arial" w:eastAsia="Times New Roman" w:hAnsi="Arial" w:cs="Times New Roman"/>
          <w:szCs w:val="20"/>
        </w:rPr>
        <w:t>dies and foundation degrees and postgraduate programmes in education</w:t>
      </w:r>
      <w:r w:rsidRPr="00835000">
        <w:rPr>
          <w:rFonts w:ascii="Arial" w:eastAsia="Times New Roman" w:hAnsi="Arial" w:cs="Times New Roman"/>
          <w:szCs w:val="20"/>
        </w:rPr>
        <w:t>.</w:t>
      </w:r>
      <w:bookmarkEnd w:id="1"/>
    </w:p>
    <w:p w14:paraId="1B268AB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0A5444F" w14:textId="56C0B516" w:rsidR="00835000" w:rsidRPr="00835000" w:rsidRDefault="00964364" w:rsidP="00964364">
      <w:pPr>
        <w:pStyle w:val="YSJHeading2"/>
      </w:pPr>
      <w:bookmarkStart w:id="2" w:name="_Toc208129069"/>
      <w:r>
        <w:t xml:space="preserve">Key </w:t>
      </w:r>
      <w:bookmarkEnd w:id="2"/>
      <w:r>
        <w:t xml:space="preserve">Staff at YSJ </w:t>
      </w:r>
    </w:p>
    <w:p w14:paraId="61B12886" w14:textId="7ECBE5A6" w:rsidR="00964364"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Associate Head</w:t>
      </w:r>
      <w:r w:rsidR="00863208">
        <w:rPr>
          <w:rFonts w:ascii="Arial" w:eastAsia="Times New Roman" w:hAnsi="Arial" w:cs="Times New Roman"/>
          <w:szCs w:val="20"/>
        </w:rPr>
        <w:t xml:space="preserve"> - </w:t>
      </w:r>
      <w:r>
        <w:rPr>
          <w:rFonts w:ascii="Arial" w:eastAsia="Times New Roman" w:hAnsi="Arial" w:cs="Times New Roman"/>
          <w:szCs w:val="20"/>
        </w:rPr>
        <w:t xml:space="preserve"> ITE: </w:t>
      </w:r>
      <w:r w:rsidR="00964364">
        <w:rPr>
          <w:rFonts w:ascii="Arial" w:eastAsia="Times New Roman" w:hAnsi="Arial" w:cs="Times New Roman"/>
          <w:szCs w:val="20"/>
        </w:rPr>
        <w:t xml:space="preserve"> </w:t>
      </w:r>
      <w:r w:rsidR="00041323">
        <w:rPr>
          <w:rFonts w:ascii="Arial" w:eastAsia="Times New Roman" w:hAnsi="Arial" w:cs="Times New Roman"/>
          <w:szCs w:val="20"/>
        </w:rPr>
        <w:t>Keither Parker</w:t>
      </w:r>
    </w:p>
    <w:p w14:paraId="646C7B03" w14:textId="7F31C277" w:rsidR="00041323"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PGCE Primary School Direct Programme</w:t>
      </w:r>
      <w:r w:rsidR="00041323">
        <w:rPr>
          <w:rFonts w:ascii="Arial" w:eastAsia="Times New Roman" w:hAnsi="Arial" w:cs="Times New Roman"/>
          <w:szCs w:val="20"/>
        </w:rPr>
        <w:t xml:space="preserve"> Lead: David Scott</w:t>
      </w:r>
    </w:p>
    <w:p w14:paraId="30B8163B"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399DBE" w14:textId="57B48E92" w:rsid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Cohort </w:t>
      </w:r>
      <w:r w:rsidR="005B16A7">
        <w:rPr>
          <w:rFonts w:ascii="Arial" w:eastAsia="Times New Roman" w:hAnsi="Arial" w:cs="Times New Roman"/>
          <w:szCs w:val="20"/>
        </w:rPr>
        <w:t>Tutors</w:t>
      </w:r>
      <w:r>
        <w:rPr>
          <w:rFonts w:ascii="Arial" w:eastAsia="Times New Roman" w:hAnsi="Arial" w:cs="Times New Roman"/>
          <w:szCs w:val="20"/>
        </w:rPr>
        <w:t>: Richar</w:t>
      </w:r>
      <w:r w:rsidR="00041323">
        <w:rPr>
          <w:rFonts w:ascii="Arial" w:eastAsia="Times New Roman" w:hAnsi="Arial" w:cs="Times New Roman"/>
          <w:szCs w:val="20"/>
        </w:rPr>
        <w:t>d Day, David Scott,</w:t>
      </w:r>
      <w:r>
        <w:rPr>
          <w:rFonts w:ascii="Arial" w:eastAsia="Times New Roman" w:hAnsi="Arial" w:cs="Times New Roman"/>
          <w:szCs w:val="20"/>
        </w:rPr>
        <w:t xml:space="preserve"> </w:t>
      </w:r>
      <w:r w:rsidR="00F00178">
        <w:rPr>
          <w:rFonts w:ascii="Arial" w:eastAsia="Times New Roman" w:hAnsi="Arial" w:cs="Times New Roman"/>
          <w:szCs w:val="20"/>
        </w:rPr>
        <w:t>A</w:t>
      </w:r>
      <w:r w:rsidR="00FB3E90">
        <w:rPr>
          <w:rFonts w:ascii="Arial" w:eastAsia="Times New Roman" w:hAnsi="Arial" w:cs="Times New Roman"/>
          <w:szCs w:val="20"/>
        </w:rPr>
        <w:t>ndy Atkins</w:t>
      </w:r>
      <w:r w:rsidR="00BE20C9">
        <w:rPr>
          <w:rFonts w:ascii="Arial" w:eastAsia="Times New Roman" w:hAnsi="Arial" w:cs="Times New Roman"/>
          <w:szCs w:val="20"/>
        </w:rPr>
        <w:t>, Jen Huntsley</w:t>
      </w:r>
      <w:r w:rsidR="00FB3E90">
        <w:rPr>
          <w:rFonts w:ascii="Arial" w:eastAsia="Times New Roman" w:hAnsi="Arial" w:cs="Times New Roman"/>
          <w:szCs w:val="20"/>
        </w:rPr>
        <w:t xml:space="preserve"> </w:t>
      </w:r>
    </w:p>
    <w:p w14:paraId="3A65405D"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630E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t>
      </w:r>
    </w:p>
    <w:p w14:paraId="482D088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ACB481" w14:textId="77777777" w:rsidR="002876EE" w:rsidRPr="00041323" w:rsidRDefault="00F206F3" w:rsidP="00041323">
      <w:pPr>
        <w:pStyle w:val="YSJHeader1"/>
        <w:ind w:left="720" w:hanging="720"/>
      </w:pPr>
      <w:bookmarkStart w:id="3" w:name="_Toc208129070"/>
      <w:bookmarkStart w:id="4" w:name="_Toc208129360"/>
      <w:bookmarkStart w:id="5" w:name="_Toc208129498"/>
      <w:bookmarkStart w:id="6" w:name="_Toc208133980"/>
      <w:r w:rsidRPr="00F206F3">
        <w:t xml:space="preserve"> </w:t>
      </w:r>
      <w:r w:rsidR="000608C2">
        <w:br w:type="page"/>
      </w:r>
    </w:p>
    <w:p w14:paraId="369578B4" w14:textId="5B3DA0A5"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PGCE/</w:t>
      </w:r>
      <w:r w:rsidR="00F00178" w:rsidRPr="00F00178">
        <w:t xml:space="preserve"> </w:t>
      </w:r>
      <w:r w:rsidR="00F00178" w:rsidRPr="00F00178">
        <w:rPr>
          <w:rFonts w:ascii="Arial" w:eastAsia="Times New Roman" w:hAnsi="Arial" w:cs="Times New Roman"/>
          <w:b/>
          <w:sz w:val="32"/>
          <w:szCs w:val="20"/>
        </w:rPr>
        <w:t>ProfGCE</w:t>
      </w:r>
      <w:r w:rsidRPr="00835000">
        <w:rPr>
          <w:rFonts w:ascii="Arial" w:eastAsia="Times New Roman" w:hAnsi="Arial" w:cs="Times New Roman"/>
          <w:b/>
          <w:sz w:val="32"/>
          <w:szCs w:val="20"/>
        </w:rPr>
        <w:t xml:space="preserve"> Rationale and Aims </w:t>
      </w:r>
      <w:bookmarkEnd w:id="3"/>
      <w:bookmarkEnd w:id="4"/>
      <w:bookmarkEnd w:id="5"/>
      <w:bookmarkEnd w:id="6"/>
    </w:p>
    <w:p w14:paraId="1F4461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6E2F26" w14:textId="731797C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(PGCE: Postgraduate Certificate in Education, </w:t>
      </w:r>
      <w:r w:rsidR="00F00178">
        <w:rPr>
          <w:rFonts w:ascii="Arial" w:eastAsia="Times New Roman" w:hAnsi="Arial" w:cs="Times New Roman"/>
          <w:szCs w:val="20"/>
        </w:rPr>
        <w:t>ProfGCE</w:t>
      </w:r>
      <w:r w:rsidRPr="00835000">
        <w:rPr>
          <w:rFonts w:ascii="Arial" w:eastAsia="Times New Roman" w:hAnsi="Arial" w:cs="Times New Roman"/>
          <w:szCs w:val="20"/>
        </w:rPr>
        <w:t xml:space="preserv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w:t>
      </w:r>
    </w:p>
    <w:p w14:paraId="27137B0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Rationale</w:t>
      </w:r>
    </w:p>
    <w:p w14:paraId="31648F0B" w14:textId="2B459B6D"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  All PGCE programmes take</w:t>
      </w:r>
      <w:r w:rsidR="00AC0BA5">
        <w:rPr>
          <w:rFonts w:ascii="Arial" w:eastAsia="Calibri" w:hAnsi="Arial" w:cs="Times New Roman"/>
          <w:szCs w:val="20"/>
        </w:rPr>
        <w:t xml:space="preserve"> </w:t>
      </w:r>
      <w:r w:rsidRPr="00835000">
        <w:rPr>
          <w:rFonts w:ascii="Arial" w:eastAsia="Calibri" w:hAnsi="Arial" w:cs="Times New Roman"/>
          <w:szCs w:val="20"/>
        </w:rPr>
        <w:t>into</w:t>
      </w:r>
      <w:r w:rsidR="00AC0BA5">
        <w:rPr>
          <w:rFonts w:ascii="Arial" w:eastAsia="Calibri" w:hAnsi="Arial" w:cs="Times New Roman"/>
          <w:szCs w:val="20"/>
        </w:rPr>
        <w:t xml:space="preserve"> </w:t>
      </w:r>
      <w:r w:rsidRPr="00835000">
        <w:rPr>
          <w:rFonts w:ascii="Arial" w:eastAsia="Calibri" w:hAnsi="Arial" w:cs="Times New Roman"/>
          <w:szCs w:val="20"/>
        </w:rPr>
        <w:t xml:space="preserve">account current national priorities (including behaviour management, promoting pupil progress, meeting diverse needs, inclusion, curriculum review and phonics and early reading) and the changing nature of ITE and routes to Qualified Teacher Status (QTS).  </w:t>
      </w:r>
    </w:p>
    <w:p w14:paraId="79D0735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p>
    <w:p w14:paraId="4CE66C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SimSun" w:hAnsi="Arial" w:cs="Times New Roman"/>
          <w:szCs w:val="20"/>
        </w:rPr>
      </w:pPr>
      <w:r w:rsidRPr="00835000">
        <w:rPr>
          <w:rFonts w:ascii="Arial" w:eastAsia="SimSun" w:hAnsi="Arial" w:cs="Times New Roman"/>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3EDD9A3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671BB12" w14:textId="2F135ED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 xml:space="preserve">and achieved the Teachers’ Standards for QTS.  Both programmes will lead to the award of QTS once all modules are completed successfully.  </w:t>
      </w:r>
    </w:p>
    <w:p w14:paraId="642276E1" w14:textId="77777777" w:rsidR="00835000" w:rsidRPr="00F00178"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p>
    <w:p w14:paraId="18020459" w14:textId="7673890D" w:rsidR="00F00178" w:rsidRPr="00F00178" w:rsidRDefault="00F00178" w:rsidP="00F00178">
      <w:pPr>
        <w:pStyle w:val="NoSpacing"/>
        <w:rPr>
          <w:rFonts w:cs="Arial"/>
          <w:b/>
          <w:bCs/>
        </w:rPr>
      </w:pPr>
      <w:r w:rsidRPr="00F00178">
        <w:rPr>
          <w:rFonts w:cs="Arial"/>
          <w:b/>
          <w:bCs/>
        </w:rPr>
        <w:t>Programme Aims</w:t>
      </w:r>
    </w:p>
    <w:p w14:paraId="495DB2D4" w14:textId="77777777" w:rsidR="00F00178" w:rsidRDefault="00F00178" w:rsidP="00F00178">
      <w:pPr>
        <w:pStyle w:val="NoSpacing"/>
        <w:rPr>
          <w:rFonts w:cs="Arial"/>
        </w:rPr>
      </w:pPr>
    </w:p>
    <w:p w14:paraId="69535768" w14:textId="0F0A44E7" w:rsidR="00F00178" w:rsidRDefault="00F00178" w:rsidP="00F00178">
      <w:pPr>
        <w:pStyle w:val="NoSpacing"/>
        <w:rPr>
          <w:rFonts w:cs="Arial"/>
        </w:rPr>
      </w:pPr>
      <w:r w:rsidRPr="00B56C35">
        <w:rPr>
          <w:rFonts w:cs="Arial"/>
        </w:rPr>
        <w:t xml:space="preserve">The key aim of the PGCE </w:t>
      </w:r>
      <w:r>
        <w:rPr>
          <w:rFonts w:cs="Arial"/>
        </w:rPr>
        <w:t>P</w:t>
      </w:r>
      <w:r w:rsidRPr="00B56C35">
        <w:rPr>
          <w:rFonts w:cs="Arial"/>
        </w:rPr>
        <w:t>rimary programme is to deliver a high quality current and relevant programme of training that equips you with the professional knowledge, understanding, skills and attributes that you need to become</w:t>
      </w:r>
      <w:r>
        <w:rPr>
          <w:rFonts w:cs="Arial"/>
        </w:rPr>
        <w:t xml:space="preserve"> </w:t>
      </w:r>
      <w:r w:rsidRPr="00B56C35">
        <w:rPr>
          <w:rFonts w:cs="Arial"/>
        </w:rPr>
        <w:t xml:space="preserve">outstanding teachers and leaders in our local and national </w:t>
      </w:r>
      <w:r>
        <w:rPr>
          <w:rFonts w:cs="Arial"/>
        </w:rPr>
        <w:t>primary</w:t>
      </w:r>
      <w:r w:rsidRPr="00B56C35">
        <w:rPr>
          <w:rFonts w:cs="Arial"/>
        </w:rPr>
        <w:t xml:space="preserve">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knowledge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Enable student teachers to become skilled, creative, reflective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DC7588E" w14:textId="45D634DE" w:rsidR="00835000" w:rsidRP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4406FF">
        <w:rPr>
          <w:rFonts w:ascii="Arial" w:eastAsia="Times New Roman" w:hAnsi="Arial" w:cs="Times New Roman"/>
          <w:b/>
          <w:bCs/>
          <w:szCs w:val="20"/>
        </w:rPr>
        <w:t>P</w:t>
      </w:r>
      <w:r w:rsidR="00F00178" w:rsidRPr="004406FF">
        <w:rPr>
          <w:rFonts w:ascii="Arial" w:eastAsia="Times New Roman" w:hAnsi="Arial" w:cs="Times New Roman"/>
          <w:b/>
          <w:bCs/>
          <w:szCs w:val="20"/>
        </w:rPr>
        <w:t xml:space="preserve">rogramme Learning </w:t>
      </w:r>
      <w:r w:rsidRPr="004406FF">
        <w:rPr>
          <w:rFonts w:ascii="Arial" w:eastAsia="Times New Roman" w:hAnsi="Arial" w:cs="Times New Roman"/>
          <w:b/>
          <w:bCs/>
          <w:szCs w:val="20"/>
        </w:rPr>
        <w:t>Outcomes</w:t>
      </w:r>
    </w:p>
    <w:p w14:paraId="3625EFF5" w14:textId="77777777" w:rsidR="00F00178" w:rsidRDefault="00F00178" w:rsidP="00F00178">
      <w:pPr>
        <w:spacing w:after="0" w:line="240" w:lineRule="auto"/>
        <w:rPr>
          <w:rFonts w:ascii="Arial" w:hAnsi="Arial" w:cs="Arial"/>
          <w:b/>
          <w:sz w:val="24"/>
          <w:szCs w:val="24"/>
        </w:rPr>
      </w:pPr>
    </w:p>
    <w:p w14:paraId="6873687D" w14:textId="30E6E23C"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Masters level programme, </w:t>
      </w:r>
      <w:r w:rsidRPr="005C524C">
        <w:rPr>
          <w:rFonts w:ascii="Arial" w:hAnsi="Arial" w:cs="Arial"/>
        </w:rPr>
        <w:t>made up of two Level 7 modules</w:t>
      </w:r>
      <w:r>
        <w:rPr>
          <w:rFonts w:ascii="Arial" w:hAnsi="Arial" w:cs="Arial"/>
        </w:rPr>
        <w:t xml:space="preserve"> and 3 school experience modules.  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(P</w:t>
      </w:r>
      <w:r>
        <w:rPr>
          <w:rFonts w:ascii="Arial" w:hAnsi="Arial" w:cs="Arial"/>
        </w:rPr>
        <w:t>rofG</w:t>
      </w:r>
      <w:r w:rsidRPr="005C524C">
        <w:rPr>
          <w:rFonts w:ascii="Arial" w:hAnsi="Arial" w:cs="Arial"/>
        </w:rPr>
        <w:t>CE)</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27C14" w14:textId="45329917" w:rsidR="00835000" w:rsidRDefault="0016181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835000"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C99F227" w14:textId="572421BC" w:rsidR="004406FF" w:rsidRPr="00C61CD6" w:rsidRDefault="004406FF" w:rsidP="004406FF">
      <w:pPr>
        <w:pStyle w:val="NoSpacing"/>
        <w:numPr>
          <w:ilvl w:val="0"/>
          <w:numId w:val="12"/>
        </w:numPr>
        <w:rPr>
          <w:rFonts w:cs="Arial"/>
        </w:rPr>
      </w:pPr>
      <w:r>
        <w:rPr>
          <w:rFonts w:cs="Arial"/>
        </w:rPr>
        <w:t>Demonstrate</w:t>
      </w:r>
      <w:r w:rsidRPr="005C524C">
        <w:rPr>
          <w:rFonts w:cs="Arial"/>
        </w:rPr>
        <w:t xml:space="preserve"> critical awareness of their own values and educational philosophy and identify influences which may impact on effective learning and teaching</w:t>
      </w:r>
    </w:p>
    <w:p w14:paraId="4B38562F" w14:textId="019D593B" w:rsidR="004406FF" w:rsidRPr="00C61CD6" w:rsidRDefault="004406FF" w:rsidP="004406FF">
      <w:pPr>
        <w:pStyle w:val="NoSpacing"/>
        <w:numPr>
          <w:ilvl w:val="0"/>
          <w:numId w:val="12"/>
        </w:numPr>
        <w:rPr>
          <w:rFonts w:cs="Arial"/>
        </w:rPr>
      </w:pPr>
      <w:r>
        <w:rPr>
          <w:rFonts w:cs="Arial"/>
        </w:rPr>
        <w:t>Analyse</w:t>
      </w:r>
      <w:r w:rsidRPr="005C524C">
        <w:rPr>
          <w:rFonts w:cs="Arial"/>
        </w:rPr>
        <w:t xml:space="preserve"> theory and practice in relation to children’s and young people’s development and learning </w:t>
      </w:r>
    </w:p>
    <w:p w14:paraId="359F40D2" w14:textId="39131EA8" w:rsidR="004406FF" w:rsidRPr="00C61CD6" w:rsidRDefault="004406FF" w:rsidP="004406FF">
      <w:pPr>
        <w:pStyle w:val="NoSpacing"/>
        <w:numPr>
          <w:ilvl w:val="0"/>
          <w:numId w:val="12"/>
        </w:numPr>
        <w:rPr>
          <w:rFonts w:cs="Arial"/>
        </w:rPr>
      </w:pPr>
      <w:r w:rsidRPr="005C524C">
        <w:rPr>
          <w:rFonts w:cs="Arial"/>
        </w:rPr>
        <w:t xml:space="preserve">Select with justification appropriate research processes and methodologies of educational enquiry to investigate an issue drawn from professional practice </w:t>
      </w:r>
    </w:p>
    <w:p w14:paraId="7753B3AE" w14:textId="442B2FCF" w:rsidR="004406FF" w:rsidRPr="00C61CD6" w:rsidRDefault="004406FF" w:rsidP="004406FF">
      <w:pPr>
        <w:pStyle w:val="NoSpacing"/>
        <w:numPr>
          <w:ilvl w:val="0"/>
          <w:numId w:val="12"/>
        </w:numPr>
        <w:rPr>
          <w:rFonts w:cs="Arial"/>
        </w:rPr>
      </w:pPr>
      <w:r>
        <w:rPr>
          <w:rFonts w:cs="Arial"/>
        </w:rPr>
        <w:t>Design</w:t>
      </w:r>
      <w:r w:rsidRPr="005C524C">
        <w:rPr>
          <w:rFonts w:cs="Arial"/>
        </w:rPr>
        <w:t xml:space="preserve"> a piece of independent research that informs professional learning and future practice</w:t>
      </w:r>
    </w:p>
    <w:p w14:paraId="4B86C2B5" w14:textId="76FBD799" w:rsidR="004406FF" w:rsidRPr="00C61CD6" w:rsidRDefault="004406FF" w:rsidP="004406FF">
      <w:pPr>
        <w:pStyle w:val="NoSpacing"/>
        <w:numPr>
          <w:ilvl w:val="0"/>
          <w:numId w:val="12"/>
        </w:numPr>
        <w:rPr>
          <w:rFonts w:cs="Arial"/>
        </w:rPr>
      </w:pPr>
      <w:r>
        <w:rPr>
          <w:rFonts w:cs="Arial"/>
        </w:rPr>
        <w:t>Compare</w:t>
      </w:r>
      <w:r w:rsidRPr="005C524C">
        <w:rPr>
          <w:rFonts w:cs="Arial"/>
        </w:rPr>
        <w:t xml:space="preserve"> and apply knowledge and understanding of pedagogy to plan, assess and evaluate learning and teaching in order to meet the needs of children/young people</w:t>
      </w:r>
    </w:p>
    <w:p w14:paraId="0BE86C07" w14:textId="60B1F72A" w:rsidR="004406FF" w:rsidRPr="005C524C" w:rsidRDefault="004406FF" w:rsidP="00B52B5A">
      <w:pPr>
        <w:pStyle w:val="NoSpacing"/>
        <w:numPr>
          <w:ilvl w:val="0"/>
          <w:numId w:val="12"/>
        </w:numPr>
        <w:rPr>
          <w:rFonts w:cs="Arial"/>
        </w:rPr>
      </w:pPr>
      <w:r>
        <w:rPr>
          <w:rFonts w:cs="Arial"/>
        </w:rPr>
        <w:t>Demonstrate</w:t>
      </w:r>
      <w:r w:rsidRPr="005C524C">
        <w:rPr>
          <w:rFonts w:cs="Arial"/>
        </w:rPr>
        <w:t xml:space="preserv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E15A1D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EEDE2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At Level M:</w:t>
      </w:r>
    </w:p>
    <w:p w14:paraId="129C1E9B" w14:textId="4EE5F574" w:rsidR="004406FF" w:rsidRPr="004406FF" w:rsidRDefault="004406FF" w:rsidP="00B52B5A">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0FA09ADB" w14:textId="20E5A31A" w:rsidR="004406FF" w:rsidRPr="004406FF" w:rsidRDefault="004406FF" w:rsidP="00B52B5A">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23CE6B6C" w14:textId="77777777" w:rsidR="004406FF" w:rsidRPr="004406FF" w:rsidRDefault="004406FF" w:rsidP="00B52B5A">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588FEA5F" w14:textId="68050645" w:rsidR="004406FF" w:rsidRPr="004406FF" w:rsidRDefault="004406FF" w:rsidP="00B52B5A">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5A770987" w14:textId="0096CF5B" w:rsidR="004406FF" w:rsidRPr="004406FF" w:rsidRDefault="004406FF" w:rsidP="00B52B5A">
      <w:pPr>
        <w:pStyle w:val="ListParagraph"/>
        <w:numPr>
          <w:ilvl w:val="0"/>
          <w:numId w:val="13"/>
        </w:numPr>
        <w:rPr>
          <w:rFonts w:ascii="Arial" w:hAnsi="Arial" w:cs="Arial"/>
        </w:rPr>
      </w:pPr>
      <w:r w:rsidRPr="004406FF">
        <w:rPr>
          <w:rFonts w:ascii="Arial" w:hAnsi="Arial" w:cs="Arial"/>
        </w:rPr>
        <w:t>Interpret, compare and apply knowledge and understanding of pedagogy to plan, assess and critically evaluate learning and teaching in order to meet the needs of children/young people</w:t>
      </w:r>
    </w:p>
    <w:p w14:paraId="568D6A2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0EA91B19" w14:textId="77777777" w:rsidR="00C61CD6" w:rsidRDefault="00C61CD6"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0A2F1DB6" w14:textId="368B0770"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Roles and Responsibilities</w:t>
      </w:r>
    </w:p>
    <w:p w14:paraId="4C938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3E2FD6C"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majority of your </w:t>
      </w:r>
      <w:r w:rsidR="000608C2">
        <w:rPr>
          <w:rFonts w:ascii="Arial" w:eastAsia="Times New Roman" w:hAnsi="Arial" w:cs="Times New Roman"/>
          <w:szCs w:val="20"/>
        </w:rPr>
        <w:t xml:space="preserve">programme will be spent in two of the alliance </w:t>
      </w:r>
      <w:r w:rsidRPr="00835000">
        <w:rPr>
          <w:rFonts w:ascii="Arial" w:eastAsia="Times New Roman" w:hAnsi="Arial" w:cs="Times New Roman"/>
          <w:szCs w:val="20"/>
        </w:rPr>
        <w:t>schools.  Key people to support you are listed below.</w:t>
      </w:r>
    </w:p>
    <w:p w14:paraId="4620F811" w14:textId="77777777" w:rsidR="00A56A65" w:rsidRDefault="00A56A6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D98A3A" w14:textId="77777777" w:rsidR="00A56A65" w:rsidRPr="00835000" w:rsidRDefault="003E72B9" w:rsidP="00A56A65">
      <w:pPr>
        <w:pStyle w:val="YSJHeading2"/>
      </w:pPr>
      <w:r>
        <w:t>YSJU s</w:t>
      </w:r>
      <w:r w:rsidR="00A56A65">
        <w:t>taff</w:t>
      </w:r>
    </w:p>
    <w:p w14:paraId="2998BC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66"/>
        <w:gridCol w:w="1526"/>
        <w:gridCol w:w="1779"/>
      </w:tblGrid>
      <w:tr w:rsidR="00BE20C9" w:rsidRPr="00835000" w14:paraId="555EC72E" w14:textId="77777777" w:rsidTr="004B3157">
        <w:tc>
          <w:tcPr>
            <w:tcW w:w="1677" w:type="dxa"/>
            <w:vAlign w:val="center"/>
          </w:tcPr>
          <w:p w14:paraId="6372DE44" w14:textId="77777777" w:rsidR="003E72B9" w:rsidRPr="00835000" w:rsidRDefault="003E72B9" w:rsidP="000608C2">
            <w:pPr>
              <w:pStyle w:val="YSJHeading2"/>
              <w:jc w:val="center"/>
            </w:pPr>
            <w:r w:rsidRPr="00835000">
              <w:t>Person</w:t>
            </w:r>
          </w:p>
        </w:tc>
        <w:tc>
          <w:tcPr>
            <w:tcW w:w="3666" w:type="dxa"/>
          </w:tcPr>
          <w:p w14:paraId="48C5C29A" w14:textId="77777777" w:rsidR="003E72B9" w:rsidRPr="00835000" w:rsidRDefault="003E72B9" w:rsidP="000608C2">
            <w:pPr>
              <w:pStyle w:val="YSJHeading2"/>
              <w:jc w:val="center"/>
            </w:pPr>
            <w:r>
              <w:t>Contact</w:t>
            </w:r>
          </w:p>
        </w:tc>
        <w:tc>
          <w:tcPr>
            <w:tcW w:w="1526" w:type="dxa"/>
            <w:vAlign w:val="center"/>
          </w:tcPr>
          <w:p w14:paraId="65C75700" w14:textId="77777777" w:rsidR="003E72B9" w:rsidRPr="00835000" w:rsidRDefault="003E72B9" w:rsidP="000608C2">
            <w:pPr>
              <w:pStyle w:val="YSJHeading2"/>
              <w:jc w:val="center"/>
            </w:pPr>
            <w:r w:rsidRPr="00835000">
              <w:t>Role</w:t>
            </w:r>
          </w:p>
        </w:tc>
        <w:tc>
          <w:tcPr>
            <w:tcW w:w="1779" w:type="dxa"/>
            <w:vAlign w:val="center"/>
          </w:tcPr>
          <w:p w14:paraId="2B6178A9" w14:textId="77777777" w:rsidR="003E72B9" w:rsidRPr="00835000" w:rsidRDefault="003E72B9" w:rsidP="000608C2">
            <w:pPr>
              <w:pStyle w:val="YSJHeading2"/>
              <w:jc w:val="center"/>
            </w:pPr>
            <w:r w:rsidRPr="00835000">
              <w:t>Responsible for:</w:t>
            </w:r>
          </w:p>
        </w:tc>
      </w:tr>
      <w:tr w:rsidR="00BE20C9" w:rsidRPr="00835000" w14:paraId="09670769" w14:textId="77777777" w:rsidTr="004B3157">
        <w:tc>
          <w:tcPr>
            <w:tcW w:w="1677" w:type="dxa"/>
          </w:tcPr>
          <w:p w14:paraId="300C1D1C" w14:textId="77777777" w:rsidR="003E72B9" w:rsidRPr="003E72B9"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Richard Day</w:t>
            </w:r>
          </w:p>
          <w:p w14:paraId="5BC57624" w14:textId="21D41883" w:rsidR="003E72B9" w:rsidRPr="003E72B9" w:rsidRDefault="005B16A7"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w:t>
            </w:r>
            <w:r w:rsidR="00FB3E90">
              <w:rPr>
                <w:rFonts w:ascii="Arial" w:eastAsia="Times New Roman" w:hAnsi="Arial" w:cs="Times New Roman"/>
                <w:szCs w:val="20"/>
              </w:rPr>
              <w:t>ndy Atkins</w:t>
            </w:r>
          </w:p>
          <w:p w14:paraId="391BA3C2" w14:textId="77777777" w:rsidR="003E72B9"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David Scott</w:t>
            </w:r>
            <w:r w:rsidRPr="00835000">
              <w:rPr>
                <w:rFonts w:ascii="Arial" w:eastAsia="Times New Roman" w:hAnsi="Arial" w:cs="Times New Roman"/>
                <w:szCs w:val="20"/>
              </w:rPr>
              <w:t xml:space="preserve"> </w:t>
            </w:r>
          </w:p>
          <w:p w14:paraId="41521B0B" w14:textId="37FC7E90" w:rsidR="00BE20C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Jen Huntsley </w:t>
            </w:r>
          </w:p>
        </w:tc>
        <w:tc>
          <w:tcPr>
            <w:tcW w:w="3666" w:type="dxa"/>
          </w:tcPr>
          <w:p w14:paraId="05E45848" w14:textId="77777777" w:rsidR="003E72B9" w:rsidRDefault="00C84D54"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7" w:history="1">
              <w:r w:rsidR="003E72B9" w:rsidRPr="00AF02CC">
                <w:rPr>
                  <w:rStyle w:val="Hyperlink"/>
                  <w:rFonts w:ascii="Arial" w:eastAsia="Times New Roman" w:hAnsi="Arial" w:cs="Times New Roman"/>
                  <w:szCs w:val="20"/>
                </w:rPr>
                <w:t>r.day@yorksj.ac.uk</w:t>
              </w:r>
            </w:hyperlink>
            <w:r w:rsidR="003E72B9">
              <w:rPr>
                <w:rFonts w:ascii="Arial" w:eastAsia="Times New Roman" w:hAnsi="Arial" w:cs="Times New Roman"/>
                <w:szCs w:val="20"/>
              </w:rPr>
              <w:t xml:space="preserve"> </w:t>
            </w:r>
          </w:p>
          <w:p w14:paraId="241B691F" w14:textId="7B718FDF" w:rsidR="003E72B9" w:rsidRDefault="00C84D54"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8" w:history="1">
              <w:r w:rsidR="00FB3E90" w:rsidRPr="009637C9">
                <w:rPr>
                  <w:rStyle w:val="Hyperlink"/>
                </w:rPr>
                <w:t>a.atkins@yorksj.ac.uk</w:t>
              </w:r>
            </w:hyperlink>
            <w:r w:rsidR="00FB3E90">
              <w:t xml:space="preserve"> </w:t>
            </w:r>
            <w:r w:rsidR="003E72B9">
              <w:rPr>
                <w:rFonts w:ascii="Arial" w:eastAsia="Times New Roman" w:hAnsi="Arial" w:cs="Times New Roman"/>
                <w:szCs w:val="20"/>
              </w:rPr>
              <w:t xml:space="preserve"> </w:t>
            </w:r>
          </w:p>
          <w:p w14:paraId="74CE5B16" w14:textId="77777777" w:rsidR="00BE20C9" w:rsidRDefault="00C84D54" w:rsidP="003E72B9">
            <w:pPr>
              <w:overflowPunct w:val="0"/>
              <w:autoSpaceDE w:val="0"/>
              <w:autoSpaceDN w:val="0"/>
              <w:adjustRightInd w:val="0"/>
              <w:spacing w:after="0" w:line="240" w:lineRule="auto"/>
              <w:textAlignment w:val="baseline"/>
              <w:rPr>
                <w:rStyle w:val="Hyperlink"/>
                <w:rFonts w:ascii="Arial" w:eastAsia="Times New Roman" w:hAnsi="Arial" w:cs="Times New Roman"/>
                <w:szCs w:val="20"/>
              </w:rPr>
            </w:pPr>
            <w:hyperlink r:id="rId19" w:history="1">
              <w:r w:rsidR="003E72B9" w:rsidRPr="00AF02CC">
                <w:rPr>
                  <w:rStyle w:val="Hyperlink"/>
                  <w:rFonts w:ascii="Arial" w:eastAsia="Times New Roman" w:hAnsi="Arial" w:cs="Times New Roman"/>
                  <w:szCs w:val="20"/>
                </w:rPr>
                <w:t>d.scott2@yorksj.ac.uk</w:t>
              </w:r>
            </w:hyperlink>
          </w:p>
          <w:p w14:paraId="4A9C8F1F" w14:textId="74313CD9" w:rsidR="003E72B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Style w:val="Hyperlink"/>
              </w:rPr>
              <w:t xml:space="preserve">j.huntsley&amp;yorksj.ac.uk </w:t>
            </w:r>
            <w:r w:rsidR="003E72B9">
              <w:rPr>
                <w:rFonts w:ascii="Arial" w:eastAsia="Times New Roman" w:hAnsi="Arial" w:cs="Times New Roman"/>
                <w:szCs w:val="20"/>
              </w:rPr>
              <w:t xml:space="preserve"> </w:t>
            </w:r>
          </w:p>
        </w:tc>
        <w:tc>
          <w:tcPr>
            <w:tcW w:w="1526" w:type="dxa"/>
          </w:tcPr>
          <w:p w14:paraId="732B6F53" w14:textId="2C54F29A"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Cohort </w:t>
            </w:r>
            <w:r w:rsidR="004406FF">
              <w:rPr>
                <w:rFonts w:ascii="Arial" w:eastAsia="Times New Roman" w:hAnsi="Arial" w:cs="Times New Roman"/>
                <w:szCs w:val="20"/>
              </w:rPr>
              <w:t>Tutor</w:t>
            </w:r>
          </w:p>
        </w:tc>
        <w:tc>
          <w:tcPr>
            <w:tcW w:w="1779" w:type="dxa"/>
          </w:tcPr>
          <w:p w14:paraId="645AC5E6"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Consults with your alliance lead mentor when appropriate, teaches YSJ</w:t>
            </w:r>
            <w:r>
              <w:rPr>
                <w:rFonts w:ascii="Arial" w:eastAsia="Times New Roman" w:hAnsi="Arial" w:cs="Times New Roman"/>
                <w:szCs w:val="20"/>
              </w:rPr>
              <w:t>U</w:t>
            </w:r>
            <w:r w:rsidRPr="00835000">
              <w:rPr>
                <w:rFonts w:ascii="Arial" w:eastAsia="Times New Roman" w:hAnsi="Arial" w:cs="Times New Roman"/>
                <w:szCs w:val="20"/>
              </w:rPr>
              <w:t xml:space="preserve"> sessions, acts as your academic tutor to support and advise you with pastoral issues as well as academic work, will conduct shared appraisals with me</w:t>
            </w:r>
            <w:r w:rsidR="00F206F3">
              <w:rPr>
                <w:rFonts w:ascii="Arial" w:eastAsia="Times New Roman" w:hAnsi="Arial" w:cs="Times New Roman"/>
                <w:szCs w:val="20"/>
              </w:rPr>
              <w:t xml:space="preserve">ntors across the alliance, </w:t>
            </w:r>
            <w:r w:rsidRPr="00835000">
              <w:rPr>
                <w:rFonts w:ascii="Arial" w:eastAsia="Times New Roman" w:hAnsi="Arial" w:cs="Times New Roman"/>
                <w:szCs w:val="20"/>
              </w:rPr>
              <w:t>write</w:t>
            </w:r>
            <w:r w:rsidR="00F206F3">
              <w:rPr>
                <w:rFonts w:ascii="Arial" w:eastAsia="Times New Roman" w:hAnsi="Arial" w:cs="Times New Roman"/>
                <w:szCs w:val="20"/>
              </w:rPr>
              <w:t>s your academic reference if required.</w:t>
            </w:r>
          </w:p>
        </w:tc>
      </w:tr>
      <w:tr w:rsidR="00BE20C9" w:rsidRPr="00835000" w14:paraId="4B550069" w14:textId="77777777" w:rsidTr="004B3157">
        <w:tc>
          <w:tcPr>
            <w:tcW w:w="1677" w:type="dxa"/>
          </w:tcPr>
          <w:p w14:paraId="50940E7A" w14:textId="1847BE4D"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Liz Newso</w:t>
            </w:r>
            <w:r w:rsidR="00EA22DE">
              <w:rPr>
                <w:rFonts w:ascii="Arial" w:eastAsia="Times New Roman" w:hAnsi="Arial" w:cs="Times New Roman"/>
                <w:szCs w:val="20"/>
              </w:rPr>
              <w:t>n</w:t>
            </w:r>
          </w:p>
        </w:tc>
        <w:tc>
          <w:tcPr>
            <w:tcW w:w="3666" w:type="dxa"/>
          </w:tcPr>
          <w:p w14:paraId="62F85450" w14:textId="798758B5" w:rsidR="0063597F" w:rsidRDefault="00C84D54" w:rsidP="000608C2">
            <w:pPr>
              <w:overflowPunct w:val="0"/>
              <w:autoSpaceDE w:val="0"/>
              <w:autoSpaceDN w:val="0"/>
              <w:adjustRightInd w:val="0"/>
              <w:spacing w:after="0" w:line="240" w:lineRule="auto"/>
              <w:textAlignment w:val="baseline"/>
            </w:pPr>
            <w:hyperlink r:id="rId20" w:history="1">
              <w:r w:rsidR="00BE20C9" w:rsidRPr="003521CF">
                <w:rPr>
                  <w:rStyle w:val="Hyperlink"/>
                </w:rPr>
                <w:t>admin.teachereducation@yorksj.ac.uk</w:t>
              </w:r>
            </w:hyperlink>
          </w:p>
          <w:p w14:paraId="189053BE" w14:textId="0FDE6C95" w:rsidR="00BE20C9" w:rsidRPr="00BE20C9" w:rsidRDefault="00BE20C9" w:rsidP="000608C2">
            <w:pPr>
              <w:overflowPunct w:val="0"/>
              <w:autoSpaceDE w:val="0"/>
              <w:autoSpaceDN w:val="0"/>
              <w:adjustRightInd w:val="0"/>
              <w:spacing w:after="0" w:line="240" w:lineRule="auto"/>
              <w:textAlignment w:val="baseline"/>
            </w:pPr>
          </w:p>
        </w:tc>
        <w:tc>
          <w:tcPr>
            <w:tcW w:w="1526" w:type="dxa"/>
          </w:tcPr>
          <w:p w14:paraId="73E95E7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Programme Administrator</w:t>
            </w:r>
          </w:p>
        </w:tc>
        <w:tc>
          <w:tcPr>
            <w:tcW w:w="1779" w:type="dxa"/>
          </w:tcPr>
          <w:p w14:paraId="5AD8D44A"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General information and advice, logs module results, amends teaching registers, arranges for resit information to be sent to students, arranges hand-in and hand-back of assessed work</w:t>
            </w:r>
            <w:r w:rsidR="00F206F3">
              <w:rPr>
                <w:rFonts w:ascii="Arial" w:eastAsia="Times New Roman" w:hAnsi="Arial" w:cs="Times New Roman"/>
                <w:szCs w:val="20"/>
              </w:rPr>
              <w:t>.</w:t>
            </w:r>
          </w:p>
        </w:tc>
      </w:tr>
      <w:tr w:rsidR="00BE20C9" w:rsidRPr="00835000" w14:paraId="6BC925AD" w14:textId="77777777" w:rsidTr="004B3157">
        <w:tc>
          <w:tcPr>
            <w:tcW w:w="1677" w:type="dxa"/>
          </w:tcPr>
          <w:p w14:paraId="16FD9AB5"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Various</w:t>
            </w:r>
          </w:p>
        </w:tc>
        <w:tc>
          <w:tcPr>
            <w:tcW w:w="3666" w:type="dxa"/>
          </w:tcPr>
          <w:p w14:paraId="1A24CE13"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526" w:type="dxa"/>
          </w:tcPr>
          <w:p w14:paraId="11026AD9"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Research supervisor</w:t>
            </w:r>
          </w:p>
        </w:tc>
        <w:tc>
          <w:tcPr>
            <w:tcW w:w="1779" w:type="dxa"/>
          </w:tcPr>
          <w:p w14:paraId="24C9C64C"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Advice, support and discussion of suitable topics for focus </w:t>
            </w:r>
            <w:r w:rsidRPr="00835000">
              <w:rPr>
                <w:rFonts w:ascii="Arial" w:eastAsia="Times New Roman" w:hAnsi="Arial" w:cs="Times New Roman"/>
                <w:szCs w:val="20"/>
              </w:rPr>
              <w:lastRenderedPageBreak/>
              <w:t>or research project</w:t>
            </w:r>
            <w:r w:rsidR="00F206F3">
              <w:rPr>
                <w:rFonts w:ascii="Arial" w:eastAsia="Times New Roman" w:hAnsi="Arial" w:cs="Times New Roman"/>
                <w:szCs w:val="20"/>
              </w:rPr>
              <w:t>.</w:t>
            </w:r>
          </w:p>
        </w:tc>
      </w:tr>
      <w:tr w:rsidR="00BE20C9" w:rsidRPr="00835000" w14:paraId="1F0E3A69" w14:textId="77777777" w:rsidTr="004B3157">
        <w:tc>
          <w:tcPr>
            <w:tcW w:w="1677" w:type="dxa"/>
          </w:tcPr>
          <w:p w14:paraId="1EB75669" w14:textId="77777777" w:rsidR="003E72B9" w:rsidRPr="00835000" w:rsidRDefault="00F206F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lastRenderedPageBreak/>
              <w:t>David Scott</w:t>
            </w:r>
          </w:p>
        </w:tc>
        <w:tc>
          <w:tcPr>
            <w:tcW w:w="3666" w:type="dxa"/>
          </w:tcPr>
          <w:p w14:paraId="7A7AB7A8" w14:textId="77777777" w:rsidR="003E72B9" w:rsidRPr="00835000" w:rsidRDefault="00C84D54"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1" w:history="1">
              <w:r w:rsidR="00F206F3" w:rsidRPr="00517F1B">
                <w:rPr>
                  <w:rStyle w:val="Hyperlink"/>
                  <w:rFonts w:ascii="Arial" w:eastAsia="Times New Roman" w:hAnsi="Arial" w:cs="Times New Roman"/>
                  <w:szCs w:val="20"/>
                </w:rPr>
                <w:t>d.scott2@yorksj.ac.uk</w:t>
              </w:r>
            </w:hyperlink>
            <w:r w:rsidR="003E72B9">
              <w:rPr>
                <w:rFonts w:ascii="Arial" w:eastAsia="Times New Roman" w:hAnsi="Arial" w:cs="Times New Roman"/>
                <w:szCs w:val="20"/>
              </w:rPr>
              <w:t xml:space="preserve"> </w:t>
            </w:r>
          </w:p>
        </w:tc>
        <w:tc>
          <w:tcPr>
            <w:tcW w:w="1526" w:type="dxa"/>
          </w:tcPr>
          <w:p w14:paraId="50E4AD1A" w14:textId="44E9D17D" w:rsidR="003E72B9" w:rsidRPr="00835000" w:rsidRDefault="004406FF"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PGCE </w:t>
            </w:r>
            <w:r w:rsidR="00F206F3">
              <w:rPr>
                <w:rFonts w:ascii="Arial" w:eastAsia="Times New Roman" w:hAnsi="Arial" w:cs="Times New Roman"/>
                <w:szCs w:val="20"/>
              </w:rPr>
              <w:t xml:space="preserve">Primary School Direct </w:t>
            </w:r>
            <w:r w:rsidR="00FB3E90">
              <w:rPr>
                <w:rFonts w:ascii="Arial" w:eastAsia="Times New Roman" w:hAnsi="Arial" w:cs="Times New Roman"/>
                <w:szCs w:val="20"/>
              </w:rPr>
              <w:t>Programme</w:t>
            </w:r>
            <w:r w:rsidR="00F206F3">
              <w:rPr>
                <w:rFonts w:ascii="Arial" w:eastAsia="Times New Roman" w:hAnsi="Arial" w:cs="Times New Roman"/>
                <w:szCs w:val="20"/>
              </w:rPr>
              <w:t xml:space="preserve"> Lead</w:t>
            </w:r>
          </w:p>
          <w:p w14:paraId="6FD1AF0F"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p w14:paraId="5A35D2E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779" w:type="dxa"/>
          </w:tcPr>
          <w:p w14:paraId="5DE7C21A"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w:t>
            </w:r>
            <w:r w:rsidR="003E72B9" w:rsidRPr="00835000">
              <w:rPr>
                <w:rFonts w:ascii="Arial" w:eastAsia="Times New Roman" w:hAnsi="Arial" w:cs="Times New Roman"/>
                <w:szCs w:val="20"/>
              </w:rPr>
              <w:t>eadership of the curriculum</w:t>
            </w:r>
            <w:r>
              <w:rPr>
                <w:rFonts w:ascii="Arial" w:eastAsia="Times New Roman" w:hAnsi="Arial" w:cs="Times New Roman"/>
                <w:szCs w:val="20"/>
              </w:rPr>
              <w:t xml:space="preserve"> and cohort leads</w:t>
            </w:r>
            <w:r w:rsidR="003E72B9" w:rsidRPr="00835000">
              <w:rPr>
                <w:rFonts w:ascii="Arial" w:eastAsia="Times New Roman" w:hAnsi="Arial" w:cs="Times New Roman"/>
                <w:szCs w:val="20"/>
              </w:rPr>
              <w:t>, organises timetable and delivery of sessions, quality assurance of the programme in line with university and NCTL regulations</w:t>
            </w:r>
            <w:r w:rsidR="00F206F3">
              <w:rPr>
                <w:rFonts w:ascii="Arial" w:eastAsia="Times New Roman" w:hAnsi="Arial" w:cs="Times New Roman"/>
                <w:szCs w:val="20"/>
              </w:rPr>
              <w:t>.</w:t>
            </w:r>
          </w:p>
        </w:tc>
      </w:tr>
      <w:tr w:rsidR="00BE20C9" w:rsidRPr="00835000" w14:paraId="4634852F" w14:textId="77777777" w:rsidTr="004B3157">
        <w:tc>
          <w:tcPr>
            <w:tcW w:w="1677" w:type="dxa"/>
          </w:tcPr>
          <w:p w14:paraId="7FE3953F" w14:textId="77777777" w:rsidR="003E72B9" w:rsidRPr="00835000" w:rsidRDefault="0004132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Keither Parker</w:t>
            </w:r>
          </w:p>
        </w:tc>
        <w:tc>
          <w:tcPr>
            <w:tcW w:w="3666" w:type="dxa"/>
          </w:tcPr>
          <w:p w14:paraId="58E1A08D" w14:textId="77777777" w:rsidR="003E72B9" w:rsidRPr="00835000" w:rsidRDefault="00C84D54"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2" w:history="1">
              <w:r w:rsidR="00041323" w:rsidRPr="00A13601">
                <w:rPr>
                  <w:rStyle w:val="Hyperlink"/>
                  <w:rFonts w:ascii="Arial" w:eastAsia="Times New Roman" w:hAnsi="Arial" w:cs="Times New Roman"/>
                  <w:szCs w:val="20"/>
                </w:rPr>
                <w:t>K.Parker@yorksj.ac.uk</w:t>
              </w:r>
            </w:hyperlink>
            <w:r w:rsidR="00041323">
              <w:rPr>
                <w:rFonts w:ascii="Arial" w:eastAsia="Times New Roman" w:hAnsi="Arial" w:cs="Times New Roman"/>
                <w:szCs w:val="20"/>
              </w:rPr>
              <w:t xml:space="preserve"> </w:t>
            </w:r>
          </w:p>
        </w:tc>
        <w:tc>
          <w:tcPr>
            <w:tcW w:w="1526" w:type="dxa"/>
          </w:tcPr>
          <w:p w14:paraId="62D91511" w14:textId="6F690DA3"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Associate Head of ITE</w:t>
            </w:r>
          </w:p>
        </w:tc>
        <w:tc>
          <w:tcPr>
            <w:tcW w:w="1779" w:type="dxa"/>
          </w:tcPr>
          <w:p w14:paraId="3D0A10D5"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Strategic leadership of all PGCE programmes.</w:t>
            </w:r>
          </w:p>
        </w:tc>
      </w:tr>
      <w:tr w:rsidR="00BE20C9" w:rsidRPr="00835000" w14:paraId="18334BDF" w14:textId="77777777" w:rsidTr="004B3157">
        <w:tc>
          <w:tcPr>
            <w:tcW w:w="1677" w:type="dxa"/>
          </w:tcPr>
          <w:p w14:paraId="67E632B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Clare McCluskey</w:t>
            </w:r>
            <w:r>
              <w:rPr>
                <w:rFonts w:ascii="Arial" w:eastAsia="Times New Roman" w:hAnsi="Arial" w:cs="Times New Roman"/>
                <w:szCs w:val="20"/>
              </w:rPr>
              <w:t>-Dean</w:t>
            </w:r>
          </w:p>
        </w:tc>
        <w:tc>
          <w:tcPr>
            <w:tcW w:w="3666" w:type="dxa"/>
          </w:tcPr>
          <w:p w14:paraId="0533893F" w14:textId="77777777" w:rsidR="003E72B9" w:rsidRPr="00835000" w:rsidRDefault="00C84D54"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3" w:history="1">
              <w:r w:rsidR="003E72B9" w:rsidRPr="00AF02CC">
                <w:rPr>
                  <w:rStyle w:val="Hyperlink"/>
                  <w:rFonts w:ascii="Arial" w:eastAsia="Times New Roman" w:hAnsi="Arial" w:cs="Times New Roman"/>
                  <w:szCs w:val="20"/>
                </w:rPr>
                <w:t>c.mccluskey-dean@yorksj.ac.uk</w:t>
              </w:r>
            </w:hyperlink>
            <w:r w:rsidR="003E72B9">
              <w:rPr>
                <w:rFonts w:ascii="Arial" w:eastAsia="Times New Roman" w:hAnsi="Arial" w:cs="Times New Roman"/>
                <w:szCs w:val="20"/>
              </w:rPr>
              <w:t xml:space="preserve"> </w:t>
            </w:r>
          </w:p>
        </w:tc>
        <w:tc>
          <w:tcPr>
            <w:tcW w:w="1526" w:type="dxa"/>
          </w:tcPr>
          <w:p w14:paraId="2524DA4E"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Academic Librarian for Education</w:t>
            </w:r>
          </w:p>
        </w:tc>
        <w:tc>
          <w:tcPr>
            <w:tcW w:w="1779" w:type="dxa"/>
          </w:tcPr>
          <w:p w14:paraId="11D7A074"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on using references, library, databases and key educational resources</w:t>
            </w:r>
            <w:r w:rsidR="00C23F73">
              <w:rPr>
                <w:rFonts w:ascii="Arial" w:eastAsia="Times New Roman" w:hAnsi="Arial" w:cs="Times New Roman"/>
                <w:szCs w:val="20"/>
              </w:rPr>
              <w:t>.</w:t>
            </w:r>
          </w:p>
        </w:tc>
      </w:tr>
    </w:tbl>
    <w:p w14:paraId="7EACD7AC" w14:textId="77777777" w:rsidR="004B3157" w:rsidRDefault="004B3157" w:rsidP="003E72B9">
      <w:pPr>
        <w:pStyle w:val="YSJHeading2"/>
        <w:jc w:val="left"/>
      </w:pPr>
    </w:p>
    <w:p w14:paraId="2B322575" w14:textId="4D4F84F7" w:rsidR="00835000" w:rsidRDefault="00A56A65" w:rsidP="003E72B9">
      <w:pPr>
        <w:pStyle w:val="YSJHeading2"/>
        <w:jc w:val="left"/>
      </w:pPr>
      <w:r w:rsidRPr="00885154">
        <w:t>Alliance staff</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556"/>
        <w:gridCol w:w="947"/>
        <w:gridCol w:w="1788"/>
      </w:tblGrid>
      <w:tr w:rsidR="002645D2" w:rsidRPr="002645D2" w14:paraId="4A632F7D" w14:textId="77777777" w:rsidTr="002645D2">
        <w:tc>
          <w:tcPr>
            <w:tcW w:w="1640" w:type="dxa"/>
            <w:vAlign w:val="center"/>
          </w:tcPr>
          <w:p w14:paraId="3DD3C3E9" w14:textId="77777777" w:rsidR="003E72B9" w:rsidRPr="002645D2" w:rsidRDefault="003E72B9" w:rsidP="005D3FB1">
            <w:pPr>
              <w:pStyle w:val="YSJHeading2"/>
              <w:jc w:val="center"/>
              <w:rPr>
                <w:sz w:val="20"/>
              </w:rPr>
            </w:pPr>
            <w:r w:rsidRPr="002645D2">
              <w:rPr>
                <w:sz w:val="20"/>
              </w:rPr>
              <w:t>Person</w:t>
            </w:r>
          </w:p>
        </w:tc>
        <w:tc>
          <w:tcPr>
            <w:tcW w:w="4556" w:type="dxa"/>
          </w:tcPr>
          <w:p w14:paraId="000F9A4A" w14:textId="77777777" w:rsidR="003E72B9" w:rsidRPr="002645D2" w:rsidRDefault="003E72B9" w:rsidP="005D3FB1">
            <w:pPr>
              <w:pStyle w:val="YSJHeading2"/>
              <w:jc w:val="center"/>
              <w:rPr>
                <w:sz w:val="20"/>
              </w:rPr>
            </w:pPr>
            <w:r w:rsidRPr="002645D2">
              <w:rPr>
                <w:sz w:val="20"/>
              </w:rPr>
              <w:t>Contact</w:t>
            </w:r>
          </w:p>
        </w:tc>
        <w:tc>
          <w:tcPr>
            <w:tcW w:w="947" w:type="dxa"/>
            <w:vAlign w:val="center"/>
          </w:tcPr>
          <w:p w14:paraId="719EB7C9" w14:textId="77777777" w:rsidR="003E72B9" w:rsidRPr="002645D2" w:rsidRDefault="003E72B9" w:rsidP="005D3FB1">
            <w:pPr>
              <w:pStyle w:val="YSJHeading2"/>
              <w:jc w:val="center"/>
              <w:rPr>
                <w:sz w:val="20"/>
              </w:rPr>
            </w:pPr>
            <w:r w:rsidRPr="002645D2">
              <w:rPr>
                <w:sz w:val="20"/>
              </w:rPr>
              <w:t>Role</w:t>
            </w:r>
          </w:p>
        </w:tc>
        <w:tc>
          <w:tcPr>
            <w:tcW w:w="1788" w:type="dxa"/>
            <w:vAlign w:val="center"/>
          </w:tcPr>
          <w:p w14:paraId="70FD8EFB" w14:textId="77777777" w:rsidR="003E72B9" w:rsidRPr="002645D2" w:rsidRDefault="003E72B9" w:rsidP="005D3FB1">
            <w:pPr>
              <w:pStyle w:val="YSJHeading2"/>
              <w:jc w:val="center"/>
              <w:rPr>
                <w:sz w:val="20"/>
              </w:rPr>
            </w:pPr>
            <w:r w:rsidRPr="002645D2">
              <w:rPr>
                <w:sz w:val="20"/>
              </w:rPr>
              <w:t>Responsible for:</w:t>
            </w:r>
          </w:p>
        </w:tc>
      </w:tr>
      <w:tr w:rsidR="002645D2" w:rsidRPr="002645D2" w14:paraId="77147BE3" w14:textId="77777777" w:rsidTr="002645D2">
        <w:tc>
          <w:tcPr>
            <w:tcW w:w="1640" w:type="dxa"/>
          </w:tcPr>
          <w:p w14:paraId="5A21B56F" w14:textId="09A5DAA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Jane Thackstone &amp; Mags Colley</w:t>
            </w:r>
          </w:p>
        </w:tc>
        <w:tc>
          <w:tcPr>
            <w:tcW w:w="4556" w:type="dxa"/>
          </w:tcPr>
          <w:p w14:paraId="0694DA0C" w14:textId="77777777" w:rsidR="002645D2"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4" w:history="1">
              <w:r w:rsidR="002645D2" w:rsidRPr="002645D2">
                <w:rPr>
                  <w:rStyle w:val="Hyperlink"/>
                  <w:rFonts w:ascii="Arial" w:eastAsia="Times New Roman" w:hAnsi="Arial" w:cs="Times New Roman"/>
                  <w:sz w:val="20"/>
                  <w:szCs w:val="20"/>
                </w:rPr>
                <w:t>jane.thackstone@greenlanemiddlesbrough.co.uk</w:t>
              </w:r>
            </w:hyperlink>
          </w:p>
          <w:p w14:paraId="2BF72BF4" w14:textId="70DF8DB0" w:rsidR="002645D2"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5" w:history="1">
              <w:r w:rsidR="002645D2" w:rsidRPr="002645D2">
                <w:rPr>
                  <w:rStyle w:val="Hyperlink"/>
                  <w:rFonts w:ascii="Arial" w:eastAsia="Times New Roman" w:hAnsi="Arial" w:cs="Times New Roman"/>
                  <w:sz w:val="20"/>
                  <w:szCs w:val="20"/>
                </w:rPr>
                <w:t>magscol20@icloud.com</w:t>
              </w:r>
            </w:hyperlink>
          </w:p>
          <w:p w14:paraId="5A3A5A29" w14:textId="49A3CCDE"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0BA1B3E2" w14:textId="42F0023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Leads </w:t>
            </w:r>
          </w:p>
        </w:tc>
        <w:tc>
          <w:tcPr>
            <w:tcW w:w="1788" w:type="dxa"/>
          </w:tcPr>
          <w:p w14:paraId="557EA889" w14:textId="3D76C0E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Middlesbrough Schools Teaching Alliance </w:t>
            </w:r>
          </w:p>
        </w:tc>
      </w:tr>
      <w:tr w:rsidR="002645D2" w:rsidRPr="002645D2" w14:paraId="04E8B002" w14:textId="77777777" w:rsidTr="002645D2">
        <w:tc>
          <w:tcPr>
            <w:tcW w:w="1640" w:type="dxa"/>
          </w:tcPr>
          <w:p w14:paraId="67E1B7C9" w14:textId="495E15B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Helen Weldon</w:t>
            </w:r>
          </w:p>
        </w:tc>
        <w:tc>
          <w:tcPr>
            <w:tcW w:w="4556" w:type="dxa"/>
          </w:tcPr>
          <w:p w14:paraId="74E34B02" w14:textId="3CB147EF" w:rsidR="003E72B9"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6" w:history="1">
              <w:r w:rsidR="002645D2" w:rsidRPr="002645D2">
                <w:rPr>
                  <w:rStyle w:val="Hyperlink"/>
                  <w:rFonts w:ascii="Arial" w:eastAsia="Times New Roman" w:hAnsi="Arial" w:cs="Times New Roman"/>
                  <w:sz w:val="20"/>
                  <w:szCs w:val="20"/>
                </w:rPr>
                <w:t>jfhweldon@junctionfarm.org.uk</w:t>
              </w:r>
            </w:hyperlink>
          </w:p>
          <w:p w14:paraId="595491D4" w14:textId="40897892"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1C6B5CDE" w14:textId="63185DA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5DD664DF" w14:textId="3313929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Campus Stockton Teaching Alliance </w:t>
            </w:r>
          </w:p>
        </w:tc>
      </w:tr>
      <w:tr w:rsidR="002645D2" w:rsidRPr="002645D2" w14:paraId="371924B3" w14:textId="77777777" w:rsidTr="002645D2">
        <w:tc>
          <w:tcPr>
            <w:tcW w:w="1640" w:type="dxa"/>
          </w:tcPr>
          <w:p w14:paraId="6DB4ECE7" w14:textId="241873D0"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Liz Orland </w:t>
            </w:r>
          </w:p>
        </w:tc>
        <w:tc>
          <w:tcPr>
            <w:tcW w:w="4556" w:type="dxa"/>
          </w:tcPr>
          <w:p w14:paraId="7DFA4375" w14:textId="30F64AA1" w:rsidR="003E72B9"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7" w:history="1">
              <w:r w:rsidR="002645D2" w:rsidRPr="002645D2">
                <w:rPr>
                  <w:rStyle w:val="Hyperlink"/>
                  <w:rFonts w:ascii="Arial" w:eastAsia="Times New Roman" w:hAnsi="Arial" w:cs="Times New Roman"/>
                  <w:sz w:val="20"/>
                  <w:szCs w:val="20"/>
                </w:rPr>
                <w:t>headteacher@egton.n-yorks.sch.uk</w:t>
              </w:r>
            </w:hyperlink>
          </w:p>
          <w:p w14:paraId="50F15241" w14:textId="1706E134"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54ED56A9" w14:textId="775E0292"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30228370" w14:textId="7856C07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Esk Valley Alliance </w:t>
            </w:r>
          </w:p>
        </w:tc>
      </w:tr>
      <w:tr w:rsidR="002645D2" w:rsidRPr="002645D2" w14:paraId="27AAB2FF" w14:textId="77777777" w:rsidTr="002645D2">
        <w:tc>
          <w:tcPr>
            <w:tcW w:w="1640" w:type="dxa"/>
          </w:tcPr>
          <w:p w14:paraId="5AA1A5AB" w14:textId="1AE6517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Rachel Williamson </w:t>
            </w:r>
          </w:p>
        </w:tc>
        <w:tc>
          <w:tcPr>
            <w:tcW w:w="4556" w:type="dxa"/>
          </w:tcPr>
          <w:p w14:paraId="740B8E79" w14:textId="67A03BCC" w:rsidR="003E72B9"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8" w:history="1">
              <w:r w:rsidR="002645D2" w:rsidRPr="002645D2">
                <w:rPr>
                  <w:rStyle w:val="Hyperlink"/>
                  <w:rFonts w:ascii="Arial" w:eastAsia="Times New Roman" w:hAnsi="Arial" w:cs="Times New Roman"/>
                  <w:sz w:val="20"/>
                  <w:szCs w:val="20"/>
                </w:rPr>
                <w:t>r.williamson@ebor.academy</w:t>
              </w:r>
            </w:hyperlink>
          </w:p>
          <w:p w14:paraId="065D6545" w14:textId="1A52C2E5"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4802BADE" w14:textId="61D1FB11"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2BC7B655" w14:textId="351FB5A6"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EborHope Teaching Alliance </w:t>
            </w:r>
          </w:p>
        </w:tc>
      </w:tr>
      <w:tr w:rsidR="002645D2" w:rsidRPr="002645D2" w14:paraId="7EFC607F" w14:textId="77777777" w:rsidTr="002645D2">
        <w:tc>
          <w:tcPr>
            <w:tcW w:w="1640" w:type="dxa"/>
          </w:tcPr>
          <w:p w14:paraId="5AA1AB7D" w14:textId="27FE6C0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Jo Wheldon </w:t>
            </w:r>
          </w:p>
        </w:tc>
        <w:tc>
          <w:tcPr>
            <w:tcW w:w="4556" w:type="dxa"/>
          </w:tcPr>
          <w:p w14:paraId="073CC5DC" w14:textId="66634A17" w:rsidR="003E72B9" w:rsidRPr="002645D2" w:rsidRDefault="00C84D54"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9" w:history="1">
              <w:r w:rsidR="002645D2" w:rsidRPr="002645D2">
                <w:rPr>
                  <w:rStyle w:val="Hyperlink"/>
                  <w:rFonts w:ascii="Arial" w:eastAsia="Times New Roman" w:hAnsi="Arial" w:cs="Times New Roman"/>
                  <w:sz w:val="20"/>
                  <w:szCs w:val="20"/>
                </w:rPr>
                <w:t>jwheldon@smm.smccat.org.uk</w:t>
              </w:r>
            </w:hyperlink>
            <w:r w:rsidR="002645D2" w:rsidRPr="002645D2">
              <w:rPr>
                <w:rFonts w:ascii="Arial" w:eastAsia="Times New Roman" w:hAnsi="Arial" w:cs="Times New Roman"/>
                <w:sz w:val="20"/>
                <w:szCs w:val="20"/>
              </w:rPr>
              <w:t xml:space="preserve"> </w:t>
            </w:r>
          </w:p>
        </w:tc>
        <w:tc>
          <w:tcPr>
            <w:tcW w:w="947" w:type="dxa"/>
          </w:tcPr>
          <w:p w14:paraId="417F4E88" w14:textId="31076104"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4BF4876E" w14:textId="4529EF6F"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Polaris Teaching School Alliance </w:t>
            </w:r>
          </w:p>
        </w:tc>
      </w:tr>
    </w:tbl>
    <w:p w14:paraId="46913358" w14:textId="77777777" w:rsidR="003E72B9" w:rsidRPr="00835000" w:rsidRDefault="003E72B9" w:rsidP="002645D2">
      <w:pPr>
        <w:pStyle w:val="YSJHeading2"/>
        <w:jc w:val="center"/>
        <w:sectPr w:rsidR="003E72B9" w:rsidRPr="00835000" w:rsidSect="006467BB">
          <w:footerReference w:type="even" r:id="rId30"/>
          <w:footerReference w:type="default" r:id="rId31"/>
          <w:pgSz w:w="11906" w:h="16838"/>
          <w:pgMar w:top="1440" w:right="1800" w:bottom="1440" w:left="180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B6B91EE" w14:textId="77777777" w:rsidR="00835000" w:rsidRPr="00835000" w:rsidRDefault="00835000" w:rsidP="002645D2">
      <w:pPr>
        <w:overflowPunct w:val="0"/>
        <w:autoSpaceDE w:val="0"/>
        <w:autoSpaceDN w:val="0"/>
        <w:adjustRightInd w:val="0"/>
        <w:spacing w:after="0" w:line="240" w:lineRule="auto"/>
        <w:textAlignment w:val="baseline"/>
        <w:rPr>
          <w:rFonts w:ascii="Arial" w:eastAsia="Times New Roman" w:hAnsi="Arial" w:cs="Times New Roman"/>
          <w:b/>
          <w:sz w:val="32"/>
          <w:szCs w:val="20"/>
        </w:rPr>
      </w:pPr>
      <w:bookmarkStart w:id="7" w:name="_Toc208129072"/>
      <w:bookmarkStart w:id="8" w:name="_Toc208129362"/>
      <w:bookmarkStart w:id="9" w:name="_Toc208129500"/>
      <w:bookmarkStart w:id="10" w:name="_Toc208133982"/>
      <w:r w:rsidRPr="00835000">
        <w:rPr>
          <w:rFonts w:ascii="Arial" w:eastAsia="Times New Roman" w:hAnsi="Arial" w:cs="Times New Roman"/>
          <w:b/>
          <w:sz w:val="32"/>
          <w:szCs w:val="20"/>
        </w:rPr>
        <w:lastRenderedPageBreak/>
        <w:t>Programme Dates</w:t>
      </w:r>
      <w:bookmarkEnd w:id="7"/>
      <w:bookmarkEnd w:id="8"/>
      <w:bookmarkEnd w:id="9"/>
      <w:bookmarkEnd w:id="10"/>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2C346C4" w14:textId="10CC4F27" w:rsidR="00835000" w:rsidRDefault="00550667" w:rsidP="00550667">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The table below outlines the agreed dates for your programme, including </w:t>
      </w:r>
      <w:r w:rsidR="00C23F73">
        <w:rPr>
          <w:rFonts w:ascii="Arial" w:eastAsia="Times New Roman" w:hAnsi="Arial" w:cs="Times New Roman"/>
        </w:rPr>
        <w:t>university</w:t>
      </w:r>
      <w:r>
        <w:rPr>
          <w:rFonts w:ascii="Arial" w:eastAsia="Times New Roman" w:hAnsi="Arial" w:cs="Times New Roman"/>
        </w:rPr>
        <w:t xml:space="preserve"> teaching sessions delivered by </w:t>
      </w:r>
      <w:r w:rsidR="00C23F73">
        <w:rPr>
          <w:rFonts w:ascii="Arial" w:eastAsia="Times New Roman" w:hAnsi="Arial" w:cs="Times New Roman"/>
        </w:rPr>
        <w:t xml:space="preserve">cohort </w:t>
      </w:r>
      <w:r w:rsidR="004406FF">
        <w:rPr>
          <w:rFonts w:ascii="Arial" w:eastAsia="Times New Roman" w:hAnsi="Arial" w:cs="Times New Roman"/>
        </w:rPr>
        <w:t>tutors</w:t>
      </w:r>
      <w:r>
        <w:rPr>
          <w:rFonts w:ascii="Arial" w:eastAsia="Times New Roman" w:hAnsi="Arial" w:cs="Times New Roman"/>
        </w:rPr>
        <w:t>. There are three assessed placements where you will be formally observed by mentors and you will gather evidence towards meeting the Teachers’ Standards.  At all other times, you will be expected to be in your two alliance schools helping out, working with children, attending enhanced training as arranged by your alliance and other professional duties that your alliance has arranged.  The school-centred (School Direct) programme is designed to immerse you in the school setting and therefore you should ensure you make the most of the time available to you.</w:t>
      </w:r>
    </w:p>
    <w:p w14:paraId="187E7AB0" w14:textId="77777777" w:rsidR="00AD474B" w:rsidRDefault="00AD474B" w:rsidP="00550667">
      <w:pPr>
        <w:overflowPunct w:val="0"/>
        <w:autoSpaceDE w:val="0"/>
        <w:autoSpaceDN w:val="0"/>
        <w:adjustRightInd w:val="0"/>
        <w:spacing w:after="0" w:line="240" w:lineRule="auto"/>
        <w:jc w:val="both"/>
        <w:textAlignment w:val="baseline"/>
        <w:rPr>
          <w:rFonts w:ascii="Arial" w:eastAsia="Times New Roman" w:hAnsi="Arial" w:cs="Times New Roman"/>
        </w:rPr>
      </w:pPr>
    </w:p>
    <w:p w14:paraId="47356F3B" w14:textId="7F926CA1" w:rsidR="00C423AD" w:rsidRDefault="00AD474B" w:rsidP="00C423AD">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Your programme starts </w:t>
      </w:r>
      <w:r w:rsidR="00FB3E90">
        <w:rPr>
          <w:rFonts w:ascii="Arial" w:eastAsia="Times New Roman" w:hAnsi="Arial" w:cs="Times New Roman"/>
        </w:rPr>
        <w:t xml:space="preserve">on WB </w:t>
      </w:r>
      <w:r w:rsidR="00BE20C9">
        <w:rPr>
          <w:rFonts w:ascii="Arial" w:eastAsia="Times New Roman" w:hAnsi="Arial" w:cs="Times New Roman"/>
        </w:rPr>
        <w:t>6</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Pr>
          <w:rFonts w:ascii="Arial" w:eastAsia="Times New Roman" w:hAnsi="Arial" w:cs="Times New Roman"/>
        </w:rPr>
        <w:t>Sept</w:t>
      </w:r>
      <w:r w:rsidR="00F91888">
        <w:rPr>
          <w:rFonts w:ascii="Arial" w:eastAsia="Times New Roman" w:hAnsi="Arial" w:cs="Times New Roman"/>
        </w:rPr>
        <w:t>ember 20</w:t>
      </w:r>
      <w:r w:rsidR="00FB3E90">
        <w:rPr>
          <w:rFonts w:ascii="Arial" w:eastAsia="Times New Roman" w:hAnsi="Arial" w:cs="Times New Roman"/>
        </w:rPr>
        <w:t>2</w:t>
      </w:r>
      <w:r w:rsidR="00BE20C9">
        <w:rPr>
          <w:rFonts w:ascii="Arial" w:eastAsia="Times New Roman" w:hAnsi="Arial" w:cs="Times New Roman"/>
        </w:rPr>
        <w:t>1</w:t>
      </w:r>
      <w:r>
        <w:rPr>
          <w:rFonts w:ascii="Arial" w:eastAsia="Times New Roman" w:hAnsi="Arial" w:cs="Times New Roman"/>
        </w:rPr>
        <w:t xml:space="preserve"> and ends on </w:t>
      </w:r>
      <w:r w:rsidR="00F91888">
        <w:rPr>
          <w:rFonts w:ascii="Arial" w:eastAsia="Times New Roman" w:hAnsi="Arial" w:cs="Times New Roman"/>
        </w:rPr>
        <w:t>2</w:t>
      </w:r>
      <w:r w:rsidR="00BE20C9">
        <w:rPr>
          <w:rFonts w:ascii="Arial" w:eastAsia="Times New Roman" w:hAnsi="Arial" w:cs="Times New Roman"/>
        </w:rPr>
        <w:t>4</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sidR="00F91888">
        <w:rPr>
          <w:rFonts w:ascii="Arial" w:eastAsia="Times New Roman" w:hAnsi="Arial" w:cs="Times New Roman"/>
        </w:rPr>
        <w:t>June 20</w:t>
      </w:r>
      <w:r w:rsidR="004406FF">
        <w:rPr>
          <w:rFonts w:ascii="Arial" w:eastAsia="Times New Roman" w:hAnsi="Arial" w:cs="Times New Roman"/>
        </w:rPr>
        <w:t>2</w:t>
      </w:r>
      <w:r w:rsidR="00BE20C9">
        <w:rPr>
          <w:rFonts w:ascii="Arial" w:eastAsia="Times New Roman" w:hAnsi="Arial" w:cs="Times New Roman"/>
        </w:rPr>
        <w:t>2</w:t>
      </w:r>
      <w:r w:rsidR="00C423AD">
        <w:rPr>
          <w:rFonts w:ascii="Arial" w:eastAsia="Times New Roman" w:hAnsi="Arial" w:cs="Times New Roman"/>
        </w:rPr>
        <w:t>.</w:t>
      </w:r>
    </w:p>
    <w:p w14:paraId="67F90B3D" w14:textId="77777777" w:rsidR="00C423AD" w:rsidRDefault="00C423AD" w:rsidP="00C423AD">
      <w:pPr>
        <w:overflowPunct w:val="0"/>
        <w:autoSpaceDE w:val="0"/>
        <w:autoSpaceDN w:val="0"/>
        <w:adjustRightInd w:val="0"/>
        <w:spacing w:after="0" w:line="240" w:lineRule="auto"/>
        <w:jc w:val="both"/>
        <w:textAlignment w:val="baseline"/>
        <w:rPr>
          <w:rFonts w:ascii="Arial" w:eastAsia="Times New Roman" w:hAnsi="Arial" w:cs="Times New Roman"/>
        </w:rPr>
      </w:pPr>
    </w:p>
    <w:p w14:paraId="58311713" w14:textId="625535C4" w:rsidR="00C423AD" w:rsidRDefault="00C23F73" w:rsidP="00AD474B">
      <w:pPr>
        <w:rPr>
          <w:rFonts w:ascii="Arial" w:eastAsia="Times New Roman" w:hAnsi="Arial" w:cs="Times New Roman"/>
        </w:rPr>
      </w:pPr>
      <w:r>
        <w:rPr>
          <w:rFonts w:ascii="Arial" w:eastAsia="Times New Roman" w:hAnsi="Arial" w:cs="Times New Roman"/>
        </w:rPr>
        <w:t>Your alliance will advise you of other dates for alliance curriculum events as well as days when you will be in school.</w:t>
      </w:r>
      <w:r w:rsidR="00C423AD">
        <w:rPr>
          <w:rFonts w:ascii="Arial" w:eastAsia="Times New Roman" w:hAnsi="Arial" w:cs="Times New Roman"/>
        </w:rPr>
        <w:t xml:space="preserve"> </w:t>
      </w:r>
    </w:p>
    <w:p w14:paraId="6E4F0DAA" w14:textId="77777777" w:rsidR="00C23F73" w:rsidRDefault="00981B2A" w:rsidP="00AD474B">
      <w:pPr>
        <w:rPr>
          <w:rFonts w:ascii="Arial" w:eastAsia="Times New Roman" w:hAnsi="Arial" w:cs="Times New Roman"/>
        </w:rPr>
      </w:pPr>
      <w:r>
        <w:rPr>
          <w:rFonts w:ascii="Arial" w:eastAsia="Times New Roman" w:hAnsi="Arial" w:cs="Times New Roman"/>
        </w:rPr>
        <w:br w:type="page"/>
      </w:r>
    </w:p>
    <w:p w14:paraId="2E5AB3AC" w14:textId="77777777"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68AB92DE" w14:textId="1237990B"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Ebor Hope, Esk Valley, Polaris</w:t>
      </w:r>
    </w:p>
    <w:p w14:paraId="192E3022" w14:textId="031D9BC3"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6E53A38E" w14:textId="77777777" w:rsidTr="00F14069">
        <w:trPr>
          <w:trHeight w:val="255"/>
        </w:trPr>
        <w:tc>
          <w:tcPr>
            <w:tcW w:w="1073" w:type="pct"/>
            <w:shd w:val="clear" w:color="auto" w:fill="auto"/>
            <w:noWrap/>
            <w:vAlign w:val="bottom"/>
            <w:hideMark/>
          </w:tcPr>
          <w:p w14:paraId="129F4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(wb)</w:t>
            </w:r>
          </w:p>
        </w:tc>
        <w:tc>
          <w:tcPr>
            <w:tcW w:w="785" w:type="pct"/>
            <w:shd w:val="clear" w:color="auto" w:fill="auto"/>
            <w:noWrap/>
            <w:vAlign w:val="bottom"/>
            <w:hideMark/>
          </w:tcPr>
          <w:p w14:paraId="030731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45F7CD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4E99E5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0116868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8346D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AF4453C" w14:textId="77777777" w:rsidTr="00F14069">
        <w:trPr>
          <w:trHeight w:val="255"/>
        </w:trPr>
        <w:tc>
          <w:tcPr>
            <w:tcW w:w="1073" w:type="pct"/>
            <w:shd w:val="clear" w:color="auto" w:fill="auto"/>
            <w:noWrap/>
            <w:vAlign w:val="bottom"/>
            <w:hideMark/>
          </w:tcPr>
          <w:p w14:paraId="19B67B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B23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42B16CD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BA845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717757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A5F74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260A454" w14:textId="77777777" w:rsidTr="00F14069">
        <w:trPr>
          <w:trHeight w:val="255"/>
        </w:trPr>
        <w:tc>
          <w:tcPr>
            <w:tcW w:w="1073" w:type="pct"/>
            <w:shd w:val="clear" w:color="auto" w:fill="auto"/>
            <w:noWrap/>
            <w:vAlign w:val="bottom"/>
            <w:hideMark/>
          </w:tcPr>
          <w:p w14:paraId="5810C3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163626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66B73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533C4B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4B1EB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582B4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739C782B" w14:textId="77777777" w:rsidTr="00F14069">
        <w:trPr>
          <w:trHeight w:val="255"/>
        </w:trPr>
        <w:tc>
          <w:tcPr>
            <w:tcW w:w="1073" w:type="pct"/>
            <w:shd w:val="clear" w:color="auto" w:fill="auto"/>
            <w:noWrap/>
            <w:vAlign w:val="bottom"/>
            <w:hideMark/>
          </w:tcPr>
          <w:p w14:paraId="408CE6A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31849B" w:themeFill="accent5" w:themeFillShade="BF"/>
            <w:noWrap/>
            <w:vAlign w:val="bottom"/>
            <w:hideMark/>
          </w:tcPr>
          <w:p w14:paraId="787A9B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D5AA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54A59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4B33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300CB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177A0B62" w14:textId="77777777" w:rsidTr="00F14069">
        <w:trPr>
          <w:trHeight w:val="255"/>
        </w:trPr>
        <w:tc>
          <w:tcPr>
            <w:tcW w:w="1073" w:type="pct"/>
            <w:shd w:val="clear" w:color="auto" w:fill="auto"/>
            <w:noWrap/>
            <w:vAlign w:val="bottom"/>
            <w:hideMark/>
          </w:tcPr>
          <w:p w14:paraId="54BAF7B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23BD14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31849B" w:themeFill="accent5" w:themeFillShade="BF"/>
            <w:noWrap/>
            <w:vAlign w:val="bottom"/>
            <w:hideMark/>
          </w:tcPr>
          <w:p w14:paraId="27CFD0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A8CD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91BF1D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001A995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566B99D" w14:textId="77777777" w:rsidTr="00F14069">
        <w:trPr>
          <w:trHeight w:val="255"/>
        </w:trPr>
        <w:tc>
          <w:tcPr>
            <w:tcW w:w="1073" w:type="pct"/>
            <w:shd w:val="clear" w:color="auto" w:fill="auto"/>
            <w:noWrap/>
            <w:vAlign w:val="bottom"/>
            <w:hideMark/>
          </w:tcPr>
          <w:p w14:paraId="4013617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428F7A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155532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0085CC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8115F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D86BF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3DEDF0EF" w14:textId="77777777" w:rsidTr="00F14069">
        <w:trPr>
          <w:trHeight w:val="255"/>
        </w:trPr>
        <w:tc>
          <w:tcPr>
            <w:tcW w:w="1073" w:type="pct"/>
            <w:shd w:val="clear" w:color="auto" w:fill="auto"/>
            <w:noWrap/>
            <w:vAlign w:val="bottom"/>
            <w:hideMark/>
          </w:tcPr>
          <w:p w14:paraId="00EBB8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6E0328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A46A1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52B961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2CD1EE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CAF58C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5E1A2F1D" w14:textId="77777777" w:rsidTr="00F14069">
        <w:trPr>
          <w:trHeight w:val="255"/>
        </w:trPr>
        <w:tc>
          <w:tcPr>
            <w:tcW w:w="1073" w:type="pct"/>
            <w:shd w:val="clear" w:color="auto" w:fill="auto"/>
            <w:noWrap/>
            <w:vAlign w:val="bottom"/>
            <w:hideMark/>
          </w:tcPr>
          <w:p w14:paraId="6C40D97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EE37F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489F20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BA50D6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60097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FBBAE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37BB8FE" w14:textId="77777777" w:rsidTr="00F14069">
        <w:trPr>
          <w:trHeight w:val="255"/>
        </w:trPr>
        <w:tc>
          <w:tcPr>
            <w:tcW w:w="1073" w:type="pct"/>
            <w:shd w:val="clear" w:color="auto" w:fill="auto"/>
            <w:noWrap/>
            <w:vAlign w:val="bottom"/>
            <w:hideMark/>
          </w:tcPr>
          <w:p w14:paraId="2D8E4A7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46CBBC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111505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6E8CE44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2E1DC72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476E74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0D92524C" w14:textId="77777777" w:rsidTr="00F14069">
        <w:trPr>
          <w:trHeight w:val="255"/>
        </w:trPr>
        <w:tc>
          <w:tcPr>
            <w:tcW w:w="1073" w:type="pct"/>
            <w:shd w:val="clear" w:color="auto" w:fill="auto"/>
            <w:noWrap/>
            <w:vAlign w:val="bottom"/>
            <w:hideMark/>
          </w:tcPr>
          <w:p w14:paraId="6C74D6F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5966C05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5ED3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92B10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41D0E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B0C5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F7131A8" w14:textId="77777777" w:rsidTr="00F14069">
        <w:trPr>
          <w:trHeight w:val="255"/>
        </w:trPr>
        <w:tc>
          <w:tcPr>
            <w:tcW w:w="1073" w:type="pct"/>
            <w:shd w:val="clear" w:color="auto" w:fill="auto"/>
            <w:noWrap/>
            <w:vAlign w:val="bottom"/>
            <w:hideMark/>
          </w:tcPr>
          <w:p w14:paraId="416BD88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615F29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AC45D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A4819E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3B1703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CF1B3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9FEF33" w14:textId="77777777" w:rsidTr="00F14069">
        <w:trPr>
          <w:trHeight w:val="255"/>
        </w:trPr>
        <w:tc>
          <w:tcPr>
            <w:tcW w:w="1073" w:type="pct"/>
            <w:shd w:val="clear" w:color="auto" w:fill="auto"/>
            <w:noWrap/>
            <w:vAlign w:val="bottom"/>
            <w:hideMark/>
          </w:tcPr>
          <w:p w14:paraId="148AD6D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D61DE8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A215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B231F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1D6BA78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0652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BA2E287" w14:textId="77777777" w:rsidTr="00F14069">
        <w:trPr>
          <w:trHeight w:val="118"/>
        </w:trPr>
        <w:tc>
          <w:tcPr>
            <w:tcW w:w="1073" w:type="pct"/>
            <w:shd w:val="clear" w:color="auto" w:fill="auto"/>
            <w:noWrap/>
            <w:vAlign w:val="bottom"/>
            <w:hideMark/>
          </w:tcPr>
          <w:p w14:paraId="41A864A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7429139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66E12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61EC6B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45B984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0A4FC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42A8D47" w14:textId="77777777" w:rsidTr="00F14069">
        <w:trPr>
          <w:trHeight w:val="255"/>
        </w:trPr>
        <w:tc>
          <w:tcPr>
            <w:tcW w:w="1073" w:type="pct"/>
            <w:shd w:val="clear" w:color="auto" w:fill="auto"/>
            <w:noWrap/>
            <w:vAlign w:val="bottom"/>
            <w:hideMark/>
          </w:tcPr>
          <w:p w14:paraId="52D9241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6F4A786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F9A6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26498E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684A3D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3371B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D69EED4" w14:textId="77777777" w:rsidTr="00F14069">
        <w:trPr>
          <w:trHeight w:val="255"/>
        </w:trPr>
        <w:tc>
          <w:tcPr>
            <w:tcW w:w="1073" w:type="pct"/>
            <w:shd w:val="clear" w:color="auto" w:fill="auto"/>
            <w:noWrap/>
            <w:vAlign w:val="bottom"/>
            <w:hideMark/>
          </w:tcPr>
          <w:p w14:paraId="1F7ACEB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31849B" w:themeFill="accent5" w:themeFillShade="BF"/>
            <w:noWrap/>
            <w:vAlign w:val="bottom"/>
          </w:tcPr>
          <w:p w14:paraId="455804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5CA1AB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12F5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4FBD22D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25EF03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7ABAE6C" w14:textId="77777777" w:rsidTr="00F14069">
        <w:trPr>
          <w:trHeight w:val="255"/>
        </w:trPr>
        <w:tc>
          <w:tcPr>
            <w:tcW w:w="1073" w:type="pct"/>
            <w:shd w:val="clear" w:color="auto" w:fill="auto"/>
            <w:noWrap/>
            <w:vAlign w:val="bottom"/>
            <w:hideMark/>
          </w:tcPr>
          <w:p w14:paraId="43FC2A9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31849B" w:themeFill="accent5" w:themeFillShade="BF"/>
            <w:noWrap/>
            <w:vAlign w:val="bottom"/>
            <w:hideMark/>
          </w:tcPr>
          <w:p w14:paraId="3BFA81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6" w:type="pct"/>
            <w:shd w:val="clear" w:color="auto" w:fill="CCC0D9" w:themeFill="accent4" w:themeFillTint="66"/>
            <w:noWrap/>
            <w:vAlign w:val="bottom"/>
            <w:hideMark/>
          </w:tcPr>
          <w:p w14:paraId="144F90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B5896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0996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8BDE29F"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3E5386C4" w14:textId="77777777" w:rsidTr="00F14069">
        <w:trPr>
          <w:trHeight w:val="255"/>
        </w:trPr>
        <w:tc>
          <w:tcPr>
            <w:tcW w:w="1073" w:type="pct"/>
            <w:shd w:val="clear" w:color="auto" w:fill="auto"/>
            <w:noWrap/>
            <w:vAlign w:val="bottom"/>
            <w:hideMark/>
          </w:tcPr>
          <w:p w14:paraId="404F5C1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3F8BFB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783D2D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5E068D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C6D06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3D8F52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4585BA2" w14:textId="77777777" w:rsidTr="00F14069">
        <w:trPr>
          <w:trHeight w:val="255"/>
        </w:trPr>
        <w:tc>
          <w:tcPr>
            <w:tcW w:w="1073" w:type="pct"/>
            <w:shd w:val="clear" w:color="auto" w:fill="auto"/>
            <w:noWrap/>
            <w:vAlign w:val="bottom"/>
            <w:hideMark/>
          </w:tcPr>
          <w:p w14:paraId="2565F0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52C4B2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5F00C7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3BFF8029"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53E484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00C799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DB8D686" w14:textId="77777777" w:rsidTr="00F14069">
        <w:trPr>
          <w:trHeight w:val="255"/>
        </w:trPr>
        <w:tc>
          <w:tcPr>
            <w:tcW w:w="1073" w:type="pct"/>
            <w:shd w:val="clear" w:color="auto" w:fill="auto"/>
            <w:noWrap/>
            <w:vAlign w:val="bottom"/>
            <w:hideMark/>
          </w:tcPr>
          <w:p w14:paraId="4CBFF5B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B419A9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1ED392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35ADF2C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D4680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hideMark/>
          </w:tcPr>
          <w:p w14:paraId="44C326E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853889">
              <w:rPr>
                <w:rFonts w:ascii="Arial" w:eastAsia="Times New Roman" w:hAnsi="Arial" w:cs="Arial"/>
                <w:sz w:val="20"/>
                <w:szCs w:val="20"/>
                <w:lang w:eastAsia="en-GB"/>
              </w:rPr>
              <w:t>UC</w:t>
            </w:r>
          </w:p>
        </w:tc>
      </w:tr>
      <w:tr w:rsidR="00EA22DE" w:rsidRPr="00C423AD" w14:paraId="44E1CBD5" w14:textId="77777777" w:rsidTr="00F14069">
        <w:trPr>
          <w:trHeight w:val="255"/>
        </w:trPr>
        <w:tc>
          <w:tcPr>
            <w:tcW w:w="1073" w:type="pct"/>
            <w:shd w:val="clear" w:color="auto" w:fill="auto"/>
            <w:noWrap/>
            <w:vAlign w:val="bottom"/>
            <w:hideMark/>
          </w:tcPr>
          <w:p w14:paraId="070A7B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3828B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C1970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31849B" w:themeFill="accent5" w:themeFillShade="BF"/>
            <w:noWrap/>
            <w:vAlign w:val="bottom"/>
          </w:tcPr>
          <w:p w14:paraId="46EFAC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FFFF00"/>
            <w:noWrap/>
            <w:vAlign w:val="bottom"/>
            <w:hideMark/>
          </w:tcPr>
          <w:p w14:paraId="73CBF0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1E3A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2FFD1E6" w14:textId="77777777" w:rsidTr="00F14069">
        <w:trPr>
          <w:trHeight w:val="255"/>
        </w:trPr>
        <w:tc>
          <w:tcPr>
            <w:tcW w:w="1073" w:type="pct"/>
            <w:shd w:val="clear" w:color="auto" w:fill="auto"/>
            <w:noWrap/>
            <w:vAlign w:val="bottom"/>
            <w:hideMark/>
          </w:tcPr>
          <w:p w14:paraId="255574C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5A6E04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49B57F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52E406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10EA7A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0E66A62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AC318FC" w14:textId="77777777" w:rsidTr="00F14069">
        <w:trPr>
          <w:trHeight w:val="255"/>
        </w:trPr>
        <w:tc>
          <w:tcPr>
            <w:tcW w:w="1073" w:type="pct"/>
            <w:shd w:val="clear" w:color="auto" w:fill="auto"/>
            <w:noWrap/>
            <w:vAlign w:val="bottom"/>
            <w:hideMark/>
          </w:tcPr>
          <w:p w14:paraId="7B2427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351941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24EA9A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5728EE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84F11F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6C7189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6D74EA" w14:textId="77777777" w:rsidTr="00F14069">
        <w:trPr>
          <w:trHeight w:val="255"/>
        </w:trPr>
        <w:tc>
          <w:tcPr>
            <w:tcW w:w="1073" w:type="pct"/>
            <w:shd w:val="clear" w:color="auto" w:fill="auto"/>
            <w:noWrap/>
            <w:vAlign w:val="bottom"/>
            <w:hideMark/>
          </w:tcPr>
          <w:p w14:paraId="09A267D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3675A8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5ADA6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08FC50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2A5CE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3DE800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942262" w14:textId="77777777" w:rsidTr="00F14069">
        <w:trPr>
          <w:trHeight w:val="255"/>
        </w:trPr>
        <w:tc>
          <w:tcPr>
            <w:tcW w:w="1073" w:type="pct"/>
            <w:shd w:val="clear" w:color="auto" w:fill="auto"/>
            <w:noWrap/>
            <w:vAlign w:val="bottom"/>
            <w:hideMark/>
          </w:tcPr>
          <w:p w14:paraId="6A2AE69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0ADDD1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7ACC4A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0A64D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58B0F7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181E970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E1E9A0" w14:textId="77777777" w:rsidTr="00F14069">
        <w:trPr>
          <w:trHeight w:val="255"/>
        </w:trPr>
        <w:tc>
          <w:tcPr>
            <w:tcW w:w="1073" w:type="pct"/>
            <w:shd w:val="clear" w:color="auto" w:fill="auto"/>
            <w:noWrap/>
            <w:vAlign w:val="bottom"/>
            <w:hideMark/>
          </w:tcPr>
          <w:p w14:paraId="15F7F0B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63DA00D5"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D5EC43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79B68B2"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00C5D44"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1562C310"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FC0653" w14:textId="77777777" w:rsidTr="00F14069">
        <w:trPr>
          <w:trHeight w:val="255"/>
        </w:trPr>
        <w:tc>
          <w:tcPr>
            <w:tcW w:w="1073" w:type="pct"/>
            <w:shd w:val="clear" w:color="auto" w:fill="auto"/>
            <w:noWrap/>
            <w:vAlign w:val="bottom"/>
            <w:hideMark/>
          </w:tcPr>
          <w:p w14:paraId="5DCC44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005C0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5C6DA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18CC61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73BC8D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2382B8E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6E3D9DAD" w14:textId="77777777" w:rsidTr="00F14069">
        <w:trPr>
          <w:trHeight w:val="255"/>
        </w:trPr>
        <w:tc>
          <w:tcPr>
            <w:tcW w:w="1073" w:type="pct"/>
            <w:shd w:val="clear" w:color="auto" w:fill="auto"/>
            <w:noWrap/>
            <w:vAlign w:val="bottom"/>
            <w:hideMark/>
          </w:tcPr>
          <w:p w14:paraId="278B95E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310209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62D53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03F004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E823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499EDA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226D35" w14:textId="77777777" w:rsidTr="00F14069">
        <w:trPr>
          <w:trHeight w:val="255"/>
        </w:trPr>
        <w:tc>
          <w:tcPr>
            <w:tcW w:w="1073" w:type="pct"/>
            <w:shd w:val="clear" w:color="auto" w:fill="auto"/>
            <w:noWrap/>
            <w:vAlign w:val="bottom"/>
            <w:hideMark/>
          </w:tcPr>
          <w:p w14:paraId="4CD6EB8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6C17B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64774D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FDBBF8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3C4EB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tcPr>
          <w:p w14:paraId="32265F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2A5FE6B" w14:textId="77777777" w:rsidTr="00F14069">
        <w:trPr>
          <w:trHeight w:val="255"/>
        </w:trPr>
        <w:tc>
          <w:tcPr>
            <w:tcW w:w="1073" w:type="pct"/>
            <w:shd w:val="clear" w:color="auto" w:fill="auto"/>
            <w:noWrap/>
            <w:vAlign w:val="bottom"/>
            <w:hideMark/>
          </w:tcPr>
          <w:p w14:paraId="14C43D2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31849B" w:themeFill="accent5" w:themeFillShade="BF"/>
            <w:noWrap/>
            <w:vAlign w:val="bottom"/>
            <w:hideMark/>
          </w:tcPr>
          <w:p w14:paraId="476A01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8CDC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18FB06A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713A3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14657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99B68EB" w14:textId="77777777" w:rsidTr="00F14069">
        <w:trPr>
          <w:trHeight w:val="255"/>
        </w:trPr>
        <w:tc>
          <w:tcPr>
            <w:tcW w:w="1073" w:type="pct"/>
            <w:shd w:val="clear" w:color="auto" w:fill="auto"/>
            <w:noWrap/>
            <w:vAlign w:val="bottom"/>
            <w:hideMark/>
          </w:tcPr>
          <w:p w14:paraId="151E4B1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463404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549ABD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4F6804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6476EBA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413B4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17C60C9" w14:textId="77777777" w:rsidTr="00F14069">
        <w:trPr>
          <w:trHeight w:val="255"/>
        </w:trPr>
        <w:tc>
          <w:tcPr>
            <w:tcW w:w="1073" w:type="pct"/>
            <w:shd w:val="clear" w:color="auto" w:fill="auto"/>
            <w:noWrap/>
            <w:vAlign w:val="bottom"/>
            <w:hideMark/>
          </w:tcPr>
          <w:p w14:paraId="7A14BA0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0831F4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F6DE3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CD15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17AD3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B525B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7CE61A6" w14:textId="77777777" w:rsidTr="00F14069">
        <w:trPr>
          <w:trHeight w:val="255"/>
        </w:trPr>
        <w:tc>
          <w:tcPr>
            <w:tcW w:w="1073" w:type="pct"/>
            <w:shd w:val="clear" w:color="auto" w:fill="auto"/>
            <w:noWrap/>
            <w:vAlign w:val="bottom"/>
            <w:hideMark/>
          </w:tcPr>
          <w:p w14:paraId="2B99CF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46AB92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F1C77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422D9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6B01805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33A54E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06E7C16" w14:textId="77777777" w:rsidTr="00F14069">
        <w:trPr>
          <w:trHeight w:val="255"/>
        </w:trPr>
        <w:tc>
          <w:tcPr>
            <w:tcW w:w="1073" w:type="pct"/>
            <w:shd w:val="clear" w:color="auto" w:fill="auto"/>
            <w:noWrap/>
            <w:vAlign w:val="bottom"/>
            <w:hideMark/>
          </w:tcPr>
          <w:p w14:paraId="73850B7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521515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0DD602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6625BE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50FC5D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CA712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9452B81" w14:textId="77777777" w:rsidTr="00F14069">
        <w:trPr>
          <w:trHeight w:val="255"/>
        </w:trPr>
        <w:tc>
          <w:tcPr>
            <w:tcW w:w="1073" w:type="pct"/>
            <w:shd w:val="clear" w:color="auto" w:fill="auto"/>
            <w:noWrap/>
            <w:vAlign w:val="bottom"/>
            <w:hideMark/>
          </w:tcPr>
          <w:p w14:paraId="199B2F9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717D4D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6F2385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40C136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4F5E53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0B4F5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B3B0A62" w14:textId="77777777" w:rsidTr="00F14069">
        <w:trPr>
          <w:trHeight w:val="255"/>
        </w:trPr>
        <w:tc>
          <w:tcPr>
            <w:tcW w:w="1073" w:type="pct"/>
            <w:shd w:val="clear" w:color="auto" w:fill="auto"/>
            <w:noWrap/>
            <w:vAlign w:val="bottom"/>
            <w:hideMark/>
          </w:tcPr>
          <w:p w14:paraId="1DA2E2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0CE4D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3629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387C39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0AEE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12248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D84454F" w14:textId="77777777" w:rsidTr="00F14069">
        <w:trPr>
          <w:trHeight w:val="255"/>
        </w:trPr>
        <w:tc>
          <w:tcPr>
            <w:tcW w:w="1073" w:type="pct"/>
            <w:shd w:val="clear" w:color="auto" w:fill="auto"/>
            <w:noWrap/>
            <w:vAlign w:val="bottom"/>
            <w:hideMark/>
          </w:tcPr>
          <w:p w14:paraId="630A157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14E7259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029AE3A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B1B916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3BA5BD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6070AC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F666747" w14:textId="77777777" w:rsidTr="00F14069">
        <w:trPr>
          <w:trHeight w:val="255"/>
        </w:trPr>
        <w:tc>
          <w:tcPr>
            <w:tcW w:w="1073" w:type="pct"/>
            <w:shd w:val="clear" w:color="auto" w:fill="auto"/>
            <w:noWrap/>
            <w:vAlign w:val="bottom"/>
            <w:hideMark/>
          </w:tcPr>
          <w:p w14:paraId="3663CD7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2DCDA8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5BC28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5E77A3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EC99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72707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F73F315" w14:textId="77777777" w:rsidTr="00F14069">
        <w:trPr>
          <w:trHeight w:val="255"/>
        </w:trPr>
        <w:tc>
          <w:tcPr>
            <w:tcW w:w="1073" w:type="pct"/>
            <w:shd w:val="clear" w:color="auto" w:fill="auto"/>
            <w:noWrap/>
            <w:vAlign w:val="bottom"/>
            <w:hideMark/>
          </w:tcPr>
          <w:p w14:paraId="16950A8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6EC0A6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FB2A48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35E5C7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60DBB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17E8F7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E127E63" w14:textId="77777777" w:rsidTr="00F14069">
        <w:trPr>
          <w:trHeight w:val="255"/>
        </w:trPr>
        <w:tc>
          <w:tcPr>
            <w:tcW w:w="1073" w:type="pct"/>
            <w:shd w:val="clear" w:color="auto" w:fill="auto"/>
            <w:noWrap/>
            <w:vAlign w:val="bottom"/>
            <w:hideMark/>
          </w:tcPr>
          <w:p w14:paraId="7E41510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2ACE890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06BCBC0"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52746867"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0B97C1B"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16DB171D"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5ED1D3D" w14:textId="77777777" w:rsidTr="00F14069">
        <w:trPr>
          <w:trHeight w:val="255"/>
        </w:trPr>
        <w:tc>
          <w:tcPr>
            <w:tcW w:w="1073" w:type="pct"/>
            <w:shd w:val="clear" w:color="auto" w:fill="auto"/>
            <w:noWrap/>
            <w:vAlign w:val="bottom"/>
            <w:hideMark/>
          </w:tcPr>
          <w:p w14:paraId="568787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2862B34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auto" w:fill="FFFFFF" w:themeFill="background1"/>
            <w:noWrap/>
            <w:vAlign w:val="bottom"/>
            <w:hideMark/>
          </w:tcPr>
          <w:p w14:paraId="6D8415A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7F3FEC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524FB2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566F4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318096E7" w14:textId="77777777" w:rsidTr="00F14069">
        <w:trPr>
          <w:trHeight w:val="255"/>
        </w:trPr>
        <w:tc>
          <w:tcPr>
            <w:tcW w:w="1073" w:type="pct"/>
            <w:shd w:val="clear" w:color="auto" w:fill="auto"/>
            <w:noWrap/>
            <w:vAlign w:val="bottom"/>
            <w:hideMark/>
          </w:tcPr>
          <w:p w14:paraId="748760A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08931E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0F14C4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B036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5289C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20AC0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8D4413E" w14:textId="77777777" w:rsidTr="00F14069">
        <w:trPr>
          <w:trHeight w:val="255"/>
        </w:trPr>
        <w:tc>
          <w:tcPr>
            <w:tcW w:w="1073" w:type="pct"/>
            <w:shd w:val="clear" w:color="auto" w:fill="auto"/>
            <w:noWrap/>
            <w:vAlign w:val="bottom"/>
            <w:hideMark/>
          </w:tcPr>
          <w:p w14:paraId="2D29ED9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C8C933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77F9A6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F6672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583B4C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760354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4AEB2D8" w14:textId="77777777" w:rsidTr="00F14069">
        <w:trPr>
          <w:trHeight w:val="255"/>
        </w:trPr>
        <w:tc>
          <w:tcPr>
            <w:tcW w:w="1073" w:type="pct"/>
            <w:shd w:val="clear" w:color="auto" w:fill="auto"/>
            <w:noWrap/>
            <w:vAlign w:val="bottom"/>
            <w:hideMark/>
          </w:tcPr>
          <w:p w14:paraId="01D7E3F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5251E2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2A76014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0C1AE8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F690B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7BEED6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52646DD9" w14:textId="51FDB966" w:rsidR="00FB3E90" w:rsidRDefault="00FB3E90" w:rsidP="00EA22DE">
      <w:pPr>
        <w:spacing w:after="0" w:line="240" w:lineRule="auto"/>
        <w:rPr>
          <w:rFonts w:ascii="Arial" w:eastAsia="Times New Roman" w:hAnsi="Arial" w:cs="Times New Roman"/>
          <w:b/>
          <w:sz w:val="24"/>
          <w:szCs w:val="24"/>
          <w:lang w:eastAsia="en-G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17862409" w14:textId="77777777" w:rsidTr="00F14069">
        <w:tc>
          <w:tcPr>
            <w:tcW w:w="1242" w:type="dxa"/>
            <w:shd w:val="clear" w:color="auto" w:fill="548DD4" w:themeFill="text2" w:themeFillTint="99"/>
          </w:tcPr>
          <w:p w14:paraId="5C8363BD" w14:textId="77777777" w:rsidR="00EA22DE" w:rsidRDefault="00EA22DE" w:rsidP="00F14069">
            <w:pPr>
              <w:jc w:val="center"/>
            </w:pPr>
            <w:r>
              <w:t>UC</w:t>
            </w:r>
          </w:p>
        </w:tc>
        <w:tc>
          <w:tcPr>
            <w:tcW w:w="4536" w:type="dxa"/>
          </w:tcPr>
          <w:p w14:paraId="37962E97" w14:textId="77777777" w:rsidR="00EA22DE" w:rsidRDefault="00EA22DE" w:rsidP="00F14069">
            <w:pPr>
              <w:jc w:val="center"/>
            </w:pPr>
            <w:r>
              <w:t>University training in York</w:t>
            </w:r>
          </w:p>
        </w:tc>
      </w:tr>
      <w:tr w:rsidR="00EA22DE" w14:paraId="6F2C4CCE" w14:textId="77777777" w:rsidTr="00F14069">
        <w:tc>
          <w:tcPr>
            <w:tcW w:w="1242" w:type="dxa"/>
            <w:shd w:val="clear" w:color="auto" w:fill="548DD4" w:themeFill="text2" w:themeFillTint="99"/>
          </w:tcPr>
          <w:p w14:paraId="10212432" w14:textId="77777777" w:rsidR="00EA22DE" w:rsidRDefault="00EA22DE" w:rsidP="00F14069">
            <w:pPr>
              <w:jc w:val="center"/>
            </w:pPr>
            <w:r>
              <w:t>FA</w:t>
            </w:r>
          </w:p>
        </w:tc>
        <w:tc>
          <w:tcPr>
            <w:tcW w:w="4536" w:type="dxa"/>
          </w:tcPr>
          <w:p w14:paraId="62764B1C" w14:textId="77777777" w:rsidR="00EA22DE" w:rsidRDefault="00EA22DE" w:rsidP="00F14069">
            <w:pPr>
              <w:jc w:val="center"/>
            </w:pPr>
            <w:r>
              <w:t xml:space="preserve">Half day Football Association training </w:t>
            </w:r>
          </w:p>
        </w:tc>
      </w:tr>
      <w:tr w:rsidR="00EA22DE" w14:paraId="634B4F44" w14:textId="77777777" w:rsidTr="00F14069">
        <w:tc>
          <w:tcPr>
            <w:tcW w:w="1242" w:type="dxa"/>
            <w:shd w:val="clear" w:color="auto" w:fill="5F497A" w:themeFill="accent4" w:themeFillShade="BF"/>
          </w:tcPr>
          <w:p w14:paraId="118B80A9" w14:textId="77777777" w:rsidR="00EA22DE" w:rsidRDefault="00EA22DE" w:rsidP="00F14069">
            <w:pPr>
              <w:jc w:val="center"/>
            </w:pPr>
            <w:r>
              <w:t>SE1</w:t>
            </w:r>
          </w:p>
        </w:tc>
        <w:tc>
          <w:tcPr>
            <w:tcW w:w="4536" w:type="dxa"/>
          </w:tcPr>
          <w:p w14:paraId="2FD396C2" w14:textId="77777777" w:rsidR="00EA22DE" w:rsidRDefault="00EA22DE" w:rsidP="00F14069">
            <w:pPr>
              <w:jc w:val="center"/>
            </w:pPr>
            <w:r>
              <w:t>Formal lesson appraisals</w:t>
            </w:r>
          </w:p>
        </w:tc>
      </w:tr>
      <w:tr w:rsidR="00EA22DE" w14:paraId="77DB7DFB" w14:textId="77777777" w:rsidTr="00F14069">
        <w:tc>
          <w:tcPr>
            <w:tcW w:w="1242" w:type="dxa"/>
            <w:shd w:val="clear" w:color="auto" w:fill="FFC000"/>
          </w:tcPr>
          <w:p w14:paraId="5B2CC5C8" w14:textId="77777777" w:rsidR="00EA22DE" w:rsidRDefault="00EA22DE" w:rsidP="00F14069">
            <w:pPr>
              <w:jc w:val="center"/>
            </w:pPr>
            <w:r>
              <w:t>SE2</w:t>
            </w:r>
          </w:p>
        </w:tc>
        <w:tc>
          <w:tcPr>
            <w:tcW w:w="4536" w:type="dxa"/>
          </w:tcPr>
          <w:p w14:paraId="5FAC80F1" w14:textId="77777777" w:rsidR="00EA22DE" w:rsidRDefault="00EA22DE" w:rsidP="00F14069">
            <w:pPr>
              <w:jc w:val="center"/>
            </w:pPr>
            <w:r w:rsidRPr="00151C7F">
              <w:t>Formal lesson appraisals</w:t>
            </w:r>
          </w:p>
        </w:tc>
      </w:tr>
      <w:tr w:rsidR="00EA22DE" w14:paraId="5C6A0223" w14:textId="77777777" w:rsidTr="00F14069">
        <w:tc>
          <w:tcPr>
            <w:tcW w:w="1242" w:type="dxa"/>
            <w:shd w:val="clear" w:color="auto" w:fill="00B050"/>
          </w:tcPr>
          <w:p w14:paraId="3A7CFD9F" w14:textId="77777777" w:rsidR="00EA22DE" w:rsidRDefault="00EA22DE" w:rsidP="00F14069">
            <w:pPr>
              <w:jc w:val="center"/>
            </w:pPr>
            <w:r>
              <w:t>SE3</w:t>
            </w:r>
          </w:p>
        </w:tc>
        <w:tc>
          <w:tcPr>
            <w:tcW w:w="4536" w:type="dxa"/>
          </w:tcPr>
          <w:p w14:paraId="681A84EA" w14:textId="77777777" w:rsidR="00EA22DE" w:rsidRDefault="00EA22DE" w:rsidP="00F14069">
            <w:pPr>
              <w:jc w:val="center"/>
            </w:pPr>
            <w:r w:rsidRPr="00151C7F">
              <w:t>Formal lesson appraisals</w:t>
            </w:r>
          </w:p>
        </w:tc>
      </w:tr>
      <w:tr w:rsidR="00EA22DE" w:rsidRPr="00151C7F" w14:paraId="449AAD57" w14:textId="77777777" w:rsidTr="00F14069">
        <w:tc>
          <w:tcPr>
            <w:tcW w:w="1242" w:type="dxa"/>
            <w:shd w:val="clear" w:color="auto" w:fill="auto"/>
          </w:tcPr>
          <w:p w14:paraId="69E0DF97" w14:textId="77777777" w:rsidR="00EA22DE" w:rsidRDefault="00EA22DE" w:rsidP="00F14069">
            <w:pPr>
              <w:jc w:val="center"/>
            </w:pPr>
            <w:r>
              <w:t>IS</w:t>
            </w:r>
          </w:p>
        </w:tc>
        <w:tc>
          <w:tcPr>
            <w:tcW w:w="4536" w:type="dxa"/>
          </w:tcPr>
          <w:p w14:paraId="72EE8CC1" w14:textId="77777777" w:rsidR="00EA22DE" w:rsidRPr="00151C7F" w:rsidRDefault="00EA22DE" w:rsidP="00F14069">
            <w:pPr>
              <w:jc w:val="center"/>
            </w:pPr>
            <w:r>
              <w:t xml:space="preserve">Independent study time </w:t>
            </w:r>
          </w:p>
        </w:tc>
      </w:tr>
      <w:tr w:rsidR="00EA22DE" w:rsidRPr="00151C7F" w14:paraId="4B6B0E3A" w14:textId="77777777" w:rsidTr="00F14069">
        <w:tc>
          <w:tcPr>
            <w:tcW w:w="1242" w:type="dxa"/>
            <w:shd w:val="clear" w:color="auto" w:fill="A6A6A6" w:themeFill="background1" w:themeFillShade="A6"/>
          </w:tcPr>
          <w:p w14:paraId="7CF8CBBA" w14:textId="77777777" w:rsidR="00EA22DE" w:rsidRDefault="00EA22DE" w:rsidP="00F14069">
            <w:pPr>
              <w:jc w:val="center"/>
            </w:pPr>
            <w:r>
              <w:t>H/BH</w:t>
            </w:r>
          </w:p>
        </w:tc>
        <w:tc>
          <w:tcPr>
            <w:tcW w:w="4536" w:type="dxa"/>
          </w:tcPr>
          <w:p w14:paraId="6FAC98B3" w14:textId="77777777" w:rsidR="00EA22DE" w:rsidRPr="00151C7F" w:rsidRDefault="00EA22DE" w:rsidP="00F14069">
            <w:pPr>
              <w:jc w:val="center"/>
            </w:pPr>
            <w:r>
              <w:t xml:space="preserve">Holiday/Bank Holiday </w:t>
            </w:r>
          </w:p>
        </w:tc>
      </w:tr>
    </w:tbl>
    <w:p w14:paraId="0DBE6708" w14:textId="77777777" w:rsidR="00EA22DE" w:rsidRDefault="00EA22DE" w:rsidP="00EA22DE">
      <w:pPr>
        <w:spacing w:after="0" w:line="240" w:lineRule="auto"/>
        <w:rPr>
          <w:rFonts w:ascii="Arial" w:eastAsia="Times New Roman" w:hAnsi="Arial" w:cs="Times New Roman"/>
          <w:b/>
          <w:sz w:val="24"/>
          <w:szCs w:val="24"/>
          <w:lang w:eastAsia="en-GB"/>
        </w:rPr>
      </w:pPr>
    </w:p>
    <w:p w14:paraId="5D530564"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629D253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452305A2"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9C49743"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2387718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D8B2DD4"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5FB25A17"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61606462" w14:textId="3F69FA41"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49F7E42F" w14:textId="0F5A9AB6"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Middlesbrough &amp; Campus Stockton </w:t>
      </w:r>
    </w:p>
    <w:p w14:paraId="45F9BE15" w14:textId="0A2BB22A"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sidRP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sidRP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585A6179" w14:textId="77777777" w:rsidTr="00F14069">
        <w:trPr>
          <w:trHeight w:val="255"/>
        </w:trPr>
        <w:tc>
          <w:tcPr>
            <w:tcW w:w="1073" w:type="pct"/>
            <w:shd w:val="clear" w:color="auto" w:fill="auto"/>
            <w:noWrap/>
            <w:vAlign w:val="bottom"/>
            <w:hideMark/>
          </w:tcPr>
          <w:p w14:paraId="135C4C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(wb)</w:t>
            </w:r>
          </w:p>
        </w:tc>
        <w:tc>
          <w:tcPr>
            <w:tcW w:w="785" w:type="pct"/>
            <w:shd w:val="clear" w:color="auto" w:fill="auto"/>
            <w:noWrap/>
            <w:vAlign w:val="bottom"/>
            <w:hideMark/>
          </w:tcPr>
          <w:p w14:paraId="56F5F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34B349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5D1FED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2CF21EF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F9AFFF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3A3542B" w14:textId="77777777" w:rsidTr="00F14069">
        <w:trPr>
          <w:trHeight w:val="255"/>
        </w:trPr>
        <w:tc>
          <w:tcPr>
            <w:tcW w:w="1073" w:type="pct"/>
            <w:shd w:val="clear" w:color="auto" w:fill="auto"/>
            <w:noWrap/>
            <w:vAlign w:val="bottom"/>
            <w:hideMark/>
          </w:tcPr>
          <w:p w14:paraId="1E5A486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7A0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C03CA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7874E1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705BD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256B6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C23F28B" w14:textId="77777777" w:rsidTr="00F14069">
        <w:trPr>
          <w:trHeight w:val="255"/>
        </w:trPr>
        <w:tc>
          <w:tcPr>
            <w:tcW w:w="1073" w:type="pct"/>
            <w:shd w:val="clear" w:color="auto" w:fill="auto"/>
            <w:noWrap/>
            <w:vAlign w:val="bottom"/>
            <w:hideMark/>
          </w:tcPr>
          <w:p w14:paraId="2BE0B43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666D62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D6CFE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9656F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363ED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1BA38B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1D5472BA" w14:textId="77777777" w:rsidTr="00F14069">
        <w:trPr>
          <w:trHeight w:val="255"/>
        </w:trPr>
        <w:tc>
          <w:tcPr>
            <w:tcW w:w="1073" w:type="pct"/>
            <w:shd w:val="clear" w:color="auto" w:fill="auto"/>
            <w:noWrap/>
            <w:vAlign w:val="bottom"/>
            <w:hideMark/>
          </w:tcPr>
          <w:p w14:paraId="3A1CBC1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FF0000"/>
            <w:noWrap/>
            <w:vAlign w:val="bottom"/>
            <w:hideMark/>
          </w:tcPr>
          <w:p w14:paraId="7B680F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621CF4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BD2D62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26E51A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4D3FA2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6CB40950" w14:textId="77777777" w:rsidTr="00F14069">
        <w:trPr>
          <w:trHeight w:val="255"/>
        </w:trPr>
        <w:tc>
          <w:tcPr>
            <w:tcW w:w="1073" w:type="pct"/>
            <w:shd w:val="clear" w:color="auto" w:fill="auto"/>
            <w:noWrap/>
            <w:vAlign w:val="bottom"/>
            <w:hideMark/>
          </w:tcPr>
          <w:p w14:paraId="4BC2198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7059D5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786" w:type="pct"/>
            <w:shd w:val="clear" w:color="auto" w:fill="FF0000"/>
            <w:noWrap/>
            <w:vAlign w:val="bottom"/>
            <w:hideMark/>
          </w:tcPr>
          <w:p w14:paraId="416F45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4D399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4C649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6601C3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C9150D2" w14:textId="77777777" w:rsidTr="00F14069">
        <w:trPr>
          <w:trHeight w:val="255"/>
        </w:trPr>
        <w:tc>
          <w:tcPr>
            <w:tcW w:w="1073" w:type="pct"/>
            <w:shd w:val="clear" w:color="auto" w:fill="auto"/>
            <w:noWrap/>
            <w:vAlign w:val="bottom"/>
            <w:hideMark/>
          </w:tcPr>
          <w:p w14:paraId="51D6298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2004672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3F52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F14ADE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676074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A67D6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39A565" w14:textId="77777777" w:rsidTr="00F14069">
        <w:trPr>
          <w:trHeight w:val="255"/>
        </w:trPr>
        <w:tc>
          <w:tcPr>
            <w:tcW w:w="1073" w:type="pct"/>
            <w:shd w:val="clear" w:color="auto" w:fill="auto"/>
            <w:noWrap/>
            <w:vAlign w:val="bottom"/>
            <w:hideMark/>
          </w:tcPr>
          <w:p w14:paraId="6DD6708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56A744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A0B40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CBF5E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64A9F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907" w:type="pct"/>
            <w:shd w:val="clear" w:color="auto" w:fill="31849B" w:themeFill="accent5" w:themeFillShade="BF"/>
            <w:noWrap/>
            <w:vAlign w:val="bottom"/>
            <w:hideMark/>
          </w:tcPr>
          <w:p w14:paraId="66F25F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r>
      <w:tr w:rsidR="00EA22DE" w:rsidRPr="00C423AD" w14:paraId="5743BA68" w14:textId="77777777" w:rsidTr="00F14069">
        <w:trPr>
          <w:trHeight w:val="255"/>
        </w:trPr>
        <w:tc>
          <w:tcPr>
            <w:tcW w:w="1073" w:type="pct"/>
            <w:shd w:val="clear" w:color="auto" w:fill="auto"/>
            <w:noWrap/>
            <w:vAlign w:val="bottom"/>
            <w:hideMark/>
          </w:tcPr>
          <w:p w14:paraId="6D8B1D6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CF419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B86849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29A04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9AA91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FA8BC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6348AB1F" w14:textId="77777777" w:rsidTr="00F14069">
        <w:trPr>
          <w:trHeight w:val="255"/>
        </w:trPr>
        <w:tc>
          <w:tcPr>
            <w:tcW w:w="1073" w:type="pct"/>
            <w:shd w:val="clear" w:color="auto" w:fill="auto"/>
            <w:noWrap/>
            <w:vAlign w:val="bottom"/>
            <w:hideMark/>
          </w:tcPr>
          <w:p w14:paraId="5C5306A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783299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4841EC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1679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0D37F83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373ABB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53D6502C" w14:textId="77777777" w:rsidTr="00F14069">
        <w:trPr>
          <w:trHeight w:val="255"/>
        </w:trPr>
        <w:tc>
          <w:tcPr>
            <w:tcW w:w="1073" w:type="pct"/>
            <w:shd w:val="clear" w:color="auto" w:fill="auto"/>
            <w:noWrap/>
            <w:vAlign w:val="bottom"/>
            <w:hideMark/>
          </w:tcPr>
          <w:p w14:paraId="75D9A2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393415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380B5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716ED3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596C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491AE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39A2C50" w14:textId="77777777" w:rsidTr="00F14069">
        <w:trPr>
          <w:trHeight w:val="255"/>
        </w:trPr>
        <w:tc>
          <w:tcPr>
            <w:tcW w:w="1073" w:type="pct"/>
            <w:shd w:val="clear" w:color="auto" w:fill="auto"/>
            <w:noWrap/>
            <w:vAlign w:val="bottom"/>
            <w:hideMark/>
          </w:tcPr>
          <w:p w14:paraId="5FCE85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10D2E7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6120B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D5D1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70C5D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07856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867490E" w14:textId="77777777" w:rsidTr="00F14069">
        <w:trPr>
          <w:trHeight w:val="255"/>
        </w:trPr>
        <w:tc>
          <w:tcPr>
            <w:tcW w:w="1073" w:type="pct"/>
            <w:shd w:val="clear" w:color="auto" w:fill="auto"/>
            <w:noWrap/>
            <w:vAlign w:val="bottom"/>
            <w:hideMark/>
          </w:tcPr>
          <w:p w14:paraId="1CA2B0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84915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D3581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4E723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2563B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13D51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0067F3C6" w14:textId="77777777" w:rsidTr="00F14069">
        <w:trPr>
          <w:trHeight w:val="118"/>
        </w:trPr>
        <w:tc>
          <w:tcPr>
            <w:tcW w:w="1073" w:type="pct"/>
            <w:shd w:val="clear" w:color="auto" w:fill="auto"/>
            <w:noWrap/>
            <w:vAlign w:val="bottom"/>
            <w:hideMark/>
          </w:tcPr>
          <w:p w14:paraId="0D6A8A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4B3F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259C8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596D8C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AAC29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19C046C7"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ED27E7D" w14:textId="77777777" w:rsidTr="00F14069">
        <w:trPr>
          <w:trHeight w:val="255"/>
        </w:trPr>
        <w:tc>
          <w:tcPr>
            <w:tcW w:w="1073" w:type="pct"/>
            <w:shd w:val="clear" w:color="auto" w:fill="auto"/>
            <w:noWrap/>
            <w:vAlign w:val="bottom"/>
            <w:hideMark/>
          </w:tcPr>
          <w:p w14:paraId="2EFF9E3D"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1F666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3605F4D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D8E7C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E52B9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9F0D6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04D3A9C3" w14:textId="77777777" w:rsidTr="00F14069">
        <w:trPr>
          <w:trHeight w:val="255"/>
        </w:trPr>
        <w:tc>
          <w:tcPr>
            <w:tcW w:w="1073" w:type="pct"/>
            <w:shd w:val="clear" w:color="auto" w:fill="auto"/>
            <w:noWrap/>
            <w:vAlign w:val="bottom"/>
            <w:hideMark/>
          </w:tcPr>
          <w:p w14:paraId="4C4B593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FF0000"/>
            <w:noWrap/>
            <w:vAlign w:val="bottom"/>
          </w:tcPr>
          <w:p w14:paraId="01AADB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0471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FA38E6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99ED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C4BD91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C0F5D3C" w14:textId="77777777" w:rsidTr="00F14069">
        <w:trPr>
          <w:trHeight w:val="255"/>
        </w:trPr>
        <w:tc>
          <w:tcPr>
            <w:tcW w:w="1073" w:type="pct"/>
            <w:shd w:val="clear" w:color="auto" w:fill="auto"/>
            <w:noWrap/>
            <w:vAlign w:val="bottom"/>
            <w:hideMark/>
          </w:tcPr>
          <w:p w14:paraId="47245B0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CCC0D9" w:themeFill="accent4" w:themeFillTint="66"/>
            <w:noWrap/>
            <w:vAlign w:val="bottom"/>
            <w:hideMark/>
          </w:tcPr>
          <w:p w14:paraId="58C611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FF0000"/>
            <w:noWrap/>
            <w:vAlign w:val="bottom"/>
            <w:hideMark/>
          </w:tcPr>
          <w:p w14:paraId="4191F8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5" w:type="pct"/>
            <w:shd w:val="clear" w:color="auto" w:fill="CCC0D9" w:themeFill="accent4" w:themeFillTint="66"/>
            <w:noWrap/>
            <w:vAlign w:val="bottom"/>
            <w:hideMark/>
          </w:tcPr>
          <w:p w14:paraId="17EDD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9FFA6C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FAEB2D4"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34F7A83" w14:textId="77777777" w:rsidTr="00F14069">
        <w:trPr>
          <w:trHeight w:val="255"/>
        </w:trPr>
        <w:tc>
          <w:tcPr>
            <w:tcW w:w="1073" w:type="pct"/>
            <w:shd w:val="clear" w:color="auto" w:fill="auto"/>
            <w:noWrap/>
            <w:vAlign w:val="bottom"/>
            <w:hideMark/>
          </w:tcPr>
          <w:p w14:paraId="2478A8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43D6D20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234440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0C7674F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77179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175D59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4EFC8AE7" w14:textId="77777777" w:rsidTr="00F14069">
        <w:trPr>
          <w:trHeight w:val="255"/>
        </w:trPr>
        <w:tc>
          <w:tcPr>
            <w:tcW w:w="1073" w:type="pct"/>
            <w:shd w:val="clear" w:color="auto" w:fill="auto"/>
            <w:noWrap/>
            <w:vAlign w:val="bottom"/>
            <w:hideMark/>
          </w:tcPr>
          <w:p w14:paraId="4B1BF43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0A75C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62E2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1A90E1AD"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432E60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54624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17A308C1" w14:textId="77777777" w:rsidTr="00F14069">
        <w:trPr>
          <w:trHeight w:val="255"/>
        </w:trPr>
        <w:tc>
          <w:tcPr>
            <w:tcW w:w="1073" w:type="pct"/>
            <w:shd w:val="clear" w:color="auto" w:fill="auto"/>
            <w:noWrap/>
            <w:vAlign w:val="bottom"/>
            <w:hideMark/>
          </w:tcPr>
          <w:p w14:paraId="49699FC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4226E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680197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201BDCB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7EE11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hideMark/>
          </w:tcPr>
          <w:p w14:paraId="332118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1F47A02" w14:textId="77777777" w:rsidTr="00F14069">
        <w:trPr>
          <w:trHeight w:val="255"/>
        </w:trPr>
        <w:tc>
          <w:tcPr>
            <w:tcW w:w="1073" w:type="pct"/>
            <w:shd w:val="clear" w:color="auto" w:fill="auto"/>
            <w:noWrap/>
            <w:vAlign w:val="bottom"/>
            <w:hideMark/>
          </w:tcPr>
          <w:p w14:paraId="6493898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0B103A2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8943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0000"/>
            <w:noWrap/>
            <w:vAlign w:val="bottom"/>
          </w:tcPr>
          <w:p w14:paraId="3A31FED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663" w:type="pct"/>
            <w:shd w:val="clear" w:color="auto" w:fill="FFFF00"/>
            <w:noWrap/>
            <w:vAlign w:val="bottom"/>
            <w:hideMark/>
          </w:tcPr>
          <w:p w14:paraId="2B09A19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2B882B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7AD8B2" w14:textId="77777777" w:rsidTr="00F14069">
        <w:trPr>
          <w:trHeight w:val="255"/>
        </w:trPr>
        <w:tc>
          <w:tcPr>
            <w:tcW w:w="1073" w:type="pct"/>
            <w:shd w:val="clear" w:color="auto" w:fill="auto"/>
            <w:noWrap/>
            <w:vAlign w:val="bottom"/>
            <w:hideMark/>
          </w:tcPr>
          <w:p w14:paraId="3AF975C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0F28C9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2AB8F5C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14B946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22E2F36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7A163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C08A79B" w14:textId="77777777" w:rsidTr="00F14069">
        <w:trPr>
          <w:trHeight w:val="255"/>
        </w:trPr>
        <w:tc>
          <w:tcPr>
            <w:tcW w:w="1073" w:type="pct"/>
            <w:shd w:val="clear" w:color="auto" w:fill="auto"/>
            <w:noWrap/>
            <w:vAlign w:val="bottom"/>
            <w:hideMark/>
          </w:tcPr>
          <w:p w14:paraId="54D7D22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76A5B9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4EBABD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6D13842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20C1D2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6B2F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29850D81" w14:textId="77777777" w:rsidTr="00F14069">
        <w:trPr>
          <w:trHeight w:val="255"/>
        </w:trPr>
        <w:tc>
          <w:tcPr>
            <w:tcW w:w="1073" w:type="pct"/>
            <w:shd w:val="clear" w:color="auto" w:fill="auto"/>
            <w:noWrap/>
            <w:vAlign w:val="bottom"/>
            <w:hideMark/>
          </w:tcPr>
          <w:p w14:paraId="5312D1E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140A862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72C918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27B8F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7E5CF9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FCDE9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926D880" w14:textId="77777777" w:rsidTr="00F14069">
        <w:trPr>
          <w:trHeight w:val="255"/>
        </w:trPr>
        <w:tc>
          <w:tcPr>
            <w:tcW w:w="1073" w:type="pct"/>
            <w:shd w:val="clear" w:color="auto" w:fill="auto"/>
            <w:noWrap/>
            <w:vAlign w:val="bottom"/>
            <w:hideMark/>
          </w:tcPr>
          <w:p w14:paraId="7063D47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40D9F7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04F10F6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2EE7BD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0B6C18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4CFCCB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089F64F" w14:textId="77777777" w:rsidTr="00F14069">
        <w:trPr>
          <w:trHeight w:val="255"/>
        </w:trPr>
        <w:tc>
          <w:tcPr>
            <w:tcW w:w="1073" w:type="pct"/>
            <w:shd w:val="clear" w:color="auto" w:fill="auto"/>
            <w:noWrap/>
            <w:vAlign w:val="bottom"/>
            <w:hideMark/>
          </w:tcPr>
          <w:p w14:paraId="024C64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47C56ABD"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B9CBE4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73DD1E3"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A9CE9A"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7267BB51"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20588EF" w14:textId="77777777" w:rsidTr="00F14069">
        <w:trPr>
          <w:trHeight w:val="255"/>
        </w:trPr>
        <w:tc>
          <w:tcPr>
            <w:tcW w:w="1073" w:type="pct"/>
            <w:shd w:val="clear" w:color="auto" w:fill="auto"/>
            <w:noWrap/>
            <w:vAlign w:val="bottom"/>
            <w:hideMark/>
          </w:tcPr>
          <w:p w14:paraId="17BAED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79278F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7DB85DF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FA99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3CF05C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6C227C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32214995" w14:textId="77777777" w:rsidTr="00F14069">
        <w:trPr>
          <w:trHeight w:val="255"/>
        </w:trPr>
        <w:tc>
          <w:tcPr>
            <w:tcW w:w="1073" w:type="pct"/>
            <w:shd w:val="clear" w:color="auto" w:fill="auto"/>
            <w:noWrap/>
            <w:vAlign w:val="bottom"/>
            <w:hideMark/>
          </w:tcPr>
          <w:p w14:paraId="2962D8A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501EF9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4F57A5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087644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51EC65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58AAF9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4E0018C5" w14:textId="77777777" w:rsidTr="00F14069">
        <w:trPr>
          <w:trHeight w:val="255"/>
        </w:trPr>
        <w:tc>
          <w:tcPr>
            <w:tcW w:w="1073" w:type="pct"/>
            <w:shd w:val="clear" w:color="auto" w:fill="auto"/>
            <w:noWrap/>
            <w:vAlign w:val="bottom"/>
            <w:hideMark/>
          </w:tcPr>
          <w:p w14:paraId="4210952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113699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6A1891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2E15C9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4E95E7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tcPr>
          <w:p w14:paraId="57D97F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EF3E4FF" w14:textId="77777777" w:rsidTr="00F14069">
        <w:trPr>
          <w:trHeight w:val="255"/>
        </w:trPr>
        <w:tc>
          <w:tcPr>
            <w:tcW w:w="1073" w:type="pct"/>
            <w:shd w:val="clear" w:color="auto" w:fill="auto"/>
            <w:noWrap/>
            <w:vAlign w:val="bottom"/>
            <w:hideMark/>
          </w:tcPr>
          <w:p w14:paraId="74C32CC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FF0000"/>
            <w:noWrap/>
            <w:vAlign w:val="bottom"/>
            <w:hideMark/>
          </w:tcPr>
          <w:p w14:paraId="7E98FD9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E4598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5EF61A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225E50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174436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5F44A97" w14:textId="77777777" w:rsidTr="00F14069">
        <w:trPr>
          <w:trHeight w:val="255"/>
        </w:trPr>
        <w:tc>
          <w:tcPr>
            <w:tcW w:w="1073" w:type="pct"/>
            <w:shd w:val="clear" w:color="auto" w:fill="auto"/>
            <w:noWrap/>
            <w:vAlign w:val="bottom"/>
            <w:hideMark/>
          </w:tcPr>
          <w:p w14:paraId="5DA4CE4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168B14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09593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3645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7E26E71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357BB5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8D0FC46" w14:textId="77777777" w:rsidTr="00F14069">
        <w:trPr>
          <w:trHeight w:val="255"/>
        </w:trPr>
        <w:tc>
          <w:tcPr>
            <w:tcW w:w="1073" w:type="pct"/>
            <w:shd w:val="clear" w:color="auto" w:fill="auto"/>
            <w:noWrap/>
            <w:vAlign w:val="bottom"/>
            <w:hideMark/>
          </w:tcPr>
          <w:p w14:paraId="67DE5FE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591284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67C87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627793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206DC6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2E73B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AB5B387" w14:textId="77777777" w:rsidTr="00F14069">
        <w:trPr>
          <w:trHeight w:val="255"/>
        </w:trPr>
        <w:tc>
          <w:tcPr>
            <w:tcW w:w="1073" w:type="pct"/>
            <w:shd w:val="clear" w:color="auto" w:fill="auto"/>
            <w:noWrap/>
            <w:vAlign w:val="bottom"/>
            <w:hideMark/>
          </w:tcPr>
          <w:p w14:paraId="746AC1B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3E95D9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15CCA0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6629F8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733C8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4C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2B4612DA" w14:textId="77777777" w:rsidTr="00F14069">
        <w:trPr>
          <w:trHeight w:val="255"/>
        </w:trPr>
        <w:tc>
          <w:tcPr>
            <w:tcW w:w="1073" w:type="pct"/>
            <w:shd w:val="clear" w:color="auto" w:fill="auto"/>
            <w:noWrap/>
            <w:vAlign w:val="bottom"/>
            <w:hideMark/>
          </w:tcPr>
          <w:p w14:paraId="47B5056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069D25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55B7341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70575A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622B9D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3E46556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07B2492" w14:textId="77777777" w:rsidTr="00F14069">
        <w:trPr>
          <w:trHeight w:val="255"/>
        </w:trPr>
        <w:tc>
          <w:tcPr>
            <w:tcW w:w="1073" w:type="pct"/>
            <w:shd w:val="clear" w:color="auto" w:fill="auto"/>
            <w:noWrap/>
            <w:vAlign w:val="bottom"/>
            <w:hideMark/>
          </w:tcPr>
          <w:p w14:paraId="3A4DF9E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5C7902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295E5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23CD35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128DF5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B22C8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288D3A1" w14:textId="77777777" w:rsidTr="00F14069">
        <w:trPr>
          <w:trHeight w:val="255"/>
        </w:trPr>
        <w:tc>
          <w:tcPr>
            <w:tcW w:w="1073" w:type="pct"/>
            <w:shd w:val="clear" w:color="auto" w:fill="auto"/>
            <w:noWrap/>
            <w:vAlign w:val="bottom"/>
            <w:hideMark/>
          </w:tcPr>
          <w:p w14:paraId="7F36B3E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70A08D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5A73300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100704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85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605AB4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16CD242" w14:textId="77777777" w:rsidTr="00F14069">
        <w:trPr>
          <w:trHeight w:val="255"/>
        </w:trPr>
        <w:tc>
          <w:tcPr>
            <w:tcW w:w="1073" w:type="pct"/>
            <w:shd w:val="clear" w:color="auto" w:fill="auto"/>
            <w:noWrap/>
            <w:vAlign w:val="bottom"/>
            <w:hideMark/>
          </w:tcPr>
          <w:p w14:paraId="362BA59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437CBD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238AC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1F4ADD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62BC4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2816E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46E604FD" w14:textId="77777777" w:rsidTr="00F14069">
        <w:trPr>
          <w:trHeight w:val="255"/>
        </w:trPr>
        <w:tc>
          <w:tcPr>
            <w:tcW w:w="1073" w:type="pct"/>
            <w:shd w:val="clear" w:color="auto" w:fill="auto"/>
            <w:noWrap/>
            <w:vAlign w:val="bottom"/>
            <w:hideMark/>
          </w:tcPr>
          <w:p w14:paraId="16CAD5E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7E7D44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26C281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EFA0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86D5B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65A07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BB12D43" w14:textId="77777777" w:rsidTr="00F14069">
        <w:trPr>
          <w:trHeight w:val="255"/>
        </w:trPr>
        <w:tc>
          <w:tcPr>
            <w:tcW w:w="1073" w:type="pct"/>
            <w:shd w:val="clear" w:color="auto" w:fill="auto"/>
            <w:noWrap/>
            <w:vAlign w:val="bottom"/>
            <w:hideMark/>
          </w:tcPr>
          <w:p w14:paraId="015A492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7FB4746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8E309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48E70D0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62EACC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64A151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1FD1D57" w14:textId="77777777" w:rsidTr="00F14069">
        <w:trPr>
          <w:trHeight w:val="255"/>
        </w:trPr>
        <w:tc>
          <w:tcPr>
            <w:tcW w:w="1073" w:type="pct"/>
            <w:shd w:val="clear" w:color="auto" w:fill="auto"/>
            <w:noWrap/>
            <w:vAlign w:val="bottom"/>
            <w:hideMark/>
          </w:tcPr>
          <w:p w14:paraId="77221C8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72AC97C4"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624733CF"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609B84E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4946AA06"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36F577AE"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31F791CB" w14:textId="77777777" w:rsidTr="00F14069">
        <w:trPr>
          <w:trHeight w:val="255"/>
        </w:trPr>
        <w:tc>
          <w:tcPr>
            <w:tcW w:w="1073" w:type="pct"/>
            <w:shd w:val="clear" w:color="auto" w:fill="auto"/>
            <w:noWrap/>
            <w:vAlign w:val="bottom"/>
            <w:hideMark/>
          </w:tcPr>
          <w:p w14:paraId="665B3EE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558871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E7F75D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AD966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714B31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6CC7398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040D4C1F" w14:textId="77777777" w:rsidTr="00F14069">
        <w:trPr>
          <w:trHeight w:val="255"/>
        </w:trPr>
        <w:tc>
          <w:tcPr>
            <w:tcW w:w="1073" w:type="pct"/>
            <w:shd w:val="clear" w:color="auto" w:fill="auto"/>
            <w:noWrap/>
            <w:vAlign w:val="bottom"/>
            <w:hideMark/>
          </w:tcPr>
          <w:p w14:paraId="01A0DBD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131D5D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89803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D9F6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06CE31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F3E4C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2AC9655" w14:textId="77777777" w:rsidTr="00F14069">
        <w:trPr>
          <w:trHeight w:val="255"/>
        </w:trPr>
        <w:tc>
          <w:tcPr>
            <w:tcW w:w="1073" w:type="pct"/>
            <w:shd w:val="clear" w:color="auto" w:fill="auto"/>
            <w:noWrap/>
            <w:vAlign w:val="bottom"/>
            <w:hideMark/>
          </w:tcPr>
          <w:p w14:paraId="0D2E00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8C7B4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06B1DA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85D4A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DF1081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2D00D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65EA36D" w14:textId="77777777" w:rsidTr="00F14069">
        <w:trPr>
          <w:trHeight w:val="255"/>
        </w:trPr>
        <w:tc>
          <w:tcPr>
            <w:tcW w:w="1073" w:type="pct"/>
            <w:shd w:val="clear" w:color="auto" w:fill="auto"/>
            <w:noWrap/>
            <w:vAlign w:val="bottom"/>
            <w:hideMark/>
          </w:tcPr>
          <w:p w14:paraId="520FFFF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4ADB6C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ED815A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22C29B0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1EC237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1BDFDE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39392F41" w14:textId="77777777" w:rsidR="00EB6E41" w:rsidRDefault="00EB6E41" w:rsidP="00EB6E41"/>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24FC1C28" w14:textId="77777777" w:rsidTr="00F14069">
        <w:tc>
          <w:tcPr>
            <w:tcW w:w="1242" w:type="dxa"/>
            <w:shd w:val="clear" w:color="auto" w:fill="548DD4" w:themeFill="text2" w:themeFillTint="99"/>
          </w:tcPr>
          <w:p w14:paraId="60B5A6F1" w14:textId="77777777" w:rsidR="00EA22DE" w:rsidRDefault="00EA22DE" w:rsidP="00F14069">
            <w:pPr>
              <w:jc w:val="center"/>
            </w:pPr>
            <w:r>
              <w:t>UC</w:t>
            </w:r>
          </w:p>
        </w:tc>
        <w:tc>
          <w:tcPr>
            <w:tcW w:w="4536" w:type="dxa"/>
          </w:tcPr>
          <w:p w14:paraId="33D2470A" w14:textId="77777777" w:rsidR="00EA22DE" w:rsidRPr="00C17A50" w:rsidRDefault="00EA22DE" w:rsidP="00F14069">
            <w:pPr>
              <w:jc w:val="center"/>
              <w:rPr>
                <w:sz w:val="18"/>
                <w:szCs w:val="18"/>
              </w:rPr>
            </w:pPr>
            <w:r w:rsidRPr="00C17A50">
              <w:rPr>
                <w:sz w:val="18"/>
                <w:szCs w:val="18"/>
              </w:rPr>
              <w:t xml:space="preserve">University training in York </w:t>
            </w:r>
          </w:p>
        </w:tc>
      </w:tr>
      <w:tr w:rsidR="00EA22DE" w14:paraId="593CB39B" w14:textId="77777777" w:rsidTr="00F14069">
        <w:tc>
          <w:tcPr>
            <w:tcW w:w="1242" w:type="dxa"/>
            <w:shd w:val="clear" w:color="auto" w:fill="FF0000"/>
          </w:tcPr>
          <w:p w14:paraId="76D0F5FB" w14:textId="77777777" w:rsidR="00EA22DE" w:rsidRDefault="00EA22DE" w:rsidP="00F14069">
            <w:pPr>
              <w:jc w:val="center"/>
            </w:pPr>
            <w:r>
              <w:t>UC</w:t>
            </w:r>
          </w:p>
        </w:tc>
        <w:tc>
          <w:tcPr>
            <w:tcW w:w="4536" w:type="dxa"/>
          </w:tcPr>
          <w:p w14:paraId="49799B04" w14:textId="77777777" w:rsidR="00EA22DE" w:rsidRPr="00C17A50" w:rsidRDefault="00EA22DE" w:rsidP="00F14069">
            <w:pPr>
              <w:jc w:val="center"/>
              <w:rPr>
                <w:sz w:val="18"/>
                <w:szCs w:val="18"/>
              </w:rPr>
            </w:pPr>
            <w:r w:rsidRPr="00C17A50">
              <w:rPr>
                <w:sz w:val="18"/>
                <w:szCs w:val="18"/>
              </w:rPr>
              <w:t>University training in your alliance</w:t>
            </w:r>
          </w:p>
        </w:tc>
      </w:tr>
      <w:tr w:rsidR="00EA22DE" w14:paraId="2D8B3753" w14:textId="77777777" w:rsidTr="00F14069">
        <w:tc>
          <w:tcPr>
            <w:tcW w:w="1242" w:type="dxa"/>
            <w:shd w:val="clear" w:color="auto" w:fill="FF0000"/>
          </w:tcPr>
          <w:p w14:paraId="08C32245" w14:textId="77777777" w:rsidR="00EA22DE" w:rsidRDefault="00EA22DE" w:rsidP="00F14069">
            <w:pPr>
              <w:jc w:val="center"/>
            </w:pPr>
            <w:r>
              <w:t>FA</w:t>
            </w:r>
          </w:p>
        </w:tc>
        <w:tc>
          <w:tcPr>
            <w:tcW w:w="4536" w:type="dxa"/>
          </w:tcPr>
          <w:p w14:paraId="41066631" w14:textId="77777777" w:rsidR="00EA22DE" w:rsidRPr="00C17A50" w:rsidRDefault="00EA22DE" w:rsidP="00F14069">
            <w:pPr>
              <w:jc w:val="center"/>
              <w:rPr>
                <w:sz w:val="18"/>
                <w:szCs w:val="18"/>
              </w:rPr>
            </w:pPr>
            <w:r w:rsidRPr="00C17A50">
              <w:rPr>
                <w:sz w:val="18"/>
                <w:szCs w:val="18"/>
              </w:rPr>
              <w:t xml:space="preserve">Half day Football Association Training in your alliance </w:t>
            </w:r>
          </w:p>
        </w:tc>
      </w:tr>
      <w:tr w:rsidR="00EA22DE" w14:paraId="39B2D34C" w14:textId="77777777" w:rsidTr="00F14069">
        <w:tc>
          <w:tcPr>
            <w:tcW w:w="1242" w:type="dxa"/>
            <w:shd w:val="clear" w:color="auto" w:fill="5F497A" w:themeFill="accent4" w:themeFillShade="BF"/>
          </w:tcPr>
          <w:p w14:paraId="50D6369B" w14:textId="77777777" w:rsidR="00EA22DE" w:rsidRDefault="00EA22DE" w:rsidP="00F14069">
            <w:pPr>
              <w:jc w:val="center"/>
            </w:pPr>
            <w:r>
              <w:t>SE1</w:t>
            </w:r>
          </w:p>
        </w:tc>
        <w:tc>
          <w:tcPr>
            <w:tcW w:w="4536" w:type="dxa"/>
          </w:tcPr>
          <w:p w14:paraId="44F9AEC7" w14:textId="77777777" w:rsidR="00EA22DE" w:rsidRPr="00C17A50" w:rsidRDefault="00EA22DE" w:rsidP="00F14069">
            <w:pPr>
              <w:jc w:val="center"/>
              <w:rPr>
                <w:sz w:val="18"/>
                <w:szCs w:val="18"/>
              </w:rPr>
            </w:pPr>
            <w:r w:rsidRPr="00C17A50">
              <w:rPr>
                <w:sz w:val="18"/>
                <w:szCs w:val="18"/>
              </w:rPr>
              <w:t>Formal lesson appraisals</w:t>
            </w:r>
          </w:p>
        </w:tc>
      </w:tr>
      <w:tr w:rsidR="00EA22DE" w14:paraId="24562E1E" w14:textId="77777777" w:rsidTr="00F14069">
        <w:tc>
          <w:tcPr>
            <w:tcW w:w="1242" w:type="dxa"/>
            <w:shd w:val="clear" w:color="auto" w:fill="FFC000"/>
          </w:tcPr>
          <w:p w14:paraId="1C60DDA2" w14:textId="77777777" w:rsidR="00EA22DE" w:rsidRDefault="00EA22DE" w:rsidP="00F14069">
            <w:pPr>
              <w:jc w:val="center"/>
            </w:pPr>
            <w:r>
              <w:t>SE2</w:t>
            </w:r>
          </w:p>
        </w:tc>
        <w:tc>
          <w:tcPr>
            <w:tcW w:w="4536" w:type="dxa"/>
          </w:tcPr>
          <w:p w14:paraId="4B234D38" w14:textId="77777777" w:rsidR="00EA22DE" w:rsidRPr="00C17A50" w:rsidRDefault="00EA22DE" w:rsidP="00F14069">
            <w:pPr>
              <w:jc w:val="center"/>
              <w:rPr>
                <w:sz w:val="18"/>
                <w:szCs w:val="18"/>
              </w:rPr>
            </w:pPr>
            <w:r w:rsidRPr="00C17A50">
              <w:rPr>
                <w:sz w:val="18"/>
                <w:szCs w:val="18"/>
              </w:rPr>
              <w:t>Formal lesson appraisals</w:t>
            </w:r>
          </w:p>
        </w:tc>
      </w:tr>
      <w:tr w:rsidR="00EA22DE" w14:paraId="07A41EFD" w14:textId="77777777" w:rsidTr="00F14069">
        <w:tc>
          <w:tcPr>
            <w:tcW w:w="1242" w:type="dxa"/>
            <w:shd w:val="clear" w:color="auto" w:fill="00B050"/>
          </w:tcPr>
          <w:p w14:paraId="19340766" w14:textId="77777777" w:rsidR="00EA22DE" w:rsidRDefault="00EA22DE" w:rsidP="00F14069">
            <w:pPr>
              <w:jc w:val="center"/>
            </w:pPr>
            <w:r>
              <w:t>SE3</w:t>
            </w:r>
          </w:p>
        </w:tc>
        <w:tc>
          <w:tcPr>
            <w:tcW w:w="4536" w:type="dxa"/>
          </w:tcPr>
          <w:p w14:paraId="7C0C8701" w14:textId="77777777" w:rsidR="00EA22DE" w:rsidRPr="00C17A50" w:rsidRDefault="00EA22DE" w:rsidP="00F14069">
            <w:pPr>
              <w:jc w:val="center"/>
              <w:rPr>
                <w:sz w:val="18"/>
                <w:szCs w:val="18"/>
              </w:rPr>
            </w:pPr>
            <w:r w:rsidRPr="00C17A50">
              <w:rPr>
                <w:sz w:val="18"/>
                <w:szCs w:val="18"/>
              </w:rPr>
              <w:t>Formal lesson appraisals</w:t>
            </w:r>
          </w:p>
        </w:tc>
      </w:tr>
      <w:tr w:rsidR="00EA22DE" w14:paraId="25F7330A" w14:textId="77777777" w:rsidTr="00F14069">
        <w:tc>
          <w:tcPr>
            <w:tcW w:w="1242" w:type="dxa"/>
            <w:shd w:val="clear" w:color="auto" w:fill="FFFFFF" w:themeFill="background1"/>
          </w:tcPr>
          <w:p w14:paraId="3E45797F" w14:textId="77777777" w:rsidR="00EA22DE" w:rsidRDefault="00EA22DE" w:rsidP="00F14069">
            <w:pPr>
              <w:jc w:val="center"/>
            </w:pPr>
            <w:r>
              <w:t>IS</w:t>
            </w:r>
          </w:p>
        </w:tc>
        <w:tc>
          <w:tcPr>
            <w:tcW w:w="4536" w:type="dxa"/>
          </w:tcPr>
          <w:p w14:paraId="0A52CFB6" w14:textId="77777777" w:rsidR="00EA22DE" w:rsidRPr="00C17A50" w:rsidRDefault="00EA22DE" w:rsidP="00F14069">
            <w:pPr>
              <w:jc w:val="center"/>
              <w:rPr>
                <w:sz w:val="18"/>
                <w:szCs w:val="18"/>
              </w:rPr>
            </w:pPr>
            <w:r>
              <w:rPr>
                <w:sz w:val="18"/>
                <w:szCs w:val="18"/>
              </w:rPr>
              <w:t xml:space="preserve">Independent study time </w:t>
            </w:r>
          </w:p>
        </w:tc>
      </w:tr>
      <w:tr w:rsidR="00EA22DE" w14:paraId="2BC2CC02" w14:textId="77777777" w:rsidTr="00F14069">
        <w:tc>
          <w:tcPr>
            <w:tcW w:w="1242" w:type="dxa"/>
            <w:shd w:val="clear" w:color="auto" w:fill="A6A6A6" w:themeFill="background1" w:themeFillShade="A6"/>
          </w:tcPr>
          <w:p w14:paraId="176DC9C5" w14:textId="77777777" w:rsidR="00EA22DE" w:rsidRDefault="00EA22DE" w:rsidP="00F14069">
            <w:pPr>
              <w:jc w:val="center"/>
            </w:pPr>
            <w:r>
              <w:t>H/BH</w:t>
            </w:r>
          </w:p>
        </w:tc>
        <w:tc>
          <w:tcPr>
            <w:tcW w:w="4536" w:type="dxa"/>
          </w:tcPr>
          <w:p w14:paraId="69E25AD0" w14:textId="77777777" w:rsidR="00EA22DE" w:rsidRDefault="00EA22DE" w:rsidP="00F14069">
            <w:pPr>
              <w:jc w:val="center"/>
              <w:rPr>
                <w:sz w:val="18"/>
                <w:szCs w:val="18"/>
              </w:rPr>
            </w:pPr>
            <w:r>
              <w:rPr>
                <w:sz w:val="18"/>
                <w:szCs w:val="18"/>
              </w:rPr>
              <w:t xml:space="preserve">Holiday/ Bank Holiday </w:t>
            </w:r>
          </w:p>
        </w:tc>
      </w:tr>
    </w:tbl>
    <w:p w14:paraId="6F070C76" w14:textId="77777777" w:rsidR="0016181E" w:rsidRDefault="0016181E" w:rsidP="00EA22DE">
      <w:pPr>
        <w:pStyle w:val="YSJHeader1"/>
        <w:jc w:val="left"/>
      </w:pPr>
    </w:p>
    <w:p w14:paraId="7C760479" w14:textId="77777777" w:rsidR="00F91888" w:rsidRDefault="00F91888" w:rsidP="00F91888">
      <w:pPr>
        <w:spacing w:after="0" w:line="240" w:lineRule="auto"/>
        <w:jc w:val="center"/>
        <w:rPr>
          <w:rFonts w:ascii="Arial" w:eastAsia="Times New Roman" w:hAnsi="Arial" w:cs="Times New Roman"/>
          <w:b/>
          <w:sz w:val="24"/>
          <w:szCs w:val="24"/>
          <w:lang w:eastAsia="en-GB"/>
        </w:rPr>
      </w:pPr>
    </w:p>
    <w:p w14:paraId="38EC0076" w14:textId="77777777" w:rsidR="004406FF" w:rsidRDefault="004406FF" w:rsidP="00F91888">
      <w:pPr>
        <w:spacing w:after="0" w:line="240" w:lineRule="auto"/>
        <w:jc w:val="center"/>
        <w:rPr>
          <w:rFonts w:ascii="Arial" w:eastAsia="Times New Roman" w:hAnsi="Arial" w:cs="Times New Roman"/>
          <w:b/>
          <w:sz w:val="24"/>
          <w:szCs w:val="24"/>
          <w:lang w:eastAsia="en-GB"/>
        </w:rPr>
      </w:pPr>
    </w:p>
    <w:p w14:paraId="709013BE" w14:textId="77777777" w:rsidR="001E51F5" w:rsidRDefault="001E51F5" w:rsidP="00EA22DE">
      <w:pPr>
        <w:pStyle w:val="YSJHeader1"/>
        <w:spacing w:line="240" w:lineRule="auto"/>
        <w:jc w:val="left"/>
        <w:rPr>
          <w:sz w:val="22"/>
          <w:szCs w:val="22"/>
        </w:rPr>
      </w:pPr>
    </w:p>
    <w:p w14:paraId="12CE6B3E" w14:textId="5343F162" w:rsidR="0023230B" w:rsidRPr="0023230B" w:rsidRDefault="00FB0B43" w:rsidP="00EB6E41">
      <w:pPr>
        <w:pStyle w:val="YSJHeader1"/>
        <w:spacing w:line="240" w:lineRule="auto"/>
        <w:rPr>
          <w:sz w:val="22"/>
          <w:szCs w:val="22"/>
        </w:rPr>
      </w:pPr>
      <w:r w:rsidRPr="0023230B">
        <w:rPr>
          <w:sz w:val="22"/>
          <w:szCs w:val="22"/>
        </w:rPr>
        <w:lastRenderedPageBreak/>
        <w:t>Teachers’ Standards</w:t>
      </w:r>
    </w:p>
    <w:p w14:paraId="30E2D18B" w14:textId="2C45F4D5" w:rsidR="00AD474B" w:rsidRPr="0023230B" w:rsidRDefault="00AD474B" w:rsidP="0023230B">
      <w:pPr>
        <w:pStyle w:val="YSJHeader1"/>
        <w:spacing w:line="240" w:lineRule="auto"/>
        <w:rPr>
          <w:b w:val="0"/>
          <w:bCs/>
          <w:sz w:val="22"/>
          <w:szCs w:val="22"/>
        </w:rPr>
      </w:pPr>
      <w:r w:rsidRPr="0023230B">
        <w:rPr>
          <w:b w:val="0"/>
          <w:bCs/>
          <w:sz w:val="22"/>
          <w:szCs w:val="22"/>
        </w:rPr>
        <w:t>This handy reference guide outlines the standards that you will be expected to demonstrate and provide evidence for in all your professional development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3C47DB82" w14:textId="77777777" w:rsidTr="00FB0B43">
        <w:tc>
          <w:tcPr>
            <w:tcW w:w="9322" w:type="dxa"/>
            <w:shd w:val="clear" w:color="auto" w:fill="D9D9D9"/>
          </w:tcPr>
          <w:p w14:paraId="088DA036"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Times New Roman" w:hAnsi="Arial" w:cs="Arial"/>
                <w:b/>
                <w:lang w:eastAsia="en-GB"/>
              </w:rPr>
              <w:t>PART ONE: TEACHING</w:t>
            </w:r>
          </w:p>
        </w:tc>
      </w:tr>
      <w:tr w:rsidR="00FB0B43" w:rsidRPr="00FB0B43" w14:paraId="088ED177" w14:textId="77777777" w:rsidTr="00FB0B43">
        <w:tc>
          <w:tcPr>
            <w:tcW w:w="9322" w:type="dxa"/>
            <w:shd w:val="clear" w:color="auto" w:fill="DBE5F1"/>
          </w:tcPr>
          <w:p w14:paraId="2BBCE44B" w14:textId="77777777" w:rsidR="00FB0B43" w:rsidRPr="00FB0B43" w:rsidRDefault="00FB0B43" w:rsidP="00FB0B43">
            <w:pPr>
              <w:spacing w:after="0" w:line="240" w:lineRule="auto"/>
              <w:rPr>
                <w:rFonts w:ascii="Arial" w:eastAsia="Times New Roman" w:hAnsi="Arial" w:cs="Arial"/>
                <w:b/>
                <w:sz w:val="20"/>
                <w:szCs w:val="20"/>
                <w:lang w:eastAsia="en-GB"/>
              </w:rPr>
            </w:pPr>
            <w:r w:rsidRPr="00FB0B43">
              <w:rPr>
                <w:rFonts w:ascii="Arial" w:eastAsia="Times New Roman" w:hAnsi="Arial" w:cs="Arial"/>
                <w:b/>
                <w:sz w:val="20"/>
                <w:szCs w:val="20"/>
                <w:lang w:eastAsia="en-GB"/>
              </w:rPr>
              <w:t>TS1   A teacher must set high expectations which inspire, motivate and challenge pupils</w:t>
            </w:r>
          </w:p>
        </w:tc>
      </w:tr>
      <w:tr w:rsidR="00FB0B43" w:rsidRPr="00FB0B43" w14:paraId="12F2E88B" w14:textId="77777777" w:rsidTr="00FB0B43">
        <w:tc>
          <w:tcPr>
            <w:tcW w:w="9322" w:type="dxa"/>
            <w:shd w:val="clear" w:color="auto" w:fill="auto"/>
          </w:tcPr>
          <w:p w14:paraId="6A0668E4"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(a) Establish a safe and stimulating environment for pupils, rooted in mutual respect</w:t>
            </w:r>
          </w:p>
        </w:tc>
      </w:tr>
      <w:tr w:rsidR="00FB0B43" w:rsidRPr="00FB0B43" w14:paraId="40785D76" w14:textId="77777777" w:rsidTr="00FB0B43">
        <w:tc>
          <w:tcPr>
            <w:tcW w:w="9322" w:type="dxa"/>
            <w:shd w:val="clear" w:color="auto" w:fill="auto"/>
          </w:tcPr>
          <w:p w14:paraId="0BCFDDB0"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(b)  Set goals that stretch and challenge pupils of all backgrounds, abilities and dispositions</w:t>
            </w:r>
          </w:p>
        </w:tc>
      </w:tr>
      <w:tr w:rsidR="00FB0B43" w:rsidRPr="00FB0B43" w14:paraId="5D7F2891" w14:textId="77777777" w:rsidTr="00FB0B43">
        <w:tc>
          <w:tcPr>
            <w:tcW w:w="9322" w:type="dxa"/>
            <w:shd w:val="clear" w:color="auto" w:fill="auto"/>
          </w:tcPr>
          <w:p w14:paraId="64A65E5E"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(c) Demonstrate consistently the positive attitudes, values and behaviour which are expected of pupils.</w:t>
            </w:r>
          </w:p>
        </w:tc>
      </w:tr>
      <w:tr w:rsidR="00FB0B43" w:rsidRPr="00FB0B43" w14:paraId="3ED22E67" w14:textId="77777777" w:rsidTr="00FB0B43">
        <w:tc>
          <w:tcPr>
            <w:tcW w:w="9322" w:type="dxa"/>
            <w:shd w:val="clear" w:color="auto" w:fill="DBE5F1"/>
          </w:tcPr>
          <w:p w14:paraId="72443C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TS2 Promote good progress and outcomes by pupils</w:t>
            </w:r>
          </w:p>
        </w:tc>
      </w:tr>
      <w:tr w:rsidR="00FB0B43" w:rsidRPr="00FB0B43" w14:paraId="78E190A1" w14:textId="77777777" w:rsidTr="00FB0B43">
        <w:tc>
          <w:tcPr>
            <w:tcW w:w="9322" w:type="dxa"/>
            <w:shd w:val="clear" w:color="auto" w:fill="auto"/>
          </w:tcPr>
          <w:p w14:paraId="204B03E8"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(a) Be accountable for pupils’ attainment, progress and outcomes</w:t>
            </w:r>
          </w:p>
        </w:tc>
      </w:tr>
      <w:tr w:rsidR="00FB0B43" w:rsidRPr="00FB0B43" w14:paraId="56F13489" w14:textId="77777777" w:rsidTr="00FB0B43">
        <w:tc>
          <w:tcPr>
            <w:tcW w:w="9322" w:type="dxa"/>
            <w:shd w:val="clear" w:color="auto" w:fill="auto"/>
          </w:tcPr>
          <w:p w14:paraId="007656EB"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(b) Plan teaching to build on pupils' capabilities and prior knowledge</w:t>
            </w:r>
          </w:p>
        </w:tc>
      </w:tr>
      <w:tr w:rsidR="00FB0B43" w:rsidRPr="00FB0B43" w14:paraId="0E2566AA" w14:textId="77777777" w:rsidTr="00FB0B43">
        <w:tc>
          <w:tcPr>
            <w:tcW w:w="9322" w:type="dxa"/>
            <w:shd w:val="clear" w:color="auto" w:fill="auto"/>
          </w:tcPr>
          <w:p w14:paraId="7E794A54"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(c) Guide pupils to reflect on the progress they have made and their emerging needs</w:t>
            </w:r>
          </w:p>
        </w:tc>
      </w:tr>
      <w:tr w:rsidR="00FB0B43" w:rsidRPr="00FB0B43" w14:paraId="74643D6E" w14:textId="77777777" w:rsidTr="00FB0B43">
        <w:tc>
          <w:tcPr>
            <w:tcW w:w="9322" w:type="dxa"/>
            <w:shd w:val="clear" w:color="auto" w:fill="auto"/>
          </w:tcPr>
          <w:p w14:paraId="4BE03BD5"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(d) Demonstrate knowledge and understanding of how pupils learn and how this impacts on teaching</w:t>
            </w:r>
          </w:p>
        </w:tc>
      </w:tr>
      <w:tr w:rsidR="00FB0B43" w:rsidRPr="00FB0B43" w14:paraId="3CABC578" w14:textId="77777777" w:rsidTr="00FB0B43">
        <w:tc>
          <w:tcPr>
            <w:tcW w:w="9322" w:type="dxa"/>
            <w:shd w:val="clear" w:color="auto" w:fill="auto"/>
          </w:tcPr>
          <w:p w14:paraId="4495AA1C"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(e) Encourage pupils to take a responsible and conscientious attitude to their own work and study.</w:t>
            </w:r>
          </w:p>
        </w:tc>
      </w:tr>
      <w:tr w:rsidR="00FB0B43" w:rsidRPr="00FB0B43" w14:paraId="77B35CB1" w14:textId="77777777" w:rsidTr="00FB0B43">
        <w:tc>
          <w:tcPr>
            <w:tcW w:w="9322" w:type="dxa"/>
            <w:shd w:val="clear" w:color="auto" w:fill="DBE5F1"/>
          </w:tcPr>
          <w:p w14:paraId="24C369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TS3 Demonstrate good subject and curriculum knowledge</w:t>
            </w:r>
          </w:p>
        </w:tc>
      </w:tr>
      <w:tr w:rsidR="00FB0B43" w:rsidRPr="00FB0B43" w14:paraId="5EBACC3B" w14:textId="77777777" w:rsidTr="00FB0B43">
        <w:tc>
          <w:tcPr>
            <w:tcW w:w="9322" w:type="dxa"/>
            <w:shd w:val="clear" w:color="auto" w:fill="auto"/>
          </w:tcPr>
          <w:p w14:paraId="36F7E28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(a) H</w:t>
            </w:r>
            <w:r w:rsidRPr="00FB0B43">
              <w:rPr>
                <w:rFonts w:ascii="Arial" w:eastAsia="SimSun" w:hAnsi="Arial" w:cs="Arial"/>
                <w:sz w:val="18"/>
                <w:szCs w:val="18"/>
                <w:lang w:eastAsia="en-GB"/>
              </w:rPr>
              <w:t>ave a secure knowledge of the relevant subject(s) and curriculum areas, foster and maintain pupils’ interest in the subject, and address misunderstandings</w:t>
            </w:r>
          </w:p>
        </w:tc>
      </w:tr>
      <w:tr w:rsidR="00FB0B43" w:rsidRPr="00FB0B43" w14:paraId="28DAD8B7" w14:textId="77777777" w:rsidTr="00FB0B43">
        <w:tc>
          <w:tcPr>
            <w:tcW w:w="9322" w:type="dxa"/>
            <w:shd w:val="clear" w:color="auto" w:fill="auto"/>
          </w:tcPr>
          <w:p w14:paraId="3F39D63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TS3 (b) Demonstrate a critical understanding of developments in the subject and curriculum areas, and promote the value of scholarship</w:t>
            </w:r>
          </w:p>
        </w:tc>
      </w:tr>
      <w:tr w:rsidR="00FB0B43" w:rsidRPr="00FB0B43" w14:paraId="3BD83619" w14:textId="77777777" w:rsidTr="00FB0B43">
        <w:tc>
          <w:tcPr>
            <w:tcW w:w="9322" w:type="dxa"/>
            <w:shd w:val="clear" w:color="auto" w:fill="auto"/>
          </w:tcPr>
          <w:p w14:paraId="6EB89FD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(c) D</w:t>
            </w:r>
            <w:r w:rsidRPr="00FB0B43">
              <w:rPr>
                <w:rFonts w:ascii="Arial" w:eastAsia="SimSun" w:hAnsi="Arial" w:cs="Arial"/>
                <w:sz w:val="18"/>
                <w:szCs w:val="18"/>
                <w:lang w:eastAsia="en-GB"/>
              </w:rPr>
              <w:t>emonstrate an understanding of and take responsibility for promoting high standards of literacy, articulacy and the correct use of standard English, whatever the teacher’s specialist subject</w:t>
            </w:r>
          </w:p>
        </w:tc>
      </w:tr>
      <w:tr w:rsidR="00FB0B43" w:rsidRPr="00FB0B43" w14:paraId="4BBE608C" w14:textId="77777777" w:rsidTr="00FB0B43">
        <w:tc>
          <w:tcPr>
            <w:tcW w:w="9322" w:type="dxa"/>
            <w:shd w:val="clear" w:color="auto" w:fill="auto"/>
          </w:tcPr>
          <w:p w14:paraId="70A02B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(d) I</w:t>
            </w:r>
            <w:r w:rsidRPr="00FB0B43">
              <w:rPr>
                <w:rFonts w:ascii="Arial" w:eastAsia="SimSun" w:hAnsi="Arial" w:cs="Arial"/>
                <w:sz w:val="18"/>
                <w:szCs w:val="18"/>
                <w:lang w:eastAsia="en-GB"/>
              </w:rPr>
              <w:t>f teaching early reading, demonstrate a clear understanding of systematic synthetic phonics</w:t>
            </w:r>
          </w:p>
        </w:tc>
      </w:tr>
      <w:tr w:rsidR="00FB0B43" w:rsidRPr="00FB0B43" w14:paraId="20A20FF2" w14:textId="77777777" w:rsidTr="00FB0B43">
        <w:tc>
          <w:tcPr>
            <w:tcW w:w="9322" w:type="dxa"/>
            <w:shd w:val="clear" w:color="auto" w:fill="auto"/>
          </w:tcPr>
          <w:p w14:paraId="618AB080"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(e) I</w:t>
            </w:r>
            <w:r w:rsidRPr="00FB0B43">
              <w:rPr>
                <w:rFonts w:ascii="Arial" w:eastAsia="SimSun" w:hAnsi="Arial" w:cs="Arial"/>
                <w:sz w:val="18"/>
                <w:szCs w:val="18"/>
                <w:lang w:eastAsia="en-GB"/>
              </w:rPr>
              <w:t>f teaching early mathematics, demonstrate a clear understanding of appropriate teaching strategies.</w:t>
            </w:r>
          </w:p>
        </w:tc>
      </w:tr>
      <w:tr w:rsidR="00FB0B43" w:rsidRPr="00FB0B43" w14:paraId="35E60FBE" w14:textId="77777777" w:rsidTr="00FB0B43">
        <w:tc>
          <w:tcPr>
            <w:tcW w:w="9322" w:type="dxa"/>
            <w:shd w:val="clear" w:color="auto" w:fill="DBE5F1"/>
          </w:tcPr>
          <w:p w14:paraId="044A6A8B"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TS4  Plan and teach well-structured lessons</w:t>
            </w:r>
          </w:p>
        </w:tc>
      </w:tr>
      <w:tr w:rsidR="00FB0B43" w:rsidRPr="00FB0B43" w14:paraId="75C40FF5" w14:textId="77777777" w:rsidTr="00FB0B43">
        <w:tc>
          <w:tcPr>
            <w:tcW w:w="9322" w:type="dxa"/>
            <w:shd w:val="clear" w:color="auto" w:fill="auto"/>
          </w:tcPr>
          <w:p w14:paraId="55F6BD2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(a) Impart knowledge and develop understanding through effective use of lesson time</w:t>
            </w:r>
          </w:p>
        </w:tc>
      </w:tr>
      <w:tr w:rsidR="00FB0B43" w:rsidRPr="00FB0B43" w14:paraId="41266979" w14:textId="77777777" w:rsidTr="00FB0B43">
        <w:tc>
          <w:tcPr>
            <w:tcW w:w="9322" w:type="dxa"/>
            <w:shd w:val="clear" w:color="auto" w:fill="auto"/>
          </w:tcPr>
          <w:p w14:paraId="7DA5151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(b) Promote a love of learning and children’s intellectual curiosity</w:t>
            </w:r>
          </w:p>
        </w:tc>
      </w:tr>
      <w:tr w:rsidR="00FB0B43" w:rsidRPr="00FB0B43" w14:paraId="65486737" w14:textId="77777777" w:rsidTr="00FB0B43">
        <w:tc>
          <w:tcPr>
            <w:tcW w:w="9322" w:type="dxa"/>
            <w:shd w:val="clear" w:color="auto" w:fill="auto"/>
          </w:tcPr>
          <w:p w14:paraId="79A90C4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(c) S</w:t>
            </w:r>
            <w:r w:rsidRPr="00FB0B43">
              <w:rPr>
                <w:rFonts w:ascii="Arial" w:eastAsia="SimSun" w:hAnsi="Arial" w:cs="Arial"/>
                <w:sz w:val="18"/>
                <w:szCs w:val="18"/>
                <w:lang w:eastAsia="en-GB"/>
              </w:rPr>
              <w:t>et homework and plan other out-of-class activities to consolidate and extend the knowledge and understanding pupils have acquired</w:t>
            </w:r>
          </w:p>
        </w:tc>
      </w:tr>
      <w:tr w:rsidR="00FB0B43" w:rsidRPr="00FB0B43" w14:paraId="68906806" w14:textId="77777777" w:rsidTr="00FB0B43">
        <w:tc>
          <w:tcPr>
            <w:tcW w:w="9322" w:type="dxa"/>
            <w:shd w:val="clear" w:color="auto" w:fill="auto"/>
          </w:tcPr>
          <w:p w14:paraId="25AC930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(d) R</w:t>
            </w:r>
            <w:r w:rsidRPr="00FB0B43">
              <w:rPr>
                <w:rFonts w:ascii="Arial" w:eastAsia="SimSun" w:hAnsi="Arial" w:cs="Arial"/>
                <w:sz w:val="18"/>
                <w:szCs w:val="18"/>
                <w:lang w:eastAsia="en-GB"/>
              </w:rPr>
              <w:t>eflect systematically on the effectiveness of lessons and approaches to teaching</w:t>
            </w:r>
          </w:p>
        </w:tc>
      </w:tr>
      <w:tr w:rsidR="00FB0B43" w:rsidRPr="00FB0B43" w14:paraId="4C398580" w14:textId="77777777" w:rsidTr="00FB0B43">
        <w:tc>
          <w:tcPr>
            <w:tcW w:w="9322" w:type="dxa"/>
            <w:shd w:val="clear" w:color="auto" w:fill="auto"/>
          </w:tcPr>
          <w:p w14:paraId="06F3A62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(e) Contribute to the design and provision of an engaging curriculum within the relevant subject area(s).</w:t>
            </w:r>
          </w:p>
        </w:tc>
      </w:tr>
      <w:tr w:rsidR="00FB0B43" w:rsidRPr="00FB0B43" w14:paraId="4127BD36" w14:textId="77777777" w:rsidTr="00FB0B43">
        <w:tc>
          <w:tcPr>
            <w:tcW w:w="9322" w:type="dxa"/>
            <w:shd w:val="clear" w:color="auto" w:fill="DBE5F1"/>
          </w:tcPr>
          <w:p w14:paraId="55C351D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TS5 Adapt teaching to respond to the strengths and needs of all pupils</w:t>
            </w:r>
          </w:p>
        </w:tc>
      </w:tr>
      <w:tr w:rsidR="00FB0B43" w:rsidRPr="00FB0B43" w14:paraId="0DAF9E07" w14:textId="77777777" w:rsidTr="00FB0B43">
        <w:tc>
          <w:tcPr>
            <w:tcW w:w="9322" w:type="dxa"/>
            <w:shd w:val="clear" w:color="auto" w:fill="auto"/>
          </w:tcPr>
          <w:p w14:paraId="2C92901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(a) K</w:t>
            </w:r>
            <w:r w:rsidRPr="00FB0B43">
              <w:rPr>
                <w:rFonts w:ascii="Arial" w:eastAsia="SimSun" w:hAnsi="Arial" w:cs="Arial"/>
                <w:sz w:val="18"/>
                <w:szCs w:val="18"/>
                <w:lang w:eastAsia="en-GB"/>
              </w:rPr>
              <w:t>now when and how to differentiate appropriately, using approaches which enable pupils to be taught effectively</w:t>
            </w:r>
          </w:p>
        </w:tc>
      </w:tr>
      <w:tr w:rsidR="00FB0B43" w:rsidRPr="00FB0B43" w14:paraId="41016BE7" w14:textId="77777777" w:rsidTr="00FB0B43">
        <w:tc>
          <w:tcPr>
            <w:tcW w:w="9322" w:type="dxa"/>
            <w:shd w:val="clear" w:color="auto" w:fill="auto"/>
          </w:tcPr>
          <w:p w14:paraId="254E1E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(b) H</w:t>
            </w:r>
            <w:r w:rsidRPr="00FB0B43">
              <w:rPr>
                <w:rFonts w:ascii="Arial" w:eastAsia="SimSun" w:hAnsi="Arial" w:cs="Arial"/>
                <w:sz w:val="18"/>
                <w:szCs w:val="18"/>
                <w:lang w:eastAsia="en-GB"/>
              </w:rPr>
              <w:t>ave a secure understanding of how a range of factors can inhibit pupils’ ability to learn, and how best to overcome these</w:t>
            </w:r>
          </w:p>
        </w:tc>
      </w:tr>
      <w:tr w:rsidR="00FB0B43" w:rsidRPr="00FB0B43" w14:paraId="73E8CE3B" w14:textId="77777777" w:rsidTr="00FB0B43">
        <w:tc>
          <w:tcPr>
            <w:tcW w:w="9322" w:type="dxa"/>
            <w:shd w:val="clear" w:color="auto" w:fill="auto"/>
          </w:tcPr>
          <w:p w14:paraId="6E95624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(c) D</w:t>
            </w:r>
            <w:r w:rsidRPr="00FB0B43">
              <w:rPr>
                <w:rFonts w:ascii="Arial" w:eastAsia="SimSun" w:hAnsi="Arial" w:cs="Arial"/>
                <w:sz w:val="18"/>
                <w:szCs w:val="18"/>
                <w:lang w:eastAsia="en-GB"/>
              </w:rPr>
              <w:t>emonstrate an awareness of the physical, social and intellectual development of children, and know how to adapt teaching to support pupils’ education at different stages of development</w:t>
            </w:r>
          </w:p>
        </w:tc>
      </w:tr>
      <w:tr w:rsidR="00FB0B43" w:rsidRPr="00FB0B43" w14:paraId="40ADBCB1" w14:textId="77777777" w:rsidTr="00FB0B43">
        <w:tc>
          <w:tcPr>
            <w:tcW w:w="9322" w:type="dxa"/>
            <w:shd w:val="clear" w:color="auto" w:fill="auto"/>
          </w:tcPr>
          <w:p w14:paraId="453C985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TS5 (d) </w:t>
            </w:r>
            <w:r w:rsidRPr="00FB0B43">
              <w:rPr>
                <w:rFonts w:ascii="Arial" w:eastAsia="SimSun" w:hAnsi="Arial" w:cs="Arial"/>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B0B43" w:rsidRPr="00FB0B43" w14:paraId="1EFA6817" w14:textId="77777777" w:rsidTr="00FB0B43">
        <w:tc>
          <w:tcPr>
            <w:tcW w:w="9322" w:type="dxa"/>
            <w:shd w:val="clear" w:color="auto" w:fill="DBE5F1"/>
          </w:tcPr>
          <w:p w14:paraId="642C9FC6"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TS6 Make accurate and productive use of assessment</w:t>
            </w:r>
          </w:p>
        </w:tc>
      </w:tr>
      <w:tr w:rsidR="00FB0B43" w:rsidRPr="00FB0B43" w14:paraId="230506D9" w14:textId="77777777" w:rsidTr="00FB0B43">
        <w:tc>
          <w:tcPr>
            <w:tcW w:w="9322" w:type="dxa"/>
            <w:shd w:val="clear" w:color="auto" w:fill="auto"/>
          </w:tcPr>
          <w:p w14:paraId="0778092F"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(a) K</w:t>
            </w:r>
            <w:r w:rsidRPr="00FB0B43">
              <w:rPr>
                <w:rFonts w:ascii="Arial" w:eastAsia="SimSun" w:hAnsi="Arial" w:cs="Arial"/>
                <w:sz w:val="18"/>
                <w:szCs w:val="18"/>
                <w:lang w:eastAsia="en-GB"/>
              </w:rPr>
              <w:t>now and understand how to assess the relevant subject and curriculum areas, including statutory assessment requirements</w:t>
            </w:r>
          </w:p>
        </w:tc>
      </w:tr>
      <w:tr w:rsidR="00FB0B43" w:rsidRPr="00FB0B43" w14:paraId="63B0A2C5" w14:textId="77777777" w:rsidTr="00FB0B43">
        <w:tc>
          <w:tcPr>
            <w:tcW w:w="9322" w:type="dxa"/>
            <w:shd w:val="clear" w:color="auto" w:fill="auto"/>
          </w:tcPr>
          <w:p w14:paraId="12E4843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(b) </w:t>
            </w:r>
            <w:r w:rsidRPr="00FB0B43">
              <w:rPr>
                <w:rFonts w:ascii="Arial" w:eastAsia="SimSun" w:hAnsi="Arial" w:cs="Arial"/>
                <w:sz w:val="18"/>
                <w:szCs w:val="18"/>
                <w:lang w:eastAsia="en-GB"/>
              </w:rPr>
              <w:t>Make use of formative and summative assessment to secure pupils’ progress</w:t>
            </w:r>
          </w:p>
        </w:tc>
      </w:tr>
      <w:tr w:rsidR="00FB0B43" w:rsidRPr="00FB0B43" w14:paraId="4F9EF40C" w14:textId="77777777" w:rsidTr="00FB0B43">
        <w:tc>
          <w:tcPr>
            <w:tcW w:w="9322" w:type="dxa"/>
            <w:shd w:val="clear" w:color="auto" w:fill="auto"/>
          </w:tcPr>
          <w:p w14:paraId="0A613E48"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(c) U</w:t>
            </w:r>
            <w:r w:rsidRPr="00FB0B43">
              <w:rPr>
                <w:rFonts w:ascii="Arial" w:eastAsia="SimSun" w:hAnsi="Arial" w:cs="Arial"/>
                <w:sz w:val="18"/>
                <w:szCs w:val="18"/>
                <w:lang w:eastAsia="en-GB"/>
              </w:rPr>
              <w:t>se relevant data to monitor progress, set targets, and plan subsequent lessons</w:t>
            </w:r>
          </w:p>
        </w:tc>
      </w:tr>
      <w:tr w:rsidR="00FB0B43" w:rsidRPr="00FB0B43" w14:paraId="0604F7D1" w14:textId="77777777" w:rsidTr="00FB0B43">
        <w:tc>
          <w:tcPr>
            <w:tcW w:w="9322" w:type="dxa"/>
            <w:shd w:val="clear" w:color="auto" w:fill="auto"/>
          </w:tcPr>
          <w:p w14:paraId="20054A6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(d) </w:t>
            </w:r>
            <w:r w:rsidRPr="00FB0B43">
              <w:rPr>
                <w:rFonts w:ascii="Arial" w:eastAsia="SimSun" w:hAnsi="Arial" w:cs="Arial"/>
                <w:sz w:val="18"/>
                <w:szCs w:val="18"/>
                <w:lang w:eastAsia="en-GB"/>
              </w:rPr>
              <w:t>give pupils regular feedback, both orally and through accurate marking, and encourage pupils to respond to the feedback.</w:t>
            </w:r>
          </w:p>
        </w:tc>
      </w:tr>
      <w:tr w:rsidR="00FB0B43" w:rsidRPr="00FB0B43" w14:paraId="2E2D7735" w14:textId="77777777" w:rsidTr="00FB0B43">
        <w:tc>
          <w:tcPr>
            <w:tcW w:w="9322" w:type="dxa"/>
            <w:shd w:val="clear" w:color="auto" w:fill="DBE5F1"/>
          </w:tcPr>
          <w:p w14:paraId="07A3B39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TS7 Manage behaviour effectively to e</w:t>
            </w:r>
            <w:r w:rsidR="00645612">
              <w:rPr>
                <w:rFonts w:ascii="Arial" w:eastAsia="SimSun" w:hAnsi="Arial" w:cs="Arial"/>
                <w:b/>
                <w:sz w:val="20"/>
                <w:szCs w:val="20"/>
                <w:lang w:eastAsia="en-GB"/>
              </w:rPr>
              <w:t xml:space="preserve">nsure a good and safe learning </w:t>
            </w:r>
            <w:r w:rsidRPr="00FB0B43">
              <w:rPr>
                <w:rFonts w:ascii="Arial" w:eastAsia="SimSun" w:hAnsi="Arial" w:cs="Arial"/>
                <w:b/>
                <w:sz w:val="20"/>
                <w:szCs w:val="20"/>
                <w:lang w:eastAsia="en-GB"/>
              </w:rPr>
              <w:t>environment</w:t>
            </w:r>
          </w:p>
        </w:tc>
      </w:tr>
      <w:tr w:rsidR="00FB0B43" w:rsidRPr="00FB0B43" w14:paraId="1F9BE2F1" w14:textId="77777777" w:rsidTr="00FB0B43">
        <w:tc>
          <w:tcPr>
            <w:tcW w:w="9322" w:type="dxa"/>
            <w:shd w:val="clear" w:color="auto" w:fill="auto"/>
          </w:tcPr>
          <w:p w14:paraId="2142ED7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FB0B43" w:rsidRPr="00FB0B43" w14:paraId="41F4075C" w14:textId="77777777" w:rsidTr="00FB0B43">
        <w:tc>
          <w:tcPr>
            <w:tcW w:w="9322" w:type="dxa"/>
            <w:shd w:val="clear" w:color="auto" w:fill="auto"/>
          </w:tcPr>
          <w:p w14:paraId="3A5DF7B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(b) Have high expectations of behaviour, and establish a framework for discipline with a range of strategies, using praise, sanctions and rewards consistently and fairly</w:t>
            </w:r>
          </w:p>
        </w:tc>
      </w:tr>
      <w:tr w:rsidR="00FB0B43" w:rsidRPr="00FB0B43" w14:paraId="11C63D02" w14:textId="77777777" w:rsidTr="00FB0B43">
        <w:tc>
          <w:tcPr>
            <w:tcW w:w="9322" w:type="dxa"/>
            <w:shd w:val="clear" w:color="auto" w:fill="auto"/>
          </w:tcPr>
          <w:p w14:paraId="49CB27E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(c) Manage classes effectively, using approaches which are appropriate to pupils’ needs in order to involve and motivate them</w:t>
            </w:r>
          </w:p>
        </w:tc>
      </w:tr>
      <w:tr w:rsidR="00FB0B43" w:rsidRPr="00FB0B43" w14:paraId="302BD9AD" w14:textId="77777777" w:rsidTr="00FB0B43">
        <w:tc>
          <w:tcPr>
            <w:tcW w:w="9322" w:type="dxa"/>
            <w:shd w:val="clear" w:color="auto" w:fill="auto"/>
          </w:tcPr>
          <w:p w14:paraId="7D1F2DC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TS7 (d) M</w:t>
            </w:r>
            <w:r w:rsidRPr="00FB0B43">
              <w:rPr>
                <w:rFonts w:ascii="Arial" w:eastAsia="SimSun" w:hAnsi="Arial" w:cs="Arial"/>
                <w:sz w:val="18"/>
                <w:szCs w:val="18"/>
                <w:lang w:eastAsia="en-GB"/>
              </w:rPr>
              <w:t>aintain good relationships with pupils, exercise appropriate authority, and act decisively when necessary.</w:t>
            </w:r>
          </w:p>
        </w:tc>
      </w:tr>
      <w:tr w:rsidR="00FB0B43" w:rsidRPr="00FB0B43" w14:paraId="4F07A5DB" w14:textId="77777777" w:rsidTr="00FB0B43">
        <w:tc>
          <w:tcPr>
            <w:tcW w:w="9322" w:type="dxa"/>
            <w:shd w:val="clear" w:color="auto" w:fill="DBE5F1"/>
          </w:tcPr>
          <w:p w14:paraId="1D4A861C"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TS8 Fulfil wider professional responsibilities</w:t>
            </w:r>
          </w:p>
        </w:tc>
      </w:tr>
      <w:tr w:rsidR="00FB0B43" w:rsidRPr="00FB0B43" w14:paraId="0E798BA5" w14:textId="77777777" w:rsidTr="00FB0B43">
        <w:tc>
          <w:tcPr>
            <w:tcW w:w="9322" w:type="dxa"/>
            <w:shd w:val="clear" w:color="auto" w:fill="auto"/>
          </w:tcPr>
          <w:p w14:paraId="7372998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TS8 (a) Make a positive contribution to the wider life and ethos of the school</w:t>
            </w:r>
          </w:p>
        </w:tc>
      </w:tr>
      <w:tr w:rsidR="00FB0B43" w:rsidRPr="00FB0B43" w14:paraId="545811E3" w14:textId="77777777" w:rsidTr="00FB0B43">
        <w:tc>
          <w:tcPr>
            <w:tcW w:w="9322" w:type="dxa"/>
            <w:shd w:val="clear" w:color="auto" w:fill="auto"/>
          </w:tcPr>
          <w:p w14:paraId="67EEEF1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(b) D</w:t>
            </w:r>
            <w:r w:rsidRPr="00FB0B43">
              <w:rPr>
                <w:rFonts w:ascii="Arial" w:eastAsia="SimSun" w:hAnsi="Arial" w:cs="Arial"/>
                <w:sz w:val="18"/>
                <w:szCs w:val="18"/>
                <w:lang w:eastAsia="en-GB"/>
              </w:rPr>
              <w:t>evelop effective professional relationships with colleagues, knowing how and when to draw on advice and specialist support</w:t>
            </w:r>
          </w:p>
        </w:tc>
      </w:tr>
      <w:tr w:rsidR="00FB0B43" w:rsidRPr="00FB0B43" w14:paraId="5D77B8FD" w14:textId="77777777" w:rsidTr="00FB0B43">
        <w:tc>
          <w:tcPr>
            <w:tcW w:w="9322" w:type="dxa"/>
            <w:shd w:val="clear" w:color="auto" w:fill="auto"/>
          </w:tcPr>
          <w:p w14:paraId="51B30FF3"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imSun" w:hAnsi="Arial" w:cs="Arial"/>
                <w:sz w:val="18"/>
                <w:szCs w:val="18"/>
                <w:lang w:eastAsia="en-GB"/>
              </w:rPr>
              <w:t>TS8  (c) Deploy support staff effectively</w:t>
            </w:r>
          </w:p>
        </w:tc>
      </w:tr>
      <w:tr w:rsidR="00FB0B43" w:rsidRPr="00FB0B43" w14:paraId="1546D0B3" w14:textId="77777777" w:rsidTr="00FB0B43">
        <w:tc>
          <w:tcPr>
            <w:tcW w:w="9322" w:type="dxa"/>
            <w:shd w:val="clear" w:color="auto" w:fill="auto"/>
          </w:tcPr>
          <w:p w14:paraId="5500A856"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(d) T</w:t>
            </w:r>
            <w:r w:rsidRPr="00FB0B43">
              <w:rPr>
                <w:rFonts w:ascii="Arial" w:eastAsia="SimSun" w:hAnsi="Arial" w:cs="Arial"/>
                <w:sz w:val="18"/>
                <w:szCs w:val="18"/>
                <w:lang w:eastAsia="en-GB"/>
              </w:rPr>
              <w:t>ake responsibility for improving teaching through appropriate professional development, responding to advice and feedback from colleagues</w:t>
            </w:r>
          </w:p>
        </w:tc>
      </w:tr>
      <w:tr w:rsidR="00FB0B43" w:rsidRPr="00FB0B43" w14:paraId="0232E86B" w14:textId="77777777" w:rsidTr="00FB0B43">
        <w:tc>
          <w:tcPr>
            <w:tcW w:w="9322" w:type="dxa"/>
            <w:shd w:val="clear" w:color="auto" w:fill="auto"/>
          </w:tcPr>
          <w:p w14:paraId="58C1144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(e) C</w:t>
            </w:r>
            <w:r w:rsidRPr="00FB0B43">
              <w:rPr>
                <w:rFonts w:ascii="Arial" w:eastAsia="SimSun" w:hAnsi="Arial" w:cs="Arial"/>
                <w:sz w:val="18"/>
                <w:szCs w:val="18"/>
                <w:lang w:eastAsia="en-GB"/>
              </w:rPr>
              <w:t>ommunicate effectively with parents with regard to pupils’ achievements and well-being.</w:t>
            </w:r>
          </w:p>
        </w:tc>
      </w:tr>
    </w:tbl>
    <w:p w14:paraId="760B0C70" w14:textId="77777777" w:rsidR="00FB0B43" w:rsidRPr="00FB0B43" w:rsidRDefault="00FB0B43" w:rsidP="00FB0B43">
      <w:pPr>
        <w:spacing w:after="0" w:line="240" w:lineRule="auto"/>
        <w:rPr>
          <w:rFonts w:ascii="Arial" w:eastAsia="Times New Roman" w:hAnsi="Arial" w:cs="Arial"/>
          <w:sz w:val="18"/>
          <w:szCs w:val="18"/>
          <w:lang w:eastAsia="en-GB"/>
        </w:rPr>
      </w:pPr>
    </w:p>
    <w:p w14:paraId="20E90E0B" w14:textId="77777777" w:rsidR="00FB0B43" w:rsidRPr="00FB0B43" w:rsidRDefault="00FB0B43" w:rsidP="00FB0B43">
      <w:pPr>
        <w:spacing w:after="0" w:line="240" w:lineRule="auto"/>
        <w:rPr>
          <w:rFonts w:ascii="Arial" w:eastAsia="Times New Roman" w:hAnsi="Arial" w:cs="Arial"/>
          <w:sz w:val="18"/>
          <w:szCs w:val="18"/>
          <w:lang w:eastAsia="en-GB"/>
        </w:rPr>
      </w:pPr>
    </w:p>
    <w:p w14:paraId="27CC6F06" w14:textId="77777777" w:rsidR="00FB0B43" w:rsidRPr="00FB0B43" w:rsidRDefault="00FB0B43" w:rsidP="00FB0B43">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4D330FBF" w14:textId="77777777" w:rsidTr="00FB0B43">
        <w:tc>
          <w:tcPr>
            <w:tcW w:w="9322" w:type="dxa"/>
            <w:shd w:val="clear" w:color="auto" w:fill="D9D9D9"/>
          </w:tcPr>
          <w:p w14:paraId="68CC0767" w14:textId="77777777" w:rsidR="00FB0B43" w:rsidRPr="00FB0B43" w:rsidRDefault="00FB0B43" w:rsidP="00FB0B43">
            <w:pPr>
              <w:spacing w:after="0" w:line="240" w:lineRule="auto"/>
              <w:jc w:val="center"/>
              <w:rPr>
                <w:rFonts w:ascii="Arial" w:eastAsia="SimSun" w:hAnsi="Arial" w:cs="Arial"/>
                <w:b/>
                <w:lang w:eastAsia="en-GB"/>
              </w:rPr>
            </w:pPr>
            <w:r w:rsidRPr="00FB0B43">
              <w:rPr>
                <w:rFonts w:ascii="Arial" w:eastAsia="SimSun" w:hAnsi="Arial" w:cs="Arial"/>
                <w:b/>
                <w:lang w:eastAsia="en-GB"/>
              </w:rPr>
              <w:t xml:space="preserve">PART TWO: PERSONAL AND </w:t>
            </w:r>
          </w:p>
          <w:p w14:paraId="7644EC88"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SimSun" w:hAnsi="Arial" w:cs="Arial"/>
                <w:b/>
                <w:lang w:eastAsia="en-GB"/>
              </w:rPr>
              <w:t>PROFESSIONAL CONDUCT</w:t>
            </w:r>
          </w:p>
        </w:tc>
      </w:tr>
      <w:tr w:rsidR="00FB0B43" w:rsidRPr="00FB0B43" w14:paraId="225A3254" w14:textId="77777777" w:rsidTr="00FB0B43">
        <w:tc>
          <w:tcPr>
            <w:tcW w:w="9322" w:type="dxa"/>
            <w:shd w:val="clear" w:color="auto" w:fill="D9D9D9"/>
          </w:tcPr>
          <w:p w14:paraId="3AEFF36B" w14:textId="77777777" w:rsidR="00FB0B43" w:rsidRPr="00FB0B43" w:rsidRDefault="00FB0B43" w:rsidP="00FB0B43">
            <w:pPr>
              <w:autoSpaceDE w:val="0"/>
              <w:autoSpaceDN w:val="0"/>
              <w:adjustRightInd w:val="0"/>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FB0B43" w:rsidRPr="00FB0B43" w14:paraId="15D63C34" w14:textId="77777777" w:rsidTr="00FB0B43">
        <w:tc>
          <w:tcPr>
            <w:tcW w:w="9322" w:type="dxa"/>
            <w:shd w:val="clear" w:color="auto" w:fill="DBE5F1"/>
          </w:tcPr>
          <w:p w14:paraId="79498DEA"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uphold public trust in the profession and maintain high standards of ethics and behaviour, within and outside school, by:</w:t>
            </w:r>
          </w:p>
        </w:tc>
      </w:tr>
      <w:tr w:rsidR="00FB0B43" w:rsidRPr="00FB0B43" w14:paraId="0EB955B9" w14:textId="77777777" w:rsidTr="00FB0B43">
        <w:tc>
          <w:tcPr>
            <w:tcW w:w="9322" w:type="dxa"/>
            <w:shd w:val="clear" w:color="auto" w:fill="auto"/>
          </w:tcPr>
          <w:p w14:paraId="56D04379"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(1) Treating pupils with dignity, building relationships rooted in mutual respect, and at all times observing proper boundaries appropriate to a teacher’s professional position</w:t>
            </w:r>
          </w:p>
        </w:tc>
      </w:tr>
      <w:tr w:rsidR="00FB0B43" w:rsidRPr="00FB0B43" w14:paraId="46654CC8" w14:textId="77777777" w:rsidTr="00FB0B43">
        <w:tc>
          <w:tcPr>
            <w:tcW w:w="9322" w:type="dxa"/>
            <w:shd w:val="clear" w:color="auto" w:fill="auto"/>
          </w:tcPr>
          <w:p w14:paraId="771A48B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(2) Having regard for the need to safeguard pupils’ well-being, in accordance with statutory provisions</w:t>
            </w:r>
          </w:p>
        </w:tc>
      </w:tr>
      <w:tr w:rsidR="00FB0B43" w:rsidRPr="00FB0B43" w14:paraId="17F1CAA3" w14:textId="77777777" w:rsidTr="00FB0B43">
        <w:tc>
          <w:tcPr>
            <w:tcW w:w="9322" w:type="dxa"/>
            <w:shd w:val="clear" w:color="auto" w:fill="auto"/>
          </w:tcPr>
          <w:p w14:paraId="373F717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(3) Showing tolerance of and respect for the rights of others</w:t>
            </w:r>
          </w:p>
        </w:tc>
      </w:tr>
      <w:tr w:rsidR="00FB0B43" w:rsidRPr="00FB0B43" w14:paraId="03572432" w14:textId="77777777" w:rsidTr="00FB0B43">
        <w:tc>
          <w:tcPr>
            <w:tcW w:w="9322" w:type="dxa"/>
            <w:shd w:val="clear" w:color="auto" w:fill="auto"/>
          </w:tcPr>
          <w:p w14:paraId="31F79D37"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(4) Not undermining fundamental British values, including democracy, the rule of law, individual liberty and mutual respect, and tolerance of those with different faiths and beliefs</w:t>
            </w:r>
          </w:p>
        </w:tc>
      </w:tr>
      <w:tr w:rsidR="00FB0B43" w:rsidRPr="00FB0B43" w14:paraId="4186F8D6" w14:textId="77777777" w:rsidTr="00FB0B43">
        <w:tc>
          <w:tcPr>
            <w:tcW w:w="9322" w:type="dxa"/>
            <w:shd w:val="clear" w:color="auto" w:fill="auto"/>
          </w:tcPr>
          <w:p w14:paraId="4114442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(5) Ensuring that personal beliefs are not expressed in ways which exploit pupils’ vulnerability or might lead them to break the law.</w:t>
            </w:r>
          </w:p>
        </w:tc>
      </w:tr>
      <w:tr w:rsidR="00FB0B43" w:rsidRPr="00FB0B43" w14:paraId="463073BF" w14:textId="77777777" w:rsidTr="00FB0B43">
        <w:tc>
          <w:tcPr>
            <w:tcW w:w="9322" w:type="dxa"/>
            <w:shd w:val="clear" w:color="auto" w:fill="DBE5F1"/>
          </w:tcPr>
          <w:p w14:paraId="720508D3" w14:textId="77777777" w:rsidR="00FB0B43" w:rsidRPr="00FB0B43" w:rsidRDefault="00FB0B43" w:rsidP="00B52B5A">
            <w:pPr>
              <w:numPr>
                <w:ilvl w:val="0"/>
                <w:numId w:val="3"/>
              </w:numPr>
              <w:spacing w:after="0" w:line="240" w:lineRule="auto"/>
              <w:rPr>
                <w:rFonts w:ascii="Arial" w:eastAsia="SymbolMT" w:hAnsi="Arial" w:cs="Arial"/>
                <w:b/>
                <w:sz w:val="20"/>
                <w:szCs w:val="20"/>
                <w:lang w:eastAsia="en-GB"/>
              </w:rPr>
            </w:pPr>
            <w:r w:rsidRPr="00FB0B43">
              <w:rPr>
                <w:rFonts w:ascii="Arial" w:eastAsia="SymbolMT" w:hAnsi="Arial" w:cs="Arial"/>
                <w:b/>
                <w:sz w:val="20"/>
                <w:szCs w:val="20"/>
                <w:lang w:eastAsia="en-GB"/>
              </w:rPr>
              <w:t>Teachers must have proper and professional regard for the ethos, policies and practices of the school in which they teach, and maintain high standards in their own attendance and punctuality.</w:t>
            </w:r>
          </w:p>
        </w:tc>
      </w:tr>
      <w:tr w:rsidR="00FB0B43" w:rsidRPr="00FB0B43" w14:paraId="51BFA3B4" w14:textId="77777777" w:rsidTr="00FB0B43">
        <w:tc>
          <w:tcPr>
            <w:tcW w:w="9322" w:type="dxa"/>
            <w:shd w:val="clear" w:color="auto" w:fill="DBE5F1"/>
          </w:tcPr>
          <w:p w14:paraId="4BD55235"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must have an understanding of, and always act within, the statutory frameworks which set out their professional duties and responsibilities.</w:t>
            </w:r>
          </w:p>
        </w:tc>
      </w:tr>
    </w:tbl>
    <w:p w14:paraId="3FF8122C" w14:textId="77777777" w:rsidR="00FB0B43" w:rsidRDefault="00FB0B43">
      <w:pPr>
        <w:rPr>
          <w:rFonts w:ascii="Arial" w:eastAsia="Times New Roman" w:hAnsi="Arial" w:cs="Times New Roman"/>
          <w:b/>
          <w:sz w:val="32"/>
          <w:szCs w:val="20"/>
        </w:rPr>
      </w:pPr>
    </w:p>
    <w:p w14:paraId="2ADDFD66" w14:textId="77777777" w:rsidR="00FB0B43" w:rsidRDefault="00FB0B43">
      <w:pPr>
        <w:rPr>
          <w:rFonts w:ascii="Arial" w:eastAsia="Times New Roman" w:hAnsi="Arial" w:cs="Times New Roman"/>
          <w:b/>
          <w:sz w:val="32"/>
          <w:szCs w:val="20"/>
        </w:rPr>
      </w:pPr>
      <w:r>
        <w:rPr>
          <w:rFonts w:ascii="Arial" w:eastAsia="Times New Roman" w:hAnsi="Arial" w:cs="Times New Roman"/>
          <w:b/>
          <w:sz w:val="32"/>
          <w:szCs w:val="20"/>
        </w:rPr>
        <w:br w:type="page"/>
      </w:r>
    </w:p>
    <w:p w14:paraId="214EFC9C" w14:textId="77777777"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Module Information</w:t>
      </w:r>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835000" w14:paraId="4FBADD3F" w14:textId="77777777" w:rsidTr="00EB6E41">
        <w:trPr>
          <w:trHeight w:val="248"/>
        </w:trPr>
        <w:tc>
          <w:tcPr>
            <w:tcW w:w="6641" w:type="dxa"/>
          </w:tcPr>
          <w:p w14:paraId="3E9D6840"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2565" w:type="dxa"/>
          </w:tcPr>
          <w:p w14:paraId="3EF1724E"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r>
      <w:tr w:rsidR="00EB6E41" w:rsidRPr="00835000" w14:paraId="58125386" w14:textId="77777777" w:rsidTr="00EB6E41">
        <w:trPr>
          <w:trHeight w:val="264"/>
        </w:trPr>
        <w:tc>
          <w:tcPr>
            <w:tcW w:w="6641" w:type="dxa"/>
          </w:tcPr>
          <w:p w14:paraId="4EC69B98" w14:textId="2D338A63"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 xml:space="preserve">Learning and Teaching in the Primary Curriculum </w:t>
            </w:r>
          </w:p>
        </w:tc>
        <w:tc>
          <w:tcPr>
            <w:tcW w:w="2565" w:type="dxa"/>
            <w:vAlign w:val="center"/>
          </w:tcPr>
          <w:p w14:paraId="5F764A6E"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083E9EBE" w14:textId="77777777" w:rsidTr="00EB6E41">
        <w:trPr>
          <w:trHeight w:val="248"/>
        </w:trPr>
        <w:tc>
          <w:tcPr>
            <w:tcW w:w="6641" w:type="dxa"/>
          </w:tcPr>
          <w:p w14:paraId="521B154B" w14:textId="3EE65A6E"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2565" w:type="dxa"/>
            <w:vAlign w:val="center"/>
          </w:tcPr>
          <w:p w14:paraId="286365A1"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6777E5EF" w14:textId="77777777" w:rsidTr="00EB6E41">
        <w:trPr>
          <w:trHeight w:val="264"/>
        </w:trPr>
        <w:tc>
          <w:tcPr>
            <w:tcW w:w="6641" w:type="dxa"/>
          </w:tcPr>
          <w:p w14:paraId="3043C0B5" w14:textId="631A3ECA"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2565" w:type="dxa"/>
            <w:vAlign w:val="center"/>
          </w:tcPr>
          <w:p w14:paraId="11E70A04" w14:textId="1899353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45CA0187" w14:textId="77777777" w:rsidTr="00EB6E41">
        <w:trPr>
          <w:trHeight w:val="68"/>
        </w:trPr>
        <w:tc>
          <w:tcPr>
            <w:tcW w:w="6641" w:type="dxa"/>
          </w:tcPr>
          <w:p w14:paraId="63BE0C98" w14:textId="5A155F22"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2565" w:type="dxa"/>
            <w:vAlign w:val="center"/>
          </w:tcPr>
          <w:p w14:paraId="53E2FB28" w14:textId="489A419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7A234090" w14:textId="77777777" w:rsidTr="00EB6E41">
        <w:trPr>
          <w:trHeight w:val="248"/>
        </w:trPr>
        <w:tc>
          <w:tcPr>
            <w:tcW w:w="6641" w:type="dxa"/>
          </w:tcPr>
          <w:p w14:paraId="619CCD58" w14:textId="470E4C44"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2565" w:type="dxa"/>
            <w:vAlign w:val="center"/>
          </w:tcPr>
          <w:p w14:paraId="2DDFB4AE" w14:textId="60D203F5"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bl>
    <w:p w14:paraId="492E599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3D5502C" w14:textId="77777777" w:rsidR="0023230B" w:rsidRPr="0023230B" w:rsidRDefault="0023230B" w:rsidP="0023230B">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23230B">
        <w:rPr>
          <w:rFonts w:ascii="Arial" w:eastAsia="SimSun" w:hAnsi="Arial" w:cs="Arial"/>
          <w:b/>
          <w:bCs/>
          <w:lang w:eastAsia="zh-CN"/>
        </w:rPr>
        <w:t xml:space="preserve">Learning and Teaching in the Primary Curriculum </w:t>
      </w:r>
    </w:p>
    <w:p w14:paraId="27F0161C" w14:textId="12E056C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50FDD">
        <w:rPr>
          <w:rFonts w:ascii="Arial" w:eastAsia="Times New Roman" w:hAnsi="Arial" w:cs="Times New Roman"/>
          <w:szCs w:val="20"/>
        </w:rPr>
        <w:t>David Scott</w:t>
      </w:r>
    </w:p>
    <w:p w14:paraId="408CE66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77777777" w:rsidR="00B0475B" w:rsidRP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r w:rsidRPr="00B0475B">
        <w:rPr>
          <w:rFonts w:ascii="Arial" w:eastAsia="Arial" w:hAnsi="Arial" w:cs="Times New Roman"/>
          <w:sz w:val="20"/>
          <w:szCs w:val="20"/>
        </w:rPr>
        <w:t>.</w:t>
      </w:r>
    </w:p>
    <w:p w14:paraId="1DA5AC4B" w14:textId="0620300B" w:rsidR="00303EC3" w:rsidRPr="00B0475B" w:rsidRDefault="00303EC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9D3C416" w14:textId="54215423" w:rsidR="0023230B" w:rsidRPr="00B0475B" w:rsidRDefault="0023230B" w:rsidP="00835000">
      <w:pPr>
        <w:overflowPunct w:val="0"/>
        <w:autoSpaceDE w:val="0"/>
        <w:autoSpaceDN w:val="0"/>
        <w:adjustRightInd w:val="0"/>
        <w:spacing w:after="0" w:line="240" w:lineRule="auto"/>
        <w:jc w:val="both"/>
        <w:textAlignment w:val="baseline"/>
        <w:rPr>
          <w:rFonts w:ascii="Arial" w:eastAsia="Times New Roman" w:hAnsi="Arial" w:cs="Times New Roman"/>
          <w:b/>
        </w:rPr>
      </w:pPr>
      <w:r w:rsidRPr="00B0475B">
        <w:rPr>
          <w:rFonts w:ascii="Arial" w:eastAsia="Times New Roman" w:hAnsi="Arial" w:cs="Times New Roman"/>
          <w:b/>
        </w:rPr>
        <w:t xml:space="preserve">The Developing Professional </w:t>
      </w:r>
    </w:p>
    <w:p w14:paraId="4FF6D39D" w14:textId="6F360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Module Director: </w:t>
      </w:r>
      <w:r w:rsidR="00EB6E41">
        <w:rPr>
          <w:rFonts w:ascii="Arial" w:eastAsia="Times New Roman" w:hAnsi="Arial" w:cs="Times New Roman"/>
        </w:rPr>
        <w:t>Andy Atkins</w:t>
      </w:r>
    </w:p>
    <w:p w14:paraId="4B211D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build upon existing pedagogical skills, knowledge and understanding in order to provide consistent and effective learning and teaching opportunities within primary settings;</w:t>
      </w:r>
    </w:p>
    <w:p w14:paraId="428A9921"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a critical understanding of schools as organisations within the context of local and national policy;</w:t>
      </w:r>
    </w:p>
    <w:p w14:paraId="22F652B7"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explore, implement and evaluate different approaches to, and a range of methods for, gathering data and information as part of the research process;</w:t>
      </w:r>
    </w:p>
    <w:p w14:paraId="5ECFEF8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6F44C0EA" w14:textId="6A145006"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84EF1D0" w14:textId="779F8729"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E111E7D" w14:textId="31CB7F2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6D99132" w14:textId="43A41470"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B0EE66" w14:textId="06B66D24"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85A664" w14:textId="654D198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D929A8" w14:textId="7B1FF528"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40D0BA6" w14:textId="77777777" w:rsidR="00B0475B" w:rsidRPr="00835000"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AF6CF3E" w14:textId="039B9F9D" w:rsidR="00835000"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lastRenderedPageBreak/>
        <w:t>School Experience Modules</w:t>
      </w:r>
    </w:p>
    <w:p w14:paraId="0446FFC3" w14:textId="63AE6C4B" w:rsid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3BD1CEE5" w:rsidR="00B0475B" w:rsidRPr="00B0475B" w:rsidRDefault="00EB6E41" w:rsidP="00B52B5A">
      <w:pPr>
        <w:numPr>
          <w:ilvl w:val="0"/>
          <w:numId w:val="16"/>
        </w:numPr>
        <w:spacing w:after="0" w:line="240" w:lineRule="auto"/>
        <w:rPr>
          <w:rFonts w:ascii="Arial" w:eastAsia="Arial" w:hAnsi="Arial" w:cs="Times New Roman"/>
        </w:rPr>
      </w:pPr>
      <w:r>
        <w:rPr>
          <w:rFonts w:ascii="Arial" w:eastAsia="Arial" w:hAnsi="Arial" w:cs="Times New Roman"/>
        </w:rPr>
        <w:t xml:space="preserve">demonstrate engagement with and </w:t>
      </w:r>
      <w:r w:rsidR="00B0475B" w:rsidRPr="00B0475B">
        <w:rPr>
          <w:rFonts w:ascii="Arial" w:eastAsia="Arial" w:hAnsi="Arial" w:cs="Times New Roman"/>
        </w:rPr>
        <w:t>meet the current standards for teachers;</w:t>
      </w:r>
    </w:p>
    <w:p w14:paraId="1F3E9E60"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63FB09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 xml:space="preserve">work with professional autonomy; </w:t>
      </w:r>
    </w:p>
    <w:p w14:paraId="307E1F9A"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p>
    <w:p w14:paraId="29795DC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General progress on the programme</w:t>
      </w:r>
    </w:p>
    <w:p w14:paraId="30109156" w14:textId="638898C6"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Should anyone have cause for concern about your progress, they will speak with you. Ongoing concerns will result in mentors or tutors consulting with the </w:t>
      </w:r>
      <w:r w:rsidR="00B0475B">
        <w:rPr>
          <w:rFonts w:ascii="Arial" w:eastAsia="Times New Roman" w:hAnsi="Arial" w:cs="Times New Roman"/>
        </w:rPr>
        <w:t>c</w:t>
      </w:r>
      <w:r w:rsidRPr="00B0475B">
        <w:rPr>
          <w:rFonts w:ascii="Arial" w:eastAsia="Times New Roman" w:hAnsi="Arial" w:cs="Times New Roman"/>
        </w:rPr>
        <w:t xml:space="preserve">ohort </w:t>
      </w:r>
      <w:r w:rsidR="00B0475B">
        <w:rPr>
          <w:rFonts w:ascii="Arial" w:eastAsia="Times New Roman" w:hAnsi="Arial" w:cs="Times New Roman"/>
        </w:rPr>
        <w:t>tutor</w:t>
      </w:r>
      <w:r w:rsidRPr="00B0475B">
        <w:rPr>
          <w:rFonts w:ascii="Arial" w:eastAsia="Times New Roman" w:hAnsi="Arial" w:cs="Times New Roman"/>
        </w:rPr>
        <w:t xml:space="preserve">.  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 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6B1689DA" w14:textId="1DBA1E6E"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  A member of Registry is present at a Standards Review meeting to ensure all procedures and options are outlined in accordance with university policy.  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2F6A9C22"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Please see the Student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p>
    <w:p w14:paraId="6BE48C4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Timescale for completing the programme</w:t>
      </w:r>
    </w:p>
    <w:p w14:paraId="39E7B0BB" w14:textId="3530026C"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This programme may be termed as a ‘fast-track’ programme to gain QTS.  There is so much to learn in a short space of time and there is limited opportunity to ‘catch up’ on any missed </w:t>
      </w:r>
      <w:r w:rsidR="0021139E" w:rsidRPr="00B0475B">
        <w:rPr>
          <w:rFonts w:ascii="Arial" w:eastAsia="Times New Roman" w:hAnsi="Arial" w:cs="Times New Roman"/>
        </w:rPr>
        <w:t xml:space="preserve">days in school or academic </w:t>
      </w:r>
      <w:r w:rsidRPr="00B0475B">
        <w:rPr>
          <w:rFonts w:ascii="Arial" w:eastAsia="Times New Roman" w:hAnsi="Arial" w:cs="Times New Roman"/>
        </w:rPr>
        <w:t xml:space="preserve">work. Some students may need to extend their programme due to mitigating circumstances or failed placements. </w:t>
      </w:r>
      <w:r w:rsidR="0021139E" w:rsidRPr="00B0475B">
        <w:rPr>
          <w:rFonts w:ascii="Arial" w:eastAsia="Times New Roman" w:hAnsi="Arial" w:cs="Times New Roman"/>
        </w:rPr>
        <w:t>Your alliance will arrange resit placements in negotiation with YSJU.</w:t>
      </w:r>
      <w:r w:rsidRPr="00B0475B">
        <w:rPr>
          <w:rFonts w:ascii="Arial" w:eastAsia="Times New Roman" w:hAnsi="Arial" w:cs="Times New Roman"/>
        </w:rPr>
        <w:t xml:space="preserve">  If you are unable to complete the programme within a reasonable time from enrolment, the programme may be terminated.</w:t>
      </w:r>
      <w:r w:rsidR="00C61CD6">
        <w:rPr>
          <w:rFonts w:ascii="Arial" w:eastAsia="Times New Roman" w:hAnsi="Arial" w:cs="Times New Roman"/>
        </w:rPr>
        <w:t xml:space="preserve"> </w:t>
      </w:r>
      <w:r w:rsidRPr="00B0475B">
        <w:rPr>
          <w:rFonts w:ascii="Arial" w:eastAsia="Times New Roman" w:hAnsi="Arial" w:cs="Times New Roman"/>
        </w:rPr>
        <w:t>This may be because you have been unable to continue to demonstrate the skills, understanding and knowledge</w:t>
      </w:r>
      <w:r w:rsidR="0021139E" w:rsidRPr="00B0475B">
        <w:rPr>
          <w:rFonts w:ascii="Arial" w:eastAsia="Times New Roman" w:hAnsi="Arial" w:cs="Times New Roman"/>
        </w:rPr>
        <w:t xml:space="preserve"> required of a primary teacher.</w:t>
      </w:r>
    </w:p>
    <w:p w14:paraId="5B395028" w14:textId="4DE83680" w:rsidR="00885854" w:rsidRDefault="00835000" w:rsidP="00B0475B">
      <w:pPr>
        <w:pStyle w:val="YSJHeading1"/>
      </w:pPr>
      <w:r w:rsidRPr="00835000">
        <w:br w:type="page"/>
      </w:r>
    </w:p>
    <w:p w14:paraId="569D8169" w14:textId="4567561A" w:rsidR="00835000" w:rsidRPr="00B0475B" w:rsidRDefault="00835000" w:rsidP="00885154">
      <w:pPr>
        <w:rPr>
          <w:rFonts w:ascii="Arial" w:eastAsia="Times New Roman" w:hAnsi="Arial" w:cs="Times New Roman"/>
          <w:b/>
          <w:sz w:val="24"/>
          <w:szCs w:val="20"/>
        </w:rPr>
        <w:sectPr w:rsidR="00835000" w:rsidRPr="00B0475B" w:rsidSect="0016181E">
          <w:pgSz w:w="11906" w:h="16838"/>
          <w:pgMar w:top="851" w:right="926" w:bottom="1276" w:left="126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7A79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11" w:name="_Toc208129077"/>
      <w:bookmarkStart w:id="12" w:name="_Toc208129367"/>
      <w:bookmarkStart w:id="13" w:name="_Toc208129504"/>
      <w:bookmarkStart w:id="14" w:name="_Toc208133985"/>
      <w:r w:rsidRPr="00835000">
        <w:rPr>
          <w:rFonts w:ascii="Arial" w:eastAsia="Times New Roman" w:hAnsi="Arial" w:cs="Times New Roman"/>
          <w:b/>
          <w:sz w:val="32"/>
          <w:szCs w:val="20"/>
        </w:rPr>
        <w:lastRenderedPageBreak/>
        <w:t>School Placements</w:t>
      </w:r>
      <w:bookmarkEnd w:id="11"/>
      <w:bookmarkEnd w:id="12"/>
      <w:bookmarkEnd w:id="13"/>
      <w:bookmarkEnd w:id="14"/>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06E17EC" w14:textId="7CE14A2E" w:rsidR="00835000" w:rsidRPr="00835000" w:rsidRDefault="0021139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D</w:t>
      </w:r>
      <w:r w:rsidR="00835000" w:rsidRPr="00835000">
        <w:rPr>
          <w:rFonts w:ascii="Arial" w:eastAsia="Times New Roman" w:hAnsi="Arial" w:cs="Times New Roman"/>
          <w:szCs w:val="20"/>
        </w:rPr>
        <w:t xml:space="preserve">ocumentation </w:t>
      </w:r>
      <w:r>
        <w:rPr>
          <w:rFonts w:ascii="Arial" w:eastAsia="Times New Roman" w:hAnsi="Arial" w:cs="Times New Roman"/>
          <w:szCs w:val="20"/>
        </w:rPr>
        <w:t xml:space="preserve">for all school placements </w:t>
      </w:r>
      <w:r w:rsidR="00835000" w:rsidRPr="00835000">
        <w:rPr>
          <w:rFonts w:ascii="Arial" w:eastAsia="Times New Roman" w:hAnsi="Arial" w:cs="Times New Roman"/>
          <w:szCs w:val="20"/>
        </w:rPr>
        <w:t xml:space="preserve">sets out key requirements related to roles and responsibilities, planning, teaching, assessment, evaluation, reporting and accountability and </w:t>
      </w:r>
      <w:r w:rsidR="002E6A04">
        <w:rPr>
          <w:rFonts w:ascii="Arial" w:eastAsia="Times New Roman" w:hAnsi="Arial" w:cs="Times New Roman"/>
          <w:szCs w:val="20"/>
        </w:rPr>
        <w:t>is included in this folder</w:t>
      </w:r>
      <w:r w:rsidR="008D2BD9">
        <w:rPr>
          <w:rFonts w:ascii="Arial" w:eastAsia="Times New Roman" w:hAnsi="Arial" w:cs="Times New Roman"/>
          <w:szCs w:val="20"/>
        </w:rPr>
        <w:t>.</w:t>
      </w:r>
    </w:p>
    <w:p w14:paraId="2A9887D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8A0D59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Alliance Lead Mentor organises and manages your assessed placements.</w:t>
      </w:r>
    </w:p>
    <w:p w14:paraId="0D2E02E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93323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Experiential Placements </w:t>
      </w:r>
    </w:p>
    <w:p w14:paraId="79E4CFF1" w14:textId="00E44186" w:rsidR="00AF5C7E" w:rsidRDefault="002E6A04"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These</w:t>
      </w:r>
      <w:r w:rsidR="00AF5C7E">
        <w:rPr>
          <w:rFonts w:ascii="Arial" w:eastAsia="Times New Roman" w:hAnsi="Arial" w:cs="Times New Roman"/>
          <w:szCs w:val="20"/>
        </w:rPr>
        <w:t xml:space="preserve"> are designed to provide you with experience in settings with learners from 0 to 13 years of age, as well as settings with EAL</w:t>
      </w:r>
      <w:r>
        <w:rPr>
          <w:rFonts w:ascii="Arial" w:eastAsia="Times New Roman" w:hAnsi="Arial" w:cs="Times New Roman"/>
          <w:szCs w:val="20"/>
        </w:rPr>
        <w:t>, BME</w:t>
      </w:r>
      <w:r w:rsidR="00AF5C7E">
        <w:rPr>
          <w:rFonts w:ascii="Arial" w:eastAsia="Times New Roman" w:hAnsi="Arial" w:cs="Times New Roman"/>
          <w:szCs w:val="20"/>
        </w:rPr>
        <w:t xml:space="preserve"> and SEND learners. You will be expected to complete t</w:t>
      </w:r>
      <w:r w:rsidR="00835000" w:rsidRPr="00835000">
        <w:rPr>
          <w:rFonts w:ascii="Arial" w:eastAsia="Times New Roman" w:hAnsi="Arial" w:cs="Times New Roman"/>
          <w:szCs w:val="20"/>
        </w:rPr>
        <w:t xml:space="preserve">asks and research activities </w:t>
      </w:r>
      <w:r w:rsidR="00AF5C7E">
        <w:rPr>
          <w:rFonts w:ascii="Arial" w:eastAsia="Times New Roman" w:hAnsi="Arial" w:cs="Times New Roman"/>
          <w:szCs w:val="20"/>
        </w:rPr>
        <w:t>to provide you with a wider</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understanding</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of how children learn and how teachers teach</w:t>
      </w:r>
      <w:r w:rsidR="00835000" w:rsidRPr="00835000">
        <w:rPr>
          <w:rFonts w:ascii="Arial" w:eastAsia="Times New Roman" w:hAnsi="Arial" w:cs="Times New Roman"/>
          <w:szCs w:val="20"/>
        </w:rPr>
        <w:t>.</w:t>
      </w:r>
      <w:r w:rsidR="00EB6E41">
        <w:rPr>
          <w:rFonts w:ascii="Arial" w:eastAsia="Times New Roman" w:hAnsi="Arial" w:cs="Times New Roman"/>
          <w:szCs w:val="20"/>
        </w:rPr>
        <w:t xml:space="preserve"> </w:t>
      </w:r>
      <w:r w:rsidR="00835000" w:rsidRPr="00835000">
        <w:rPr>
          <w:rFonts w:ascii="Arial" w:eastAsia="Times New Roman" w:hAnsi="Arial" w:cs="Times New Roman"/>
          <w:szCs w:val="20"/>
        </w:rPr>
        <w:t xml:space="preserve">These tasks are not formally assessed but information gathered will </w:t>
      </w:r>
      <w:r w:rsidR="00AF5C7E">
        <w:rPr>
          <w:rFonts w:ascii="Arial" w:eastAsia="Times New Roman" w:hAnsi="Arial" w:cs="Times New Roman"/>
          <w:szCs w:val="20"/>
        </w:rPr>
        <w:t>be helpful to inform your academic work. These days</w:t>
      </w:r>
      <w:r w:rsidR="00835000" w:rsidRPr="00835000">
        <w:rPr>
          <w:rFonts w:ascii="Arial" w:eastAsia="Times New Roman" w:hAnsi="Arial" w:cs="Times New Roman"/>
          <w:szCs w:val="20"/>
        </w:rPr>
        <w:t xml:space="preserve"> will be planned to f</w:t>
      </w:r>
      <w:r w:rsidR="00AF5C7E">
        <w:rPr>
          <w:rFonts w:ascii="Arial" w:eastAsia="Times New Roman" w:hAnsi="Arial" w:cs="Times New Roman"/>
          <w:szCs w:val="20"/>
        </w:rPr>
        <w:t xml:space="preserve">it </w:t>
      </w:r>
      <w:r w:rsidR="00F0780D">
        <w:rPr>
          <w:rFonts w:ascii="Arial" w:eastAsia="Times New Roman" w:hAnsi="Arial" w:cs="Times New Roman"/>
          <w:szCs w:val="20"/>
        </w:rPr>
        <w:t>within</w:t>
      </w:r>
      <w:r w:rsidR="00AF5C7E">
        <w:rPr>
          <w:rFonts w:ascii="Arial" w:eastAsia="Times New Roman" w:hAnsi="Arial" w:cs="Times New Roman"/>
          <w:szCs w:val="20"/>
        </w:rPr>
        <w:t xml:space="preserve"> your programme.</w:t>
      </w:r>
    </w:p>
    <w:p w14:paraId="5A0A3B79" w14:textId="77777777" w:rsidR="00AF5C7E" w:rsidRPr="00AF5C7E" w:rsidRDefault="00AF5C7E"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5987296"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SE1</w:t>
      </w:r>
      <w:r w:rsidR="00835000" w:rsidRPr="00835000">
        <w:rPr>
          <w:rFonts w:ascii="Arial" w:eastAsia="Times New Roman" w:hAnsi="Arial" w:cs="Times New Roman"/>
          <w:b/>
          <w:sz w:val="24"/>
          <w:szCs w:val="20"/>
        </w:rPr>
        <w:t xml:space="preserve"> </w:t>
      </w:r>
      <w:r w:rsidR="00AF5C7E">
        <w:rPr>
          <w:rFonts w:ascii="Arial" w:eastAsia="Times New Roman" w:hAnsi="Arial" w:cs="Times New Roman"/>
          <w:b/>
          <w:sz w:val="24"/>
          <w:szCs w:val="20"/>
        </w:rPr>
        <w:t>Placement</w:t>
      </w:r>
    </w:p>
    <w:p w14:paraId="5470D855" w14:textId="10A5079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your first opportunity to </w:t>
      </w:r>
      <w:r w:rsidR="00F0780D">
        <w:rPr>
          <w:rFonts w:ascii="Arial" w:eastAsia="Times New Roman" w:hAnsi="Arial" w:cs="Times New Roman"/>
          <w:szCs w:val="20"/>
        </w:rPr>
        <w:t>start</w:t>
      </w:r>
      <w:r w:rsidRPr="00835000">
        <w:rPr>
          <w:rFonts w:ascii="Arial" w:eastAsia="Times New Roman" w:hAnsi="Arial" w:cs="Times New Roman"/>
          <w:szCs w:val="20"/>
        </w:rPr>
        <w:t xml:space="preserve"> teaching and </w:t>
      </w:r>
      <w:r w:rsidR="00AF5C7E">
        <w:rPr>
          <w:rFonts w:ascii="Arial" w:eastAsia="Times New Roman" w:hAnsi="Arial" w:cs="Times New Roman"/>
          <w:szCs w:val="20"/>
        </w:rPr>
        <w:t>experience the</w:t>
      </w:r>
      <w:r w:rsidRPr="00835000">
        <w:rPr>
          <w:rFonts w:ascii="Arial" w:eastAsia="Times New Roman" w:hAnsi="Arial" w:cs="Times New Roman"/>
          <w:szCs w:val="20"/>
        </w:rPr>
        <w:t xml:space="preserve"> feel</w:t>
      </w:r>
      <w:r w:rsidR="00AF5C7E">
        <w:rPr>
          <w:rFonts w:ascii="Arial" w:eastAsia="Times New Roman" w:hAnsi="Arial" w:cs="Times New Roman"/>
          <w:szCs w:val="20"/>
        </w:rPr>
        <w:t>ing</w:t>
      </w:r>
      <w:r w:rsidRPr="00835000">
        <w:rPr>
          <w:rFonts w:ascii="Arial" w:eastAsia="Times New Roman" w:hAnsi="Arial" w:cs="Times New Roman"/>
          <w:szCs w:val="20"/>
        </w:rPr>
        <w:t xml:space="preserve"> </w:t>
      </w:r>
      <w:r w:rsidR="00AF5C7E">
        <w:rPr>
          <w:rFonts w:ascii="Arial" w:eastAsia="Times New Roman" w:hAnsi="Arial" w:cs="Times New Roman"/>
          <w:szCs w:val="20"/>
        </w:rPr>
        <w:t>of</w:t>
      </w:r>
      <w:r w:rsidRPr="00835000">
        <w:rPr>
          <w:rFonts w:ascii="Arial" w:eastAsia="Times New Roman" w:hAnsi="Arial" w:cs="Times New Roman"/>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Pr>
          <w:rFonts w:ascii="Arial" w:eastAsia="Times New Roman" w:hAnsi="Arial" w:cs="Times New Roman"/>
          <w:szCs w:val="20"/>
        </w:rPr>
        <w:t>will</w:t>
      </w:r>
      <w:r w:rsidRPr="00835000">
        <w:rPr>
          <w:rFonts w:ascii="Arial" w:eastAsia="Times New Roman" w:hAnsi="Arial" w:cs="Times New Roman"/>
          <w:szCs w:val="20"/>
        </w:rPr>
        <w:t xml:space="preserve"> be involved in teaching</w:t>
      </w:r>
      <w:r w:rsidR="00AF5C7E">
        <w:rPr>
          <w:rFonts w:ascii="Arial" w:eastAsia="Times New Roman" w:hAnsi="Arial" w:cs="Times New Roman"/>
          <w:szCs w:val="20"/>
        </w:rPr>
        <w:t xml:space="preserve"> across the whole </w:t>
      </w:r>
      <w:r w:rsidRPr="00835000">
        <w:rPr>
          <w:rFonts w:ascii="Arial" w:eastAsia="Times New Roman" w:hAnsi="Arial" w:cs="Times New Roman"/>
          <w:szCs w:val="20"/>
        </w:rPr>
        <w:t>curriculum</w:t>
      </w:r>
      <w:r w:rsidR="00EB6E41">
        <w:rPr>
          <w:rFonts w:ascii="Arial" w:eastAsia="Times New Roman" w:hAnsi="Arial" w:cs="Times New Roman"/>
          <w:szCs w:val="20"/>
        </w:rPr>
        <w:t xml:space="preserve"> where appropriate.</w:t>
      </w:r>
      <w:r w:rsidR="00AF5C7E">
        <w:rPr>
          <w:rFonts w:ascii="Arial" w:eastAsia="Times New Roman" w:hAnsi="Arial" w:cs="Times New Roman"/>
          <w:szCs w:val="20"/>
        </w:rPr>
        <w:t xml:space="preserve"> </w:t>
      </w:r>
      <w:r w:rsidRPr="00835000">
        <w:rPr>
          <w:rFonts w:ascii="Arial" w:eastAsia="Times New Roman" w:hAnsi="Arial" w:cs="Times New Roman"/>
          <w:szCs w:val="20"/>
        </w:rPr>
        <w:t xml:space="preserve">You </w:t>
      </w:r>
      <w:r w:rsidR="00AF5C7E">
        <w:rPr>
          <w:rFonts w:ascii="Arial" w:eastAsia="Times New Roman" w:hAnsi="Arial" w:cs="Times New Roman"/>
          <w:szCs w:val="20"/>
        </w:rPr>
        <w:t>will</w:t>
      </w:r>
      <w:r w:rsidRPr="00835000">
        <w:rPr>
          <w:rFonts w:ascii="Arial" w:eastAsia="Times New Roman" w:hAnsi="Arial" w:cs="Times New Roman"/>
          <w:szCs w:val="20"/>
        </w:rPr>
        <w:t xml:space="preserve"> practise </w:t>
      </w:r>
      <w:r w:rsidR="00AF5C7E">
        <w:rPr>
          <w:rFonts w:ascii="Arial" w:eastAsia="Times New Roman" w:hAnsi="Arial" w:cs="Times New Roman"/>
          <w:szCs w:val="20"/>
        </w:rPr>
        <w:t>planning and teaching</w:t>
      </w:r>
      <w:r w:rsidRPr="00835000">
        <w:rPr>
          <w:rFonts w:ascii="Arial" w:eastAsia="Times New Roman" w:hAnsi="Arial" w:cs="Times New Roman"/>
          <w:szCs w:val="20"/>
        </w:rPr>
        <w:t xml:space="preserve"> lessons, giving instructions and explanations, developing a positive and professional manner within school, and using your voice </w:t>
      </w:r>
      <w:r w:rsidR="00F0780D">
        <w:rPr>
          <w:rFonts w:ascii="Arial" w:eastAsia="Times New Roman" w:hAnsi="Arial" w:cs="Times New Roman"/>
          <w:szCs w:val="20"/>
        </w:rPr>
        <w:t xml:space="preserve">and body language </w:t>
      </w:r>
      <w:r w:rsidRPr="00835000">
        <w:rPr>
          <w:rFonts w:ascii="Arial" w:eastAsia="Times New Roman" w:hAnsi="Arial" w:cs="Times New Roman"/>
          <w:szCs w:val="20"/>
        </w:rPr>
        <w:t xml:space="preserve">effectively. You </w:t>
      </w:r>
      <w:r w:rsidR="00AF5C7E">
        <w:rPr>
          <w:rFonts w:ascii="Arial" w:eastAsia="Times New Roman" w:hAnsi="Arial" w:cs="Times New Roman"/>
          <w:szCs w:val="20"/>
        </w:rPr>
        <w:t>will</w:t>
      </w:r>
      <w:r w:rsidRPr="00835000">
        <w:rPr>
          <w:rFonts w:ascii="Arial" w:eastAsia="Times New Roman" w:hAnsi="Arial" w:cs="Times New Roman"/>
          <w:szCs w:val="20"/>
        </w:rPr>
        <w:t xml:space="preserve"> contribute to the wider life of the school by attending staff meetings</w:t>
      </w:r>
      <w:r w:rsidR="00EB6E41">
        <w:rPr>
          <w:rFonts w:ascii="Arial" w:eastAsia="Times New Roman" w:hAnsi="Arial" w:cs="Times New Roman"/>
          <w:szCs w:val="20"/>
        </w:rPr>
        <w:t xml:space="preserve"> (where appropriate)</w:t>
      </w:r>
      <w:r w:rsidRPr="00835000">
        <w:rPr>
          <w:rFonts w:ascii="Arial" w:eastAsia="Times New Roman" w:hAnsi="Arial" w:cs="Times New Roman"/>
          <w:szCs w:val="20"/>
        </w:rPr>
        <w:t xml:space="preserve">, helping with extra-curricular </w:t>
      </w:r>
      <w:r w:rsidR="00EB6E41">
        <w:rPr>
          <w:rFonts w:ascii="Arial" w:eastAsia="Times New Roman" w:hAnsi="Arial" w:cs="Times New Roman"/>
          <w:szCs w:val="20"/>
        </w:rPr>
        <w:t>activities</w:t>
      </w:r>
      <w:r w:rsidRPr="00835000">
        <w:rPr>
          <w:rFonts w:ascii="Arial" w:eastAsia="Times New Roman" w:hAnsi="Arial" w:cs="Times New Roman"/>
          <w:szCs w:val="20"/>
        </w:rPr>
        <w:t xml:space="preserve"> after school and school visits</w:t>
      </w:r>
      <w:r w:rsidR="00ED0E83">
        <w:rPr>
          <w:rFonts w:ascii="Arial" w:eastAsia="Times New Roman" w:hAnsi="Arial" w:cs="Times New Roman"/>
          <w:szCs w:val="20"/>
        </w:rPr>
        <w:t xml:space="preserve"> (where appropriate)</w:t>
      </w:r>
      <w:r w:rsidRPr="00835000">
        <w:rPr>
          <w:rFonts w:ascii="Arial" w:eastAsia="Times New Roman" w:hAnsi="Arial" w:cs="Times New Roman"/>
          <w:szCs w:val="20"/>
        </w:rPr>
        <w:t>. You</w:t>
      </w:r>
      <w:r w:rsidR="00BC0B00">
        <w:rPr>
          <w:rFonts w:ascii="Arial" w:eastAsia="Times New Roman" w:hAnsi="Arial" w:cs="Times New Roman"/>
          <w:szCs w:val="20"/>
        </w:rPr>
        <w:t xml:space="preserve"> will be appraised in lessons. </w:t>
      </w:r>
      <w:r w:rsidRPr="00835000">
        <w:rPr>
          <w:rFonts w:ascii="Arial" w:eastAsia="Times New Roman" w:hAnsi="Arial" w:cs="Times New Roman"/>
          <w:szCs w:val="20"/>
        </w:rPr>
        <w:t xml:space="preserve">You will receive feedback from experienced </w:t>
      </w:r>
      <w:r w:rsidR="00AF5C7E">
        <w:rPr>
          <w:rFonts w:ascii="Arial" w:eastAsia="Times New Roman" w:hAnsi="Arial" w:cs="Times New Roman"/>
          <w:szCs w:val="20"/>
        </w:rPr>
        <w:t>mentors</w:t>
      </w:r>
      <w:r w:rsidRPr="00835000">
        <w:rPr>
          <w:rFonts w:ascii="Arial" w:eastAsia="Times New Roman" w:hAnsi="Arial" w:cs="Times New Roman"/>
          <w:szCs w:val="20"/>
        </w:rPr>
        <w:t xml:space="preserve"> and agree targets to </w:t>
      </w:r>
      <w:r w:rsidR="00BC0B00">
        <w:rPr>
          <w:rFonts w:ascii="Arial" w:eastAsia="Times New Roman" w:hAnsi="Arial" w:cs="Times New Roman"/>
          <w:szCs w:val="20"/>
        </w:rPr>
        <w:t xml:space="preserve">take into your next placement. </w:t>
      </w:r>
      <w:r w:rsidRPr="00835000">
        <w:rPr>
          <w:rFonts w:ascii="Arial" w:eastAsia="Times New Roman" w:hAnsi="Arial" w:cs="Times New Roman"/>
          <w:szCs w:val="20"/>
        </w:rPr>
        <w:t>Your teaching responsibility will be between 30-50% throughout this placement.</w:t>
      </w:r>
    </w:p>
    <w:p w14:paraId="082807A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BB46AD"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SE2</w:t>
      </w:r>
      <w:r w:rsidR="00F0780D">
        <w:rPr>
          <w:rFonts w:ascii="Arial" w:eastAsia="Times New Roman" w:hAnsi="Arial" w:cs="Times New Roman"/>
          <w:b/>
          <w:sz w:val="24"/>
          <w:szCs w:val="20"/>
        </w:rPr>
        <w:t xml:space="preserve"> Placement</w:t>
      </w:r>
    </w:p>
    <w:p w14:paraId="6593119E" w14:textId="5062BB3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w:t>
      </w:r>
      <w:r w:rsidR="00F0780D">
        <w:rPr>
          <w:rFonts w:ascii="Arial" w:eastAsia="Times New Roman" w:hAnsi="Arial" w:cs="Times New Roman"/>
          <w:szCs w:val="20"/>
        </w:rPr>
        <w:t xml:space="preserve">be in a different school and possibly a different year group or Key Stage for this placement. You will </w:t>
      </w:r>
      <w:r w:rsidRPr="00835000">
        <w:rPr>
          <w:rFonts w:ascii="Arial" w:eastAsia="Times New Roman" w:hAnsi="Arial" w:cs="Times New Roman"/>
          <w:szCs w:val="20"/>
        </w:rPr>
        <w:t xml:space="preserve">have preparation time during the first </w:t>
      </w:r>
      <w:r w:rsidR="00F0780D">
        <w:rPr>
          <w:rFonts w:ascii="Arial" w:eastAsia="Times New Roman" w:hAnsi="Arial" w:cs="Times New Roman"/>
          <w:szCs w:val="20"/>
        </w:rPr>
        <w:t xml:space="preserve">two </w:t>
      </w:r>
      <w:r w:rsidRPr="00835000">
        <w:rPr>
          <w:rFonts w:ascii="Arial" w:eastAsia="Times New Roman" w:hAnsi="Arial" w:cs="Times New Roman"/>
          <w:szCs w:val="20"/>
        </w:rPr>
        <w:t>week</w:t>
      </w:r>
      <w:r w:rsidR="00F0780D">
        <w:rPr>
          <w:rFonts w:ascii="Arial" w:eastAsia="Times New Roman" w:hAnsi="Arial" w:cs="Times New Roman"/>
          <w:szCs w:val="20"/>
        </w:rPr>
        <w:t>s</w:t>
      </w:r>
      <w:r w:rsidRPr="00835000">
        <w:rPr>
          <w:rFonts w:ascii="Arial" w:eastAsia="Times New Roman" w:hAnsi="Arial" w:cs="Times New Roman"/>
          <w:szCs w:val="20"/>
        </w:rPr>
        <w:t xml:space="preserve"> but will quickly move to teaching for 50%-70% of the time.  You will be expected to work alongside the class teacher and also </w:t>
      </w:r>
      <w:r w:rsidR="00F0780D">
        <w:rPr>
          <w:rFonts w:ascii="Arial" w:eastAsia="Times New Roman" w:hAnsi="Arial" w:cs="Times New Roman"/>
          <w:szCs w:val="20"/>
        </w:rPr>
        <w:t>independently</w:t>
      </w:r>
      <w:r w:rsidRPr="00835000">
        <w:rPr>
          <w:rFonts w:ascii="Arial" w:eastAsia="Times New Roman" w:hAnsi="Arial" w:cs="Times New Roman"/>
          <w:szCs w:val="20"/>
        </w:rPr>
        <w:t xml:space="preserve"> thro</w:t>
      </w:r>
      <w:r w:rsidR="00BC0B00">
        <w:rPr>
          <w:rFonts w:ascii="Arial" w:eastAsia="Times New Roman" w:hAnsi="Arial" w:cs="Times New Roman"/>
          <w:szCs w:val="20"/>
        </w:rPr>
        <w:t xml:space="preserve">ughout the whole of the block. </w:t>
      </w:r>
      <w:r w:rsidRPr="00835000">
        <w:rPr>
          <w:rFonts w:ascii="Arial" w:eastAsia="Times New Roman" w:hAnsi="Arial" w:cs="Times New Roman"/>
          <w:szCs w:val="20"/>
        </w:rPr>
        <w:t>There will be formal appraisals which will record your strengths and areas for development.</w:t>
      </w:r>
      <w:r w:rsidR="00ED0E83">
        <w:rPr>
          <w:rFonts w:ascii="Arial" w:eastAsia="Times New Roman" w:hAnsi="Arial" w:cs="Times New Roman"/>
          <w:szCs w:val="20"/>
        </w:rPr>
        <w:t xml:space="preserve"> Again regular meeting with your mentor will support target setting and development. </w:t>
      </w:r>
    </w:p>
    <w:p w14:paraId="5617D22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E55D3B"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SE3</w:t>
      </w:r>
      <w:r w:rsidR="00F0780D">
        <w:rPr>
          <w:rFonts w:ascii="Arial" w:eastAsia="Times New Roman" w:hAnsi="Arial" w:cs="Times New Roman"/>
          <w:b/>
          <w:sz w:val="24"/>
          <w:szCs w:val="20"/>
        </w:rPr>
        <w:t xml:space="preserve"> Placement</w:t>
      </w:r>
    </w:p>
    <w:p w14:paraId="7C369C70" w14:textId="3CD35BDB"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t>
      </w:r>
      <w:r w:rsidR="00F0780D">
        <w:rPr>
          <w:rFonts w:ascii="Arial" w:eastAsia="Times New Roman" w:hAnsi="Arial" w:cs="Times New Roman"/>
          <w:szCs w:val="20"/>
        </w:rPr>
        <w:t>return to your base school either in the same class or a different year group for this placement.</w:t>
      </w:r>
      <w:r w:rsidRPr="00835000">
        <w:rPr>
          <w:rFonts w:ascii="Arial" w:eastAsia="Times New Roman" w:hAnsi="Arial" w:cs="Times New Roman"/>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Pr>
          <w:rFonts w:ascii="Arial" w:eastAsia="Times New Roman" w:hAnsi="Arial" w:cs="Times New Roman"/>
          <w:szCs w:val="20"/>
        </w:rPr>
        <w:t xml:space="preserve">as soon as possible </w:t>
      </w:r>
      <w:r w:rsidRPr="00835000">
        <w:rPr>
          <w:rFonts w:ascii="Arial" w:eastAsia="Times New Roman" w:hAnsi="Arial" w:cs="Times New Roman"/>
          <w:szCs w:val="20"/>
        </w:rPr>
        <w:t>and further develop a full range of tea</w:t>
      </w:r>
      <w:r w:rsidR="002E6A04">
        <w:rPr>
          <w:rFonts w:ascii="Arial" w:eastAsia="Times New Roman" w:hAnsi="Arial" w:cs="Times New Roman"/>
          <w:szCs w:val="20"/>
        </w:rPr>
        <w:t>ching skills. There will be</w:t>
      </w:r>
      <w:r w:rsidRPr="00835000">
        <w:rPr>
          <w:rFonts w:ascii="Arial" w:eastAsia="Times New Roman" w:hAnsi="Arial" w:cs="Times New Roman"/>
          <w:szCs w:val="20"/>
        </w:rPr>
        <w:t xml:space="preserve"> formal appraisals</w:t>
      </w:r>
      <w:r w:rsidR="00F0780D">
        <w:rPr>
          <w:rFonts w:ascii="Arial" w:eastAsia="Times New Roman" w:hAnsi="Arial" w:cs="Times New Roman"/>
          <w:szCs w:val="20"/>
        </w:rPr>
        <w:t xml:space="preserve"> and you will be expected to achieve a grade of good or outstanding by the end of the placement</w:t>
      </w:r>
      <w:r w:rsidRPr="00835000">
        <w:rPr>
          <w:rFonts w:ascii="Arial" w:eastAsia="Times New Roman" w:hAnsi="Arial" w:cs="Times New Roman"/>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A89B9ED" w14:textId="77777777" w:rsidR="00E16CCE" w:rsidRDefault="00E16CCE" w:rsidP="00E16CCE">
      <w:pPr>
        <w:pStyle w:val="YSJHeading2"/>
      </w:pPr>
      <w:r>
        <w:t>Expectations and Progress during Placements</w:t>
      </w:r>
    </w:p>
    <w:p w14:paraId="30AE7531" w14:textId="5F162015" w:rsidR="00E16CCE" w:rsidRDefault="00EA22DE" w:rsidP="00E16CCE">
      <w:pPr>
        <w:pStyle w:val="YSJNormal"/>
        <w:jc w:val="both"/>
      </w:pPr>
      <w:r>
        <w:t xml:space="preserve">All placements </w:t>
      </w:r>
      <w:r w:rsidR="00EB6E41">
        <w:t>will be graded as pass/fail</w:t>
      </w:r>
      <w:r>
        <w:t xml:space="preserve"> and you will be formatively assessed against a criteria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Default="00DA5CF9" w:rsidP="00835000">
      <w:pPr>
        <w:overflowPunct w:val="0"/>
        <w:autoSpaceDE w:val="0"/>
        <w:autoSpaceDN w:val="0"/>
        <w:adjustRightInd w:val="0"/>
        <w:spacing w:after="0" w:line="240" w:lineRule="auto"/>
        <w:jc w:val="both"/>
        <w:textAlignment w:val="baseline"/>
      </w:pPr>
      <w:r>
        <w:rPr>
          <w:rFonts w:ascii="Arial" w:eastAsia="Times New Roman" w:hAnsi="Arial" w:cs="Times New Roman"/>
          <w:szCs w:val="20"/>
        </w:rPr>
        <w:t xml:space="preserve">As you progress into your second placement, you will build upon your evidence in a different setting. 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Pr>
          <w:rFonts w:ascii="Arial" w:eastAsia="Times New Roman" w:hAnsi="Arial" w:cs="Times New Roman"/>
          <w:szCs w:val="20"/>
        </w:rPr>
        <w:t>Additional Support Procedures</w:t>
      </w:r>
      <w:r>
        <w:rPr>
          <w:rFonts w:ascii="Arial" w:eastAsia="Times New Roman" w:hAnsi="Arial" w:cs="Times New Roman"/>
          <w:szCs w:val="20"/>
        </w:rPr>
        <w:t xml:space="preserve"> handbook</w:t>
      </w:r>
      <w:r w:rsidR="00EA22DE">
        <w:rPr>
          <w:rFonts w:ascii="Arial" w:eastAsia="Times New Roman" w:hAnsi="Arial" w:cs="Times New Roman"/>
          <w:szCs w:val="20"/>
        </w:rPr>
        <w:t xml:space="preserve">. </w:t>
      </w:r>
    </w:p>
    <w:p w14:paraId="6EABB485" w14:textId="77777777" w:rsidR="004E55AD" w:rsidRDefault="004E55AD" w:rsidP="00835000">
      <w:pPr>
        <w:overflowPunct w:val="0"/>
        <w:autoSpaceDE w:val="0"/>
        <w:autoSpaceDN w:val="0"/>
        <w:adjustRightInd w:val="0"/>
        <w:spacing w:after="0" w:line="240" w:lineRule="auto"/>
        <w:jc w:val="both"/>
        <w:textAlignment w:val="baseline"/>
      </w:pPr>
    </w:p>
    <w:p w14:paraId="3F3EE4B8" w14:textId="32BCFC3C" w:rsidR="00F0780D" w:rsidRDefault="00F0780D" w:rsidP="00F0780D">
      <w:pPr>
        <w:pStyle w:val="YSJHeading2"/>
      </w:pPr>
      <w:r>
        <w:lastRenderedPageBreak/>
        <w:t>School Placement Files</w:t>
      </w:r>
      <w:r w:rsidR="004E55AD">
        <w:t xml:space="preserve"> &amp; Documentation</w:t>
      </w:r>
    </w:p>
    <w:p w14:paraId="6AD939C9" w14:textId="58918E50" w:rsidR="00835000" w:rsidRDefault="00F0780D" w:rsidP="00F0780D">
      <w:pPr>
        <w:pStyle w:val="YSJNormal"/>
      </w:pPr>
      <w:r>
        <w:t>From the start of your programme, you will be expected to set up and maintain t</w:t>
      </w:r>
      <w:r w:rsidR="004E55AD">
        <w:t>wo</w:t>
      </w:r>
      <w:r>
        <w:t xml:space="preserve"> files </w:t>
      </w:r>
      <w:r w:rsidR="004E55AD">
        <w:t xml:space="preserve">and an electronic portfolio </w:t>
      </w:r>
      <w:r>
        <w:t>to support your development dur</w:t>
      </w:r>
      <w:r w:rsidR="00885154">
        <w:t>ing your assessed placements.</w:t>
      </w:r>
    </w:p>
    <w:p w14:paraId="2A8AD725" w14:textId="77777777" w:rsidR="00885154" w:rsidRDefault="00885154" w:rsidP="00B52B5A">
      <w:pPr>
        <w:pStyle w:val="YSJNormal"/>
        <w:numPr>
          <w:ilvl w:val="0"/>
          <w:numId w:val="10"/>
        </w:numPr>
      </w:pPr>
      <w:r>
        <w:t>Teaching File</w:t>
      </w:r>
    </w:p>
    <w:p w14:paraId="2B6C7B7D" w14:textId="3318FD85" w:rsidR="00885154" w:rsidRDefault="00885154" w:rsidP="00B52B5A">
      <w:pPr>
        <w:pStyle w:val="YSJNormal"/>
        <w:numPr>
          <w:ilvl w:val="0"/>
          <w:numId w:val="10"/>
        </w:numPr>
      </w:pPr>
      <w:r>
        <w:t>Planning Archive File</w:t>
      </w:r>
    </w:p>
    <w:p w14:paraId="7BCA241A" w14:textId="472296CC" w:rsidR="00885154" w:rsidRDefault="00EA22DE" w:rsidP="00B52B5A">
      <w:pPr>
        <w:pStyle w:val="YSJNormal"/>
        <w:numPr>
          <w:ilvl w:val="0"/>
          <w:numId w:val="10"/>
        </w:numPr>
      </w:pPr>
      <w:r>
        <w:t xml:space="preserve">Online </w:t>
      </w:r>
      <w:r w:rsidR="004E55AD">
        <w:t>Portfolio</w:t>
      </w:r>
    </w:p>
    <w:p w14:paraId="005309BD" w14:textId="77777777" w:rsidR="00F0780D" w:rsidRPr="00F0780D" w:rsidRDefault="00F0780D" w:rsidP="00F0780D">
      <w:pPr>
        <w:pStyle w:val="YSJNormal"/>
      </w:pPr>
    </w:p>
    <w:p w14:paraId="0CA9478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Logging of Numbers of Placement Days</w:t>
      </w:r>
    </w:p>
    <w:p w14:paraId="552A559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sidR="002E6A04">
        <w:rPr>
          <w:rFonts w:ascii="Arial" w:eastAsia="Times New Roman" w:hAnsi="Arial" w:cs="Times New Roman"/>
          <w:szCs w:val="20"/>
        </w:rPr>
        <w:t xml:space="preserve">assessed </w:t>
      </w:r>
      <w:r w:rsidRPr="00835000">
        <w:rPr>
          <w:rFonts w:ascii="Arial" w:eastAsia="Times New Roman" w:hAnsi="Arial" w:cs="Times New Roman"/>
          <w:szCs w:val="20"/>
        </w:rPr>
        <w:t>school placements.  If you have a sustained period of absence or have several short absences, you will be required to compensate for this by undertaking placements which may be outside of the normal placement periods</w:t>
      </w:r>
      <w:r w:rsidR="00F0780D">
        <w:rPr>
          <w:rFonts w:ascii="Arial" w:eastAsia="Times New Roman" w:hAnsi="Arial" w:cs="Times New Roman"/>
          <w:szCs w:val="20"/>
        </w:rPr>
        <w:t>.  You will keep a</w:t>
      </w:r>
      <w:r w:rsidRPr="00835000">
        <w:rPr>
          <w:rFonts w:ascii="Arial" w:eastAsia="Times New Roman" w:hAnsi="Arial" w:cs="Times New Roman"/>
          <w:szCs w:val="20"/>
        </w:rPr>
        <w:t xml:space="preserve"> careful log of your placements </w:t>
      </w:r>
      <w:r w:rsidR="00F0780D">
        <w:rPr>
          <w:rFonts w:ascii="Arial" w:eastAsia="Times New Roman" w:hAnsi="Arial" w:cs="Times New Roman"/>
          <w:szCs w:val="20"/>
        </w:rPr>
        <w:t>which will be checked</w:t>
      </w:r>
      <w:r w:rsidRPr="00835000">
        <w:rPr>
          <w:rFonts w:ascii="Arial" w:eastAsia="Times New Roman" w:hAnsi="Arial" w:cs="Times New Roman"/>
          <w:szCs w:val="20"/>
        </w:rPr>
        <w:t xml:space="preserve"> by your alliance lead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542295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DE08CB5"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 and Part 2 of the Teachers’ Standards</w:t>
      </w:r>
    </w:p>
    <w:p w14:paraId="3A82E36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are expected to be good role model for children.  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(provided they can be understood by the listener!) but non-standard English will be unacceptable. </w:t>
      </w:r>
    </w:p>
    <w:p w14:paraId="4A59E2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CBBCCE1" w14:textId="72C3B1E6" w:rsidR="00835000" w:rsidRDefault="00835000"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588CA955" w14:textId="77777777" w:rsidR="00ED0E83" w:rsidRPr="00ED0E83" w:rsidRDefault="00ED0E83"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AFA3B1"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Health &amp; Safety in Placement Schools</w:t>
      </w:r>
    </w:p>
    <w:p w14:paraId="6C2769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  If in any doubt about these issues, you should seek advice from the headteacher or school mentor.</w:t>
      </w:r>
    </w:p>
    <w:p w14:paraId="3F0780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D9E4C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Resit or Deferred Placements</w:t>
      </w:r>
    </w:p>
    <w:p w14:paraId="4B2B63B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 deferred placement is when there is an unexpected halt to your placement but you were making the expected progress.  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5675C411"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in a small minority of cases, there has been an issue with the support provided by the school.</w:t>
      </w:r>
    </w:p>
    <w:p w14:paraId="7EEF94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81147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list of actions below will explain to you what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F07D88" w14:textId="1B6ED59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 A Case Consultation meeting will be arranged with an</w:t>
      </w:r>
      <w:r w:rsidR="00E4354F">
        <w:rPr>
          <w:rFonts w:ascii="Arial" w:eastAsia="Times New Roman" w:hAnsi="Arial" w:cs="Times New Roman"/>
          <w:szCs w:val="20"/>
        </w:rPr>
        <w:t>y of the following people: you</w:t>
      </w:r>
      <w:r w:rsidRPr="00835000">
        <w:rPr>
          <w:rFonts w:ascii="Arial" w:eastAsia="Times New Roman" w:hAnsi="Arial" w:cs="Times New Roman"/>
          <w:szCs w:val="20"/>
        </w:rPr>
        <w:t xml:space="preserve">, alliance mentor, </w:t>
      </w:r>
      <w:r w:rsidR="00E4354F">
        <w:rPr>
          <w:rFonts w:ascii="Arial" w:eastAsia="Times New Roman" w:hAnsi="Arial" w:cs="Times New Roman"/>
          <w:szCs w:val="20"/>
        </w:rPr>
        <w:t xml:space="preserve">YSJU representative if appropriate, </w:t>
      </w:r>
      <w:r w:rsidRPr="00835000">
        <w:rPr>
          <w:rFonts w:ascii="Arial" w:eastAsia="Times New Roman" w:hAnsi="Arial" w:cs="Times New Roman"/>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Pr>
          <w:rFonts w:ascii="Arial" w:eastAsia="Times New Roman" w:hAnsi="Arial" w:cs="Times New Roman"/>
          <w:szCs w:val="20"/>
        </w:rPr>
        <w:t>mentor</w:t>
      </w:r>
      <w:r w:rsidRPr="00835000">
        <w:rPr>
          <w:rFonts w:ascii="Arial" w:eastAsia="Times New Roman" w:hAnsi="Arial" w:cs="Times New Roman"/>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BE254D" w14:textId="26CC50B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may be possible that you can return to your current school at a later date in order to compete the rest of your placement.  This will be negotiated with you, the al</w:t>
      </w:r>
      <w:r w:rsidR="00E4354F">
        <w:rPr>
          <w:rFonts w:ascii="Arial" w:eastAsia="Times New Roman" w:hAnsi="Arial" w:cs="Times New Roman"/>
          <w:szCs w:val="20"/>
        </w:rPr>
        <w:t xml:space="preserve">liance lead mentor and the cohort </w:t>
      </w:r>
      <w:r w:rsidR="004E55AD">
        <w:rPr>
          <w:rFonts w:ascii="Arial" w:eastAsia="Times New Roman" w:hAnsi="Arial" w:cs="Times New Roman"/>
          <w:szCs w:val="20"/>
        </w:rPr>
        <w:t>tutor</w:t>
      </w:r>
      <w:r w:rsidRPr="00835000">
        <w:rPr>
          <w:rFonts w:ascii="Arial" w:eastAsia="Times New Roman" w:hAnsi="Arial" w:cs="Times New Roman"/>
          <w:szCs w:val="20"/>
        </w:rPr>
        <w:t>.  If this is not practical, a different placement will need to be organised.</w:t>
      </w:r>
    </w:p>
    <w:p w14:paraId="7DA9DDC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8AEF1B6" w14:textId="733C362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a new placement is required, you will negotiate with alliance lead mento</w:t>
      </w:r>
      <w:r w:rsidR="004E55AD">
        <w:rPr>
          <w:rFonts w:ascii="Arial" w:eastAsia="Times New Roman" w:hAnsi="Arial" w:cs="Times New Roman"/>
          <w:szCs w:val="20"/>
        </w:rPr>
        <w:t>r</w:t>
      </w:r>
      <w:r w:rsidRPr="00835000">
        <w:rPr>
          <w:rFonts w:ascii="Arial" w:eastAsia="Times New Roman" w:hAnsi="Arial" w:cs="Times New Roman"/>
          <w:szCs w:val="20"/>
        </w:rPr>
        <w:t xml:space="preserve"> to decide which schools to approach and who is best placed to do this.</w:t>
      </w:r>
    </w:p>
    <w:p w14:paraId="6A7BD73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68F6472"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Arial Unicode MS" w:hAnsi="Arial" w:cs="Times New Roman"/>
          <w:b/>
          <w:sz w:val="24"/>
          <w:szCs w:val="20"/>
        </w:rPr>
      </w:pPr>
      <w:r w:rsidRPr="00835000">
        <w:rPr>
          <w:rFonts w:ascii="Arial" w:eastAsia="Arial Unicode MS" w:hAnsi="Arial" w:cs="Times New Roman"/>
          <w:b/>
          <w:sz w:val="24"/>
          <w:szCs w:val="20"/>
        </w:rPr>
        <w:t>Failed Placements</w:t>
      </w:r>
    </w:p>
    <w:p w14:paraId="460D20A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to meet the Teachers' Standards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you have withdrawn from your placement without any consultation with </w:t>
      </w:r>
      <w:r w:rsidR="00E4354F">
        <w:rPr>
          <w:rFonts w:ascii="Arial" w:eastAsia="Arial Unicode MS" w:hAnsi="Arial" w:cs="Times New Roman"/>
          <w:szCs w:val="20"/>
        </w:rPr>
        <w:t xml:space="preserve">alliance and </w:t>
      </w:r>
      <w:r w:rsidRPr="00E4354F">
        <w:rPr>
          <w:rFonts w:ascii="Arial" w:eastAsia="Arial Unicode MS" w:hAnsi="Arial" w:cs="Times New Roman"/>
          <w:szCs w:val="20"/>
        </w:rPr>
        <w:t>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7E3E557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 xml:space="preserve">A resit placement is sometimes granted after a failed school experience.  </w:t>
      </w:r>
      <w:r w:rsidRPr="00E4354F">
        <w:rPr>
          <w:rFonts w:ascii="Arial" w:eastAsia="Arial Unicode MS" w:hAnsi="Arial" w:cs="Times New Roman"/>
          <w:szCs w:val="20"/>
        </w:rPr>
        <w:t xml:space="preserve">All resit placements </w:t>
      </w:r>
      <w:r w:rsidR="00E4354F" w:rsidRPr="00E4354F">
        <w:rPr>
          <w:rFonts w:ascii="Arial" w:eastAsia="Arial Unicode MS" w:hAnsi="Arial" w:cs="Times New Roman"/>
          <w:szCs w:val="20"/>
        </w:rPr>
        <w:t xml:space="preserve">will </w:t>
      </w:r>
      <w:r w:rsidRPr="00E4354F">
        <w:rPr>
          <w:rFonts w:ascii="Arial" w:eastAsia="Arial Unicode MS" w:hAnsi="Arial" w:cs="Times New Roman"/>
          <w:szCs w:val="20"/>
        </w:rPr>
        <w:t>incur a fee.</w:t>
      </w:r>
    </w:p>
    <w:p w14:paraId="38611FE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0111B5F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In the event of a professional misconduct issue or a school terminating the placement, a Standard</w:t>
      </w:r>
      <w:r w:rsidR="0063597F">
        <w:rPr>
          <w:rFonts w:ascii="Arial" w:eastAsia="Times New Roman" w:hAnsi="Arial" w:cs="Times New Roman"/>
          <w:szCs w:val="20"/>
        </w:rPr>
        <w:t xml:space="preserve">s Review meeting will be held. </w:t>
      </w:r>
      <w:r w:rsidRPr="00835000">
        <w:rPr>
          <w:rFonts w:ascii="Arial" w:eastAsia="Times New Roman" w:hAnsi="Arial" w:cs="Times New Roman"/>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83F6FE9" w14:textId="14FFE4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B53993" w14:textId="77777777" w:rsidR="00835000" w:rsidRPr="00835000" w:rsidRDefault="00835000" w:rsidP="00E4354F">
      <w:pPr>
        <w:pStyle w:val="YSJHeading2"/>
      </w:pPr>
      <w:bookmarkStart w:id="15" w:name="_Toc208129078"/>
      <w:bookmarkStart w:id="16" w:name="_Toc208129368"/>
      <w:bookmarkStart w:id="17" w:name="_Toc208129505"/>
      <w:r w:rsidRPr="00835000">
        <w:t>Use of social media</w:t>
      </w:r>
    </w:p>
    <w:p w14:paraId="176EA6E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B04BD7D" w14:textId="67F6BEE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835000">
        <w:rPr>
          <w:rFonts w:ascii="Arial" w:eastAsia="Times New Roman" w:hAnsi="Arial" w:cs="Times New Roman"/>
        </w:rPr>
        <w:t>You must be mindful that using social media to discuss any work or training you complete in schools and settings must be avoided completely.</w:t>
      </w:r>
      <w:r w:rsidR="004E55AD">
        <w:rPr>
          <w:rFonts w:ascii="Arial" w:eastAsia="Times New Roman" w:hAnsi="Arial" w:cs="Times New Roman"/>
        </w:rPr>
        <w:t xml:space="preserve"> </w:t>
      </w:r>
    </w:p>
    <w:p w14:paraId="4FE61D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49FE27D3" w14:textId="77777777" w:rsidR="00835000" w:rsidRPr="00A55E52" w:rsidRDefault="00E4354F" w:rsidP="00A55E52">
      <w:pPr>
        <w:pStyle w:val="YSJHeading2"/>
      </w:pPr>
      <w:r>
        <w:t>Criminal convictions and formal c</w:t>
      </w:r>
      <w:r w:rsidR="00A55E52">
        <w:t>autions</w:t>
      </w:r>
    </w:p>
    <w:p w14:paraId="364AAD3C" w14:textId="0F81693D" w:rsidR="00835000" w:rsidRPr="00835000" w:rsidRDefault="00835000" w:rsidP="00E4354F">
      <w:pPr>
        <w:pStyle w:val="YSJNormal"/>
        <w:jc w:val="both"/>
      </w:pPr>
      <w:r w:rsidRPr="00835000">
        <w:t xml:space="preserve">If you are unfortunate enough to receive a formal caution or a criminal conviction whilst studying on your programme, you must immediately inform your alliance lead mentor, the designated officer in the Faculty.  The designated officer for </w:t>
      </w:r>
      <w:r w:rsidR="00E4354F">
        <w:t>ITE</w:t>
      </w:r>
      <w:r w:rsidRPr="00835000">
        <w:t xml:space="preserve"> programmes is the </w:t>
      </w:r>
      <w:r w:rsidR="00885154">
        <w:t xml:space="preserve">Deputy </w:t>
      </w:r>
      <w:r w:rsidRPr="00835000">
        <w:t>Head</w:t>
      </w:r>
      <w:r w:rsidR="00885154">
        <w:t xml:space="preserve"> of the School.  </w:t>
      </w:r>
      <w:r w:rsidRPr="00835000">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color w:val="000000"/>
          <w:sz w:val="21"/>
          <w:szCs w:val="21"/>
        </w:rPr>
        <w:br w:type="page"/>
      </w:r>
      <w:bookmarkStart w:id="18" w:name="_Toc208133986"/>
      <w:r w:rsidRPr="00835000">
        <w:rPr>
          <w:rFonts w:ascii="Arial" w:eastAsia="Calibri" w:hAnsi="Arial" w:cs="Arial"/>
          <w:b/>
          <w:sz w:val="32"/>
          <w:szCs w:val="24"/>
        </w:rPr>
        <w:lastRenderedPageBreak/>
        <w:t>Feedback abo</w:t>
      </w:r>
      <w:r w:rsidR="00E4354F">
        <w:rPr>
          <w:rFonts w:ascii="Arial" w:eastAsia="Calibri" w:hAnsi="Arial" w:cs="Arial"/>
          <w:b/>
          <w:sz w:val="32"/>
          <w:szCs w:val="24"/>
        </w:rPr>
        <w:t>ut the programme and NQT Survey</w:t>
      </w:r>
    </w:p>
    <w:p w14:paraId="01E6B698" w14:textId="72AF064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a Programme Evaluative Report written by the </w:t>
      </w:r>
      <w:r w:rsidR="00885154">
        <w:rPr>
          <w:rFonts w:ascii="Arial" w:eastAsia="Times New Roman" w:hAnsi="Arial" w:cs="Times New Roman"/>
          <w:szCs w:val="20"/>
        </w:rPr>
        <w:t>Director of Postgraduate</w:t>
      </w:r>
      <w:r w:rsidRPr="00835000">
        <w:rPr>
          <w:rFonts w:ascii="Arial" w:eastAsia="Times New Roman" w:hAnsi="Arial" w:cs="Times New Roman"/>
          <w:szCs w:val="20"/>
        </w:rPr>
        <w:t>.  This report</w:t>
      </w:r>
      <w:r w:rsidR="00E4354F">
        <w:rPr>
          <w:rFonts w:ascii="Arial" w:eastAsia="Times New Roman" w:hAnsi="Arial" w:cs="Times New Roman"/>
          <w:szCs w:val="20"/>
        </w:rPr>
        <w:t xml:space="preserve"> is reviewed by the </w:t>
      </w:r>
      <w:r w:rsidR="00885154">
        <w:rPr>
          <w:rFonts w:ascii="Arial" w:eastAsia="Times New Roman" w:hAnsi="Arial" w:cs="Times New Roman"/>
          <w:szCs w:val="20"/>
        </w:rPr>
        <w:t>School</w:t>
      </w:r>
      <w:r w:rsidR="00E4354F">
        <w:rPr>
          <w:rFonts w:ascii="Arial" w:eastAsia="Times New Roman" w:hAnsi="Arial" w:cs="Times New Roman"/>
          <w:szCs w:val="20"/>
        </w:rPr>
        <w:t xml:space="preserve">, </w:t>
      </w:r>
      <w:r w:rsidRPr="00835000">
        <w:rPr>
          <w:rFonts w:ascii="Arial" w:eastAsia="Times New Roman" w:hAnsi="Arial" w:cs="Times New Roman"/>
          <w:szCs w:val="20"/>
        </w:rPr>
        <w:t xml:space="preserve">your alliance and the university senior leadership team. Strengths and areas for development are identified in order to provide the best possible experience for students on the programme.  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78D8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Group and Programme Representatives</w:t>
      </w:r>
    </w:p>
    <w:p w14:paraId="5217E97C" w14:textId="4FD59BD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expected that your alliance will have one student representative as part of the Student Union requirements for communicating with all students on YSJ</w:t>
      </w:r>
      <w:r w:rsidR="00E4354F">
        <w:rPr>
          <w:rFonts w:ascii="Arial" w:eastAsia="Times New Roman" w:hAnsi="Arial" w:cs="Times New Roman"/>
          <w:szCs w:val="20"/>
        </w:rPr>
        <w:t>U</w:t>
      </w:r>
      <w:r w:rsidRPr="00835000">
        <w:rPr>
          <w:rFonts w:ascii="Arial" w:eastAsia="Times New Roman" w:hAnsi="Arial" w:cs="Times New Roman"/>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Pr>
          <w:rFonts w:ascii="Arial" w:eastAsia="Times New Roman" w:hAnsi="Arial" w:cs="Times New Roman"/>
          <w:szCs w:val="20"/>
        </w:rPr>
        <w:t>mme.  Student representatives will</w:t>
      </w:r>
      <w:r w:rsidRPr="00835000">
        <w:rPr>
          <w:rFonts w:ascii="Arial" w:eastAsia="Times New Roman" w:hAnsi="Arial" w:cs="Times New Roman"/>
          <w:szCs w:val="20"/>
        </w:rPr>
        <w:t xml:space="preserve"> be required to attend meetings at YSJ</w:t>
      </w:r>
      <w:r w:rsidR="00E4354F">
        <w:rPr>
          <w:rFonts w:ascii="Arial" w:eastAsia="Times New Roman" w:hAnsi="Arial" w:cs="Times New Roman"/>
          <w:szCs w:val="20"/>
        </w:rPr>
        <w:t>U</w:t>
      </w:r>
      <w:r w:rsidRPr="00835000">
        <w:rPr>
          <w:rFonts w:ascii="Arial" w:eastAsia="Times New Roman" w:hAnsi="Arial" w:cs="Times New Roman"/>
          <w:szCs w:val="20"/>
        </w:rPr>
        <w:t>.</w:t>
      </w:r>
    </w:p>
    <w:p w14:paraId="7A650FE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2063F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NQT Survey</w:t>
      </w:r>
    </w:p>
    <w:p w14:paraId="7FA8D4F8" w14:textId="64D500B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EA22DE">
        <w:rPr>
          <w:rFonts w:ascii="Arial" w:eastAsia="Times New Roman" w:hAnsi="Arial" w:cs="Times New Roman"/>
          <w:szCs w:val="20"/>
        </w:rPr>
        <w:t>ECT</w:t>
      </w:r>
      <w:r w:rsidRPr="00835000">
        <w:rPr>
          <w:rFonts w:ascii="Arial" w:eastAsia="Times New Roman" w:hAnsi="Arial" w:cs="Times New Roman"/>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EA22DE">
        <w:rPr>
          <w:rFonts w:ascii="Arial" w:eastAsia="Times New Roman" w:hAnsi="Arial" w:cs="Times New Roman"/>
          <w:szCs w:val="20"/>
        </w:rPr>
        <w:t>ECT</w:t>
      </w:r>
      <w:r w:rsidRPr="00835000">
        <w:rPr>
          <w:rFonts w:ascii="Arial" w:eastAsia="Times New Roman" w:hAnsi="Arial" w:cs="Times New Roman"/>
          <w:szCs w:val="20"/>
        </w:rPr>
        <w:t xml:space="preserve"> survey</w:t>
      </w:r>
      <w:r w:rsidR="00E4354F">
        <w:rPr>
          <w:rFonts w:ascii="Arial" w:eastAsia="Times New Roman" w:hAnsi="Arial" w:cs="Times New Roman"/>
          <w:szCs w:val="20"/>
        </w:rPr>
        <w:t xml:space="preserve"> during your programme</w:t>
      </w:r>
      <w:r w:rsidRPr="00835000">
        <w:rPr>
          <w:rFonts w:ascii="Arial" w:eastAsia="Times New Roman" w:hAnsi="Arial" w:cs="Times New Roman"/>
          <w:szCs w:val="20"/>
        </w:rPr>
        <w:t xml:space="preserve">.  This is so that programme teams can make improvements to your programme whilst you are studying and ensure you are prepared for your </w:t>
      </w:r>
      <w:r w:rsidR="00EA22DE">
        <w:rPr>
          <w:rFonts w:ascii="Arial" w:eastAsia="Times New Roman" w:hAnsi="Arial" w:cs="Times New Roman"/>
          <w:szCs w:val="20"/>
        </w:rPr>
        <w:t>ECT</w:t>
      </w:r>
      <w:r w:rsidRPr="00835000">
        <w:rPr>
          <w:rFonts w:ascii="Arial" w:eastAsia="Times New Roman" w:hAnsi="Arial" w:cs="Times New Roman"/>
          <w:szCs w:val="20"/>
        </w:rPr>
        <w:t xml:space="preserve"> </w:t>
      </w:r>
      <w:r w:rsidR="00EA22DE">
        <w:rPr>
          <w:rFonts w:ascii="Arial" w:eastAsia="Times New Roman" w:hAnsi="Arial" w:cs="Times New Roman"/>
          <w:szCs w:val="20"/>
        </w:rPr>
        <w:t>period</w:t>
      </w:r>
      <w:r w:rsidRPr="00835000">
        <w:rPr>
          <w:rFonts w:ascii="Arial" w:eastAsia="Times New Roman" w:hAnsi="Arial" w:cs="Times New Roman"/>
          <w:szCs w:val="20"/>
        </w:rPr>
        <w:t xml:space="preserve"> as best as you can be.  </w:t>
      </w:r>
    </w:p>
    <w:p w14:paraId="0AFF3C2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CB3B35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466"/>
        <w:gridCol w:w="1466"/>
        <w:gridCol w:w="1476"/>
        <w:gridCol w:w="1468"/>
        <w:gridCol w:w="1464"/>
      </w:tblGrid>
      <w:tr w:rsidR="00835000" w:rsidRPr="00835000" w14:paraId="1279540C" w14:textId="77777777" w:rsidTr="002876EE">
        <w:tc>
          <w:tcPr>
            <w:tcW w:w="1490"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701" w:type="pct"/>
            <w:shd w:val="clear" w:color="auto" w:fill="auto"/>
          </w:tcPr>
          <w:p w14:paraId="200B11C1"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Very good</w:t>
            </w:r>
          </w:p>
        </w:tc>
        <w:tc>
          <w:tcPr>
            <w:tcW w:w="701" w:type="pct"/>
            <w:shd w:val="clear" w:color="auto" w:fill="auto"/>
          </w:tcPr>
          <w:p w14:paraId="63B4CED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Good</w:t>
            </w:r>
          </w:p>
        </w:tc>
        <w:tc>
          <w:tcPr>
            <w:tcW w:w="706" w:type="pct"/>
            <w:shd w:val="clear" w:color="auto" w:fill="auto"/>
          </w:tcPr>
          <w:p w14:paraId="2A6FCA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Satisfactory</w:t>
            </w:r>
          </w:p>
        </w:tc>
        <w:tc>
          <w:tcPr>
            <w:tcW w:w="702" w:type="pct"/>
            <w:shd w:val="clear" w:color="auto" w:fill="auto"/>
          </w:tcPr>
          <w:p w14:paraId="1DBE1328"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Poor</w:t>
            </w:r>
          </w:p>
        </w:tc>
        <w:tc>
          <w:tcPr>
            <w:tcW w:w="700" w:type="pct"/>
            <w:shd w:val="clear" w:color="auto" w:fill="auto"/>
          </w:tcPr>
          <w:p w14:paraId="1FF198A2"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Comments</w:t>
            </w:r>
          </w:p>
        </w:tc>
      </w:tr>
      <w:tr w:rsidR="00835000" w:rsidRPr="00835000" w14:paraId="53F731B1" w14:textId="77777777" w:rsidTr="002876EE">
        <w:tc>
          <w:tcPr>
            <w:tcW w:w="1490"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701"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002876EE">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How good was your training in preparing you to:</w:t>
            </w:r>
          </w:p>
        </w:tc>
      </w:tr>
      <w:tr w:rsidR="00835000" w:rsidRPr="00835000" w14:paraId="5C88DB3A" w14:textId="77777777" w:rsidTr="002876EE">
        <w:tc>
          <w:tcPr>
            <w:tcW w:w="1490"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701"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002876EE">
        <w:tc>
          <w:tcPr>
            <w:tcW w:w="1490"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002876EE">
        <w:tc>
          <w:tcPr>
            <w:tcW w:w="1490"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002876EE">
        <w:tc>
          <w:tcPr>
            <w:tcW w:w="1490"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701"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002876EE">
        <w:tc>
          <w:tcPr>
            <w:tcW w:w="1490"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701"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002876EE">
        <w:tc>
          <w:tcPr>
            <w:tcW w:w="1490"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701"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002876EE">
        <w:tc>
          <w:tcPr>
            <w:tcW w:w="1490"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701"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002876EE">
        <w:tc>
          <w:tcPr>
            <w:tcW w:w="1490"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701"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002876EE">
        <w:tc>
          <w:tcPr>
            <w:tcW w:w="1490"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701"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002876EE">
        <w:tc>
          <w:tcPr>
            <w:tcW w:w="1490"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a range of teaching methods that promote pupils' learning?</w:t>
            </w:r>
          </w:p>
        </w:tc>
        <w:tc>
          <w:tcPr>
            <w:tcW w:w="701"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002876EE">
        <w:tc>
          <w:tcPr>
            <w:tcW w:w="1490"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701"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002876EE">
        <w:tc>
          <w:tcPr>
            <w:tcW w:w="1490"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002876EE">
        <w:tc>
          <w:tcPr>
            <w:tcW w:w="1490"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lastRenderedPageBreak/>
              <w:t>understand how to assess pupils' progress?</w:t>
            </w:r>
          </w:p>
        </w:tc>
        <w:tc>
          <w:tcPr>
            <w:tcW w:w="701"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002876EE">
        <w:tc>
          <w:tcPr>
            <w:tcW w:w="1490"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701"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002876EE">
        <w:tc>
          <w:tcPr>
            <w:tcW w:w="1490"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002876EE">
        <w:tc>
          <w:tcPr>
            <w:tcW w:w="1490"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701"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002876EE">
        <w:tc>
          <w:tcPr>
            <w:tcW w:w="1490"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701"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002876EE">
        <w:tc>
          <w:tcPr>
            <w:tcW w:w="1490"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002876EE">
        <w:tc>
          <w:tcPr>
            <w:tcW w:w="1490"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701"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002876EE">
        <w:tc>
          <w:tcPr>
            <w:tcW w:w="1490"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002876EE">
        <w:tc>
          <w:tcPr>
            <w:tcW w:w="1490" w:type="pct"/>
            <w:shd w:val="clear" w:color="auto" w:fill="auto"/>
            <w:vAlign w:val="center"/>
          </w:tcPr>
          <w:p w14:paraId="458B7DE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subject knowledge?</w:t>
            </w:r>
          </w:p>
        </w:tc>
        <w:tc>
          <w:tcPr>
            <w:tcW w:w="701"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002876EE">
        <w:tc>
          <w:tcPr>
            <w:tcW w:w="1490" w:type="pct"/>
            <w:shd w:val="clear" w:color="auto" w:fill="auto"/>
            <w:vAlign w:val="center"/>
          </w:tcPr>
          <w:p w14:paraId="65F61B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pedagogy?</w:t>
            </w:r>
          </w:p>
        </w:tc>
        <w:tc>
          <w:tcPr>
            <w:tcW w:w="701"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002876EE">
        <w:tc>
          <w:tcPr>
            <w:tcW w:w="1490"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002876EE">
        <w:tc>
          <w:tcPr>
            <w:tcW w:w="1490"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701"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002876EE">
        <w:tc>
          <w:tcPr>
            <w:tcW w:w="1490"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systematic synthetic phonics?</w:t>
            </w:r>
          </w:p>
        </w:tc>
        <w:tc>
          <w:tcPr>
            <w:tcW w:w="701"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002876EE">
        <w:tc>
          <w:tcPr>
            <w:tcW w:w="1490"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language comprehension?</w:t>
            </w:r>
          </w:p>
        </w:tc>
        <w:tc>
          <w:tcPr>
            <w:tcW w:w="701"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002876EE">
        <w:tc>
          <w:tcPr>
            <w:tcW w:w="1490"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701"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002876EE">
        <w:tc>
          <w:tcPr>
            <w:tcW w:w="1490"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701"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002876EE">
        <w:tc>
          <w:tcPr>
            <w:tcW w:w="1490"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701"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002876EE">
        <w:tc>
          <w:tcPr>
            <w:tcW w:w="1490"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701"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002876EE">
        <w:tc>
          <w:tcPr>
            <w:tcW w:w="1490"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002876EE">
        <w:tc>
          <w:tcPr>
            <w:tcW w:w="1490"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br w:type="page"/>
      </w:r>
      <w:r w:rsidRPr="00835000">
        <w:rPr>
          <w:rFonts w:ascii="Arial" w:eastAsia="Times New Roman" w:hAnsi="Arial" w:cs="Times New Roman"/>
          <w:b/>
          <w:sz w:val="32"/>
          <w:szCs w:val="20"/>
        </w:rPr>
        <w:lastRenderedPageBreak/>
        <w:t>Programme Support</w:t>
      </w:r>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69758DFB" w14:textId="77777777" w:rsidR="006E3CB5" w:rsidRDefault="0085770B" w:rsidP="006E3CB5">
      <w:pPr>
        <w:pStyle w:val="YSJNormal"/>
      </w:pPr>
      <w:r>
        <w:t>You will find there is a great deal of support for you on your programme and this will mainly come from your alliance lead mentor</w:t>
      </w:r>
      <w:r w:rsidR="006E3CB5">
        <w:t xml:space="preserve"> and school-based colleagues</w:t>
      </w:r>
      <w:r>
        <w:t>.  However, you are expected to be responsible for your own management of time and tasks.</w:t>
      </w:r>
    </w:p>
    <w:p w14:paraId="5DD4C5D3" w14:textId="77777777" w:rsidR="006E3CB5" w:rsidRDefault="006E3CB5" w:rsidP="006E3CB5">
      <w:pPr>
        <w:pStyle w:val="YSJHeading2"/>
      </w:pPr>
      <w:r>
        <w:t>School-based Link Mentor</w:t>
      </w:r>
    </w:p>
    <w:p w14:paraId="46B62238" w14:textId="0D76D931" w:rsidR="006E3CB5" w:rsidRDefault="006E3CB5" w:rsidP="006E3CB5">
      <w:pPr>
        <w:pStyle w:val="YSJNormal"/>
      </w:pPr>
      <w:r>
        <w:t>Your school-based link mentor will visit you during your school placements, observe you teaching, check your files and provide individual support as required.  S/he usually coordinates the mentors for all students.</w:t>
      </w:r>
      <w:r w:rsidR="00FF2AAF">
        <w:t xml:space="preserve"> Alternative arrangements for visits may be necessary given the current Covid-19 public health issues.  </w:t>
      </w:r>
      <w:r>
        <w:t xml:space="preserve"> </w:t>
      </w:r>
    </w:p>
    <w:p w14:paraId="544B8DC4" w14:textId="77777777" w:rsidR="006E3CB5" w:rsidRDefault="006E3CB5" w:rsidP="006E3CB5">
      <w:pPr>
        <w:pStyle w:val="YSJHeading2"/>
      </w:pPr>
      <w:r>
        <w:t>Alliance Director/Coordinator</w:t>
      </w:r>
    </w:p>
    <w:p w14:paraId="718A86B8" w14:textId="77777777" w:rsidR="006E3CB5" w:rsidRDefault="006E3CB5" w:rsidP="006E3CB5">
      <w:pPr>
        <w:pStyle w:val="YSJNormal"/>
      </w:pPr>
      <w:r>
        <w:t xml:space="preserve">The person who will arrange your programme across the year and collaborate with the schools in the partnership.  </w:t>
      </w:r>
    </w:p>
    <w:p w14:paraId="6A5F3DF9" w14:textId="77777777" w:rsidR="006E3CB5" w:rsidRDefault="006E3CB5" w:rsidP="006E3CB5">
      <w:pPr>
        <w:pStyle w:val="YSJHeading2"/>
      </w:pPr>
      <w:r>
        <w:t>Mentor</w:t>
      </w:r>
    </w:p>
    <w:p w14:paraId="62D9607B" w14:textId="77777777" w:rsidR="006E3CB5" w:rsidRPr="006E3CB5" w:rsidRDefault="006E3CB5" w:rsidP="006E3CB5">
      <w:pPr>
        <w:pStyle w:val="YSJNormal"/>
      </w:pPr>
      <w:r>
        <w:t>A teacher who has been trained to make observations of you as part of the formal assessed placements.  They will meet you every week and expect you to demonstrate how you are meeting the Teachers’ Standards.</w:t>
      </w:r>
    </w:p>
    <w:p w14:paraId="48574585" w14:textId="6863C7A3" w:rsidR="00835000" w:rsidRPr="00835000" w:rsidRDefault="00E4354F"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Cohort </w:t>
      </w:r>
      <w:r w:rsidR="004E55AD">
        <w:rPr>
          <w:rFonts w:ascii="Arial" w:eastAsia="Times New Roman" w:hAnsi="Arial" w:cs="Times New Roman"/>
          <w:b/>
          <w:sz w:val="24"/>
          <w:szCs w:val="20"/>
        </w:rPr>
        <w:t>Tutor</w:t>
      </w:r>
    </w:p>
    <w:p w14:paraId="5712DC4D" w14:textId="7A0F78EA" w:rsidR="00835000" w:rsidRPr="00835000" w:rsidRDefault="00E4354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Your c</w:t>
      </w:r>
      <w:r w:rsidR="00835000" w:rsidRPr="00835000">
        <w:rPr>
          <w:rFonts w:ascii="Arial" w:eastAsia="Times New Roman" w:hAnsi="Arial" w:cs="Times New Roman"/>
          <w:szCs w:val="20"/>
        </w:rPr>
        <w:t xml:space="preserve">ohort </w:t>
      </w:r>
      <w:r w:rsidR="004E55AD">
        <w:rPr>
          <w:rFonts w:ascii="Arial" w:eastAsia="Times New Roman" w:hAnsi="Arial" w:cs="Times New Roman"/>
          <w:szCs w:val="20"/>
        </w:rPr>
        <w:t>tutor</w:t>
      </w:r>
      <w:r w:rsidR="00835000" w:rsidRPr="00835000">
        <w:rPr>
          <w:rFonts w:ascii="Arial" w:eastAsia="Times New Roman" w:hAnsi="Arial" w:cs="Times New Roman"/>
          <w:szCs w:val="20"/>
        </w:rPr>
        <w:t xml:space="preserve"> will be a </w:t>
      </w:r>
      <w:r>
        <w:rPr>
          <w:rFonts w:ascii="Arial" w:eastAsia="Times New Roman" w:hAnsi="Arial" w:cs="Times New Roman"/>
          <w:szCs w:val="20"/>
        </w:rPr>
        <w:t>YSJU</w:t>
      </w:r>
      <w:r w:rsidR="00835000" w:rsidRPr="00835000">
        <w:rPr>
          <w:rFonts w:ascii="Arial" w:eastAsia="Times New Roman" w:hAnsi="Arial" w:cs="Times New Roman"/>
          <w:szCs w:val="20"/>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099A5FC6"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Research supervisor/tutor</w:t>
      </w:r>
    </w:p>
    <w:p w14:paraId="0258F4B1" w14:textId="68E7087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S/he will help you establish a suitable title for your research project.  S/he will arrange </w:t>
      </w:r>
      <w:r w:rsidR="00ED0E83">
        <w:rPr>
          <w:rFonts w:ascii="Arial" w:eastAsia="Times New Roman" w:hAnsi="Arial" w:cs="Times New Roman"/>
          <w:szCs w:val="20"/>
        </w:rPr>
        <w:t>tutorials</w:t>
      </w:r>
      <w:r w:rsidRPr="00835000">
        <w:rPr>
          <w:rFonts w:ascii="Arial" w:eastAsia="Times New Roman" w:hAnsi="Arial" w:cs="Times New Roman"/>
          <w:szCs w:val="20"/>
        </w:rPr>
        <w:t xml:space="preserve"> across the year or communicate with you via email.  You </w:t>
      </w:r>
      <w:r w:rsidR="00E4354F">
        <w:rPr>
          <w:rFonts w:ascii="Arial" w:eastAsia="Times New Roman" w:hAnsi="Arial" w:cs="Times New Roman"/>
          <w:szCs w:val="20"/>
        </w:rPr>
        <w:t>may</w:t>
      </w:r>
      <w:r w:rsidRPr="00835000">
        <w:rPr>
          <w:rFonts w:ascii="Arial" w:eastAsia="Times New Roman" w:hAnsi="Arial" w:cs="Times New Roman"/>
          <w:szCs w:val="20"/>
        </w:rPr>
        <w:t xml:space="preserve"> be expected to meet during half terms as necessary.</w:t>
      </w:r>
    </w:p>
    <w:p w14:paraId="29AFE1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B7A05DA" w14:textId="5DA0E7C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Supervisors have overall responsibility for any ethical issues that may arise from your research project.  If they have significant concerns, they will refer to the research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for approval.  In most cases, this is not necessary.  Supervisors will require you to complete a Research Ethical Consideration form at the start of your programme.  You will not be able to proceed with data collection until this form is signed and approved by your supervisor.  If the research is to be published, it will need to be referred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Supervisors are required to save a copy of the approved form on the </w:t>
      </w:r>
      <w:r w:rsidR="00E4354F">
        <w:rPr>
          <w:rFonts w:ascii="Arial" w:eastAsia="Times New Roman" w:hAnsi="Arial" w:cs="Times New Roman"/>
          <w:szCs w:val="20"/>
        </w:rPr>
        <w:t xml:space="preserve">YSJU </w:t>
      </w:r>
      <w:r w:rsidRPr="00835000">
        <w:rPr>
          <w:rFonts w:ascii="Arial" w:eastAsia="Times New Roman" w:hAnsi="Arial" w:cs="Times New Roman"/>
          <w:szCs w:val="20"/>
        </w:rPr>
        <w:t>s-drive in case of any issues. You are required to save a copy and attach it in the appendices of your submitted work.</w:t>
      </w:r>
    </w:p>
    <w:p w14:paraId="733F701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3BCBBEF" w14:textId="0F9FF9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It is evident from past experience that students who do not make the effort to meet their research supervisor on a regular basis fail their research project submissions.  It is strongly advised that you attend each meeting or arrange an individual tutorial as requested by your research supervisor.  Remember: your research supervisor is experienced in the outcomes for this module.  They are there to help you and are very familiar with the expectations for this Masters level work. </w:t>
      </w:r>
      <w:r w:rsidR="00ED0E83">
        <w:rPr>
          <w:rFonts w:ascii="Arial" w:eastAsia="Times New Roman" w:hAnsi="Arial" w:cs="Times New Roman"/>
          <w:szCs w:val="20"/>
        </w:rPr>
        <w:t xml:space="preserve">They are contactable via email and are only too happy to provide support vi email and telephone/Teams tutorials.  </w:t>
      </w:r>
    </w:p>
    <w:p w14:paraId="5A82B10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2CEB814"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sz w:val="32"/>
          <w:szCs w:val="24"/>
        </w:rPr>
        <w:br w:type="page"/>
      </w:r>
      <w:r w:rsidRPr="00835000">
        <w:rPr>
          <w:rFonts w:ascii="Arial" w:eastAsia="Calibri" w:hAnsi="Arial" w:cs="Arial"/>
          <w:b/>
          <w:sz w:val="32"/>
          <w:szCs w:val="24"/>
        </w:rPr>
        <w:lastRenderedPageBreak/>
        <w:t>General University Support</w:t>
      </w:r>
      <w:bookmarkEnd w:id="15"/>
      <w:bookmarkEnd w:id="16"/>
      <w:bookmarkEnd w:id="17"/>
      <w:bookmarkEnd w:id="18"/>
    </w:p>
    <w:p w14:paraId="2F78C33D" w14:textId="77777777" w:rsidR="00835000" w:rsidRDefault="00835000" w:rsidP="00835000">
      <w:pPr>
        <w:overflowPunct w:val="0"/>
        <w:autoSpaceDE w:val="0"/>
        <w:autoSpaceDN w:val="0"/>
        <w:adjustRightInd w:val="0"/>
        <w:spacing w:after="0" w:line="240" w:lineRule="auto"/>
        <w:jc w:val="both"/>
        <w:textAlignment w:val="baseline"/>
      </w:pPr>
      <w:r w:rsidRPr="00835000">
        <w:rPr>
          <w:rFonts w:ascii="Arial" w:eastAsia="Times New Roman" w:hAnsi="Arial" w:cs="Times New Roman"/>
          <w:szCs w:val="20"/>
        </w:rPr>
        <w:t>For further information, please refer to the appropriate sections of the web-based Student Homepage</w:t>
      </w:r>
      <w:r w:rsidR="00CB3ADE">
        <w:rPr>
          <w:rFonts w:ascii="Arial" w:eastAsia="Times New Roman" w:hAnsi="Arial" w:cs="Times New Roman"/>
          <w:szCs w:val="20"/>
        </w:rPr>
        <w:t>:</w:t>
      </w:r>
      <w:r w:rsidR="00CB3ADE" w:rsidRPr="00CB3ADE">
        <w:t xml:space="preserve"> </w:t>
      </w:r>
      <w:hyperlink r:id="rId32" w:history="1">
        <w:r w:rsidR="00FB2D09" w:rsidRPr="00A13601">
          <w:rPr>
            <w:rStyle w:val="Hyperlink"/>
          </w:rPr>
          <w:t>https://www.yorksj.ac.uk/students/</w:t>
        </w:r>
      </w:hyperlink>
    </w:p>
    <w:p w14:paraId="46E6CB2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0DA39E"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Wellbeing Team</w:t>
      </w:r>
    </w:p>
    <w:p w14:paraId="55AB5D9B" w14:textId="46DA46A7" w:rsidR="00A36F8E"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This is a University-wide facility which is well publicised.  Trained counsellors can assist you with problems which you may not feel able to cope with alone or with help from friends, tutors, or, indeed, family.  This is a confidential service available to you at all times.</w:t>
      </w:r>
      <w:r w:rsidR="00A36F8E">
        <w:rPr>
          <w:rFonts w:ascii="Arial" w:eastAsia="Times New Roman" w:hAnsi="Arial" w:cs="Times New Roman"/>
          <w:szCs w:val="20"/>
        </w:rPr>
        <w:t xml:space="preserve"> </w:t>
      </w:r>
      <w:hyperlink r:id="rId33" w:history="1">
        <w:r w:rsidR="00A36F8E" w:rsidRPr="00D21042">
          <w:rPr>
            <w:rStyle w:val="Hyperlink"/>
          </w:rPr>
          <w:t>https://www.yorksj.ac.uk/student-services/</w:t>
        </w:r>
      </w:hyperlink>
    </w:p>
    <w:p w14:paraId="6E0A5A09"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Chaplaincy</w:t>
      </w:r>
    </w:p>
    <w:p w14:paraId="1E2CFE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Library (Fountains Learning Centre)</w:t>
      </w:r>
    </w:p>
    <w:p w14:paraId="52CF810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Centre, housed in the Fountains Building, is a University-wide facility.  As a student new to the University, you will be introduced to its service.  A proportion of your programme work will involve research and academic writing.  You can use the library freely to support this dimension of your studies.</w:t>
      </w:r>
    </w:p>
    <w:p w14:paraId="7D9529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IT Services </w:t>
      </w:r>
    </w:p>
    <w:p w14:paraId="5E6521E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Services manages the ICT provision at the University, including networks of PC workstations in</w:t>
      </w:r>
      <w:r w:rsidR="006E3CB5">
        <w:rPr>
          <w:rFonts w:ascii="Arial" w:eastAsia="Times New Roman" w:hAnsi="Arial" w:cs="Times New Roman"/>
          <w:szCs w:val="20"/>
        </w:rPr>
        <w:t xml:space="preserve"> teaching and open-access rooms</w:t>
      </w:r>
      <w:r w:rsidRPr="00835000">
        <w:rPr>
          <w:rFonts w:ascii="Arial" w:eastAsia="Times New Roman" w:hAnsi="Arial" w:cs="Times New Roman"/>
          <w:szCs w:val="20"/>
        </w:rPr>
        <w:t>.  You will register with IT Services when you enrol on-line in August and then can begin to use the facilities, including e-mail and Moodle.</w:t>
      </w:r>
    </w:p>
    <w:p w14:paraId="68D2B365"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Learning</w:t>
      </w:r>
      <w:r w:rsidR="00835000" w:rsidRPr="00835000">
        <w:rPr>
          <w:rFonts w:ascii="Arial" w:eastAsia="Times New Roman" w:hAnsi="Arial" w:cs="Times New Roman"/>
          <w:b/>
          <w:sz w:val="24"/>
          <w:szCs w:val="20"/>
        </w:rPr>
        <w:t xml:space="preserve"> Support </w:t>
      </w:r>
    </w:p>
    <w:p w14:paraId="76391C0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provided by tutors to help you to improve your written and verbal communication skills.  If you </w:t>
      </w:r>
      <w:r w:rsidR="00CB3ADE">
        <w:rPr>
          <w:rFonts w:ascii="Arial" w:eastAsia="Times New Roman" w:hAnsi="Arial" w:cs="Times New Roman"/>
          <w:szCs w:val="20"/>
        </w:rPr>
        <w:t>have any problems tackling text-</w:t>
      </w:r>
      <w:r w:rsidRPr="00835000">
        <w:rPr>
          <w:rFonts w:ascii="Arial" w:eastAsia="Times New Roman" w:hAnsi="Arial" w:cs="Times New Roman"/>
          <w:szCs w:val="20"/>
        </w:rPr>
        <w:t>based assignments and would like some assistance to improve your skills, then you are advised to contact this group for help.</w:t>
      </w:r>
      <w:r w:rsidR="00CB3ADE">
        <w:rPr>
          <w:rFonts w:ascii="Arial" w:eastAsia="Times New Roman" w:hAnsi="Arial" w:cs="Times New Roman"/>
          <w:szCs w:val="20"/>
        </w:rPr>
        <w:t xml:space="preserve">  This also includes support for dyslexic students and students with other needs.</w:t>
      </w:r>
    </w:p>
    <w:p w14:paraId="07F53FC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University Careers Service </w:t>
      </w:r>
    </w:p>
    <w:p w14:paraId="669CFC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19" w:name="_Toc208129079"/>
      <w:bookmarkStart w:id="20" w:name="_Toc208129369"/>
      <w:bookmarkStart w:id="21" w:name="_Toc208129506"/>
      <w:bookmarkStart w:id="22" w:name="_Toc208133987"/>
    </w:p>
    <w:p w14:paraId="2FA1DF6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br w:type="page"/>
      </w:r>
    </w:p>
    <w:p w14:paraId="70056C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 xml:space="preserve">YSJU Equal Opportunities </w:t>
      </w:r>
      <w:bookmarkEnd w:id="19"/>
      <w:bookmarkEnd w:id="20"/>
      <w:bookmarkEnd w:id="21"/>
      <w:bookmarkEnd w:id="22"/>
      <w:r w:rsidRPr="00835000">
        <w:rPr>
          <w:rFonts w:ascii="Arial" w:eastAsia="Times New Roman" w:hAnsi="Arial" w:cs="Times New Roman"/>
          <w:b/>
          <w:sz w:val="32"/>
          <w:szCs w:val="20"/>
        </w:rPr>
        <w:t>Policy</w:t>
      </w:r>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747A39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Pr>
          <w:rFonts w:ascii="Arial" w:eastAsia="Times New Roman" w:hAnsi="Arial" w:cs="Times New Roman"/>
          <w:szCs w:val="20"/>
        </w:rPr>
        <w:t xml:space="preserve"> Our policy is underpinned by the Equality Act 2010 and additional government guidance can be found </w:t>
      </w:r>
      <w:hyperlink r:id="rId34" w:history="1">
        <w:r w:rsidR="0043263A" w:rsidRPr="0043263A">
          <w:rPr>
            <w:rStyle w:val="Hyperlink"/>
            <w:rFonts w:ascii="Arial" w:eastAsia="Times New Roman" w:hAnsi="Arial" w:cs="Times New Roman"/>
            <w:szCs w:val="20"/>
          </w:rPr>
          <w:t>here.</w:t>
        </w:r>
      </w:hyperlink>
      <w:r w:rsidR="0043263A">
        <w:rPr>
          <w:rFonts w:ascii="Arial" w:eastAsia="Times New Roman" w:hAnsi="Arial" w:cs="Times New Roman"/>
          <w:szCs w:val="20"/>
        </w:rPr>
        <w:t xml:space="preserve"> </w:t>
      </w:r>
    </w:p>
    <w:p w14:paraId="5A26541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3D8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E1EEF1"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 xml:space="preserve">Student teacher approaches an alliance mentor or tutor.  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2D4FA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  Any issue raised will be logged </w:t>
      </w:r>
      <w:r w:rsidR="00CB3ADE">
        <w:rPr>
          <w:rFonts w:ascii="Arial" w:eastAsia="Times New Roman" w:hAnsi="Arial" w:cs="Times New Roman"/>
          <w:szCs w:val="20"/>
        </w:rPr>
        <w:t>by the university.</w:t>
      </w:r>
      <w:r w:rsidRPr="00835000">
        <w:rPr>
          <w:rFonts w:ascii="Arial" w:eastAsia="Times New Roman" w:hAnsi="Arial" w:cs="Times New Roman"/>
          <w:szCs w:val="20"/>
        </w:rPr>
        <w:t xml:space="preserve"> </w:t>
      </w:r>
      <w:r w:rsidR="00CB3ADE">
        <w:rPr>
          <w:rFonts w:ascii="Arial" w:eastAsia="Times New Roman" w:hAnsi="Arial" w:cs="Times New Roman"/>
          <w:szCs w:val="20"/>
        </w:rPr>
        <w:t xml:space="preserve"> </w:t>
      </w:r>
      <w:r w:rsidRPr="00835000">
        <w:rPr>
          <w:rFonts w:ascii="Arial" w:eastAsia="Times New Roman" w:hAnsi="Arial" w:cs="Times New Roman"/>
          <w:szCs w:val="20"/>
        </w:rPr>
        <w:t xml:space="preserve">This will include: race, gender, disability and sexuality.  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C71E9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members of the University and its agents, together with all those involved in University activities, whether academic, administrative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492698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Discrimination </w:t>
      </w:r>
    </w:p>
    <w:p w14:paraId="1FE838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FCF8E04" w14:textId="2CFED230"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victim of such discrimination you should, report the incident to your alliance lead mento</w:t>
      </w:r>
      <w:r w:rsidR="0043263A">
        <w:rPr>
          <w:rFonts w:ascii="Arial" w:eastAsia="Times New Roman" w:hAnsi="Arial" w:cs="Times New Roman"/>
          <w:szCs w:val="20"/>
        </w:rPr>
        <w:t>r</w:t>
      </w:r>
      <w:r w:rsidRPr="00835000">
        <w:rPr>
          <w:rFonts w:ascii="Arial" w:eastAsia="Times New Roman" w:hAnsi="Arial" w:cs="Times New Roman"/>
          <w:szCs w:val="20"/>
        </w:rPr>
        <w:t xml:space="preserve"> or </w:t>
      </w:r>
      <w:r w:rsidR="0043263A">
        <w:rPr>
          <w:rFonts w:ascii="Arial" w:eastAsia="Times New Roman" w:hAnsi="Arial" w:cs="Times New Roman"/>
          <w:szCs w:val="20"/>
        </w:rPr>
        <w:t>programme</w:t>
      </w:r>
      <w:r w:rsidR="00CB3ADE">
        <w:rPr>
          <w:rFonts w:ascii="Arial" w:eastAsia="Times New Roman" w:hAnsi="Arial" w:cs="Times New Roman"/>
          <w:szCs w:val="20"/>
        </w:rPr>
        <w:t xml:space="preserve"> lead</w:t>
      </w:r>
      <w:r w:rsidRPr="00835000">
        <w:rPr>
          <w:rFonts w:ascii="Arial" w:eastAsia="Times New Roman" w:hAnsi="Arial" w:cs="Times New Roman"/>
          <w:szCs w:val="20"/>
        </w:rPr>
        <w:t xml:space="preserve">.  If you prefer not to involve staff in the first instance you should approach the Student Union.  The incident will be investigated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F4D7F5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3" w:name="_Toc113264332"/>
      <w:bookmarkStart w:id="24" w:name="_Toc208129080"/>
      <w:bookmarkStart w:id="25" w:name="_Toc208129370"/>
      <w:bookmarkStart w:id="26" w:name="_Toc208129507"/>
      <w:r w:rsidRPr="00835000">
        <w:rPr>
          <w:rFonts w:ascii="Arial" w:eastAsia="Times New Roman" w:hAnsi="Arial" w:cs="Times New Roman"/>
          <w:b/>
          <w:sz w:val="32"/>
          <w:szCs w:val="20"/>
        </w:rPr>
        <w:br w:type="page"/>
      </w:r>
      <w:bookmarkStart w:id="27" w:name="_Toc208133988"/>
      <w:r w:rsidRPr="00835000">
        <w:rPr>
          <w:rFonts w:ascii="Arial" w:eastAsia="Times New Roman" w:hAnsi="Arial" w:cs="Times New Roman"/>
          <w:b/>
          <w:sz w:val="32"/>
          <w:szCs w:val="20"/>
        </w:rPr>
        <w:lastRenderedPageBreak/>
        <w:t>Health and S</w:t>
      </w:r>
      <w:bookmarkEnd w:id="23"/>
      <w:r w:rsidRPr="00835000">
        <w:rPr>
          <w:rFonts w:ascii="Arial" w:eastAsia="Times New Roman" w:hAnsi="Arial" w:cs="Times New Roman"/>
          <w:b/>
          <w:sz w:val="32"/>
          <w:szCs w:val="20"/>
        </w:rPr>
        <w:t>afety</w:t>
      </w:r>
      <w:bookmarkEnd w:id="24"/>
      <w:bookmarkEnd w:id="25"/>
      <w:bookmarkEnd w:id="26"/>
      <w:bookmarkEnd w:id="27"/>
      <w:r w:rsidRPr="00835000">
        <w:rPr>
          <w:rFonts w:ascii="Arial" w:eastAsia="Times New Roman" w:hAnsi="Arial" w:cs="Times New Roman"/>
          <w:b/>
          <w:sz w:val="32"/>
          <w:szCs w:val="20"/>
        </w:rPr>
        <w:t xml:space="preserve"> at YSJU</w:t>
      </w:r>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intentionally or recklessly interfere with or misuse anything provided by the University in the interests of the health, safety and welfare</w:t>
      </w:r>
    </w:p>
    <w:p w14:paraId="3D5AC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whilst on University premises or using its facilities or taking part in activities, follow the Health and Safety policy and comply with any specific health and safety instructions given to them by University staff</w:t>
      </w:r>
    </w:p>
    <w:p w14:paraId="5DCDCDB3"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AD9F019" w14:textId="77777777" w:rsidR="00CB3ADE" w:rsidRDefault="00CB3ADE"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45DCCD7E"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CB3ADE">
        <w:rPr>
          <w:rFonts w:ascii="Arial" w:eastAsia="Times New Roman" w:hAnsi="Arial" w:cs="Times New Roman"/>
          <w:b/>
          <w:sz w:val="32"/>
          <w:szCs w:val="20"/>
        </w:rPr>
        <w:t>Health &amp; Safety in Alliance Schools</w:t>
      </w:r>
    </w:p>
    <w:p w14:paraId="42C42F8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7B5FC57F" w14:textId="77777777" w:rsidR="00835000" w:rsidRPr="00835000" w:rsidRDefault="00CB3ADE" w:rsidP="00FB2D0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You will be provided with information about this in your alliance induction sessions.</w:t>
      </w:r>
    </w:p>
    <w:p w14:paraId="2428A49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3E9CF4"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B1818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8" w:name="_Toc113264336"/>
      <w:bookmarkStart w:id="29" w:name="_Toc208129081"/>
      <w:bookmarkStart w:id="30" w:name="_Toc208129371"/>
      <w:bookmarkStart w:id="31" w:name="_Toc208129508"/>
      <w:r w:rsidRPr="00835000">
        <w:rPr>
          <w:rFonts w:ascii="Arial" w:eastAsia="Times New Roman" w:hAnsi="Arial" w:cs="Times New Roman"/>
          <w:b/>
          <w:sz w:val="32"/>
          <w:szCs w:val="20"/>
        </w:rPr>
        <w:br w:type="page"/>
      </w:r>
      <w:bookmarkStart w:id="32" w:name="_Toc208133989"/>
      <w:r w:rsidRPr="00835000">
        <w:rPr>
          <w:rFonts w:ascii="Arial" w:eastAsia="Times New Roman" w:hAnsi="Arial" w:cs="Times New Roman"/>
          <w:b/>
          <w:sz w:val="32"/>
          <w:szCs w:val="20"/>
        </w:rPr>
        <w:lastRenderedPageBreak/>
        <w:t>Absence and I</w:t>
      </w:r>
      <w:bookmarkEnd w:id="28"/>
      <w:r w:rsidRPr="00835000">
        <w:rPr>
          <w:rFonts w:ascii="Arial" w:eastAsia="Times New Roman" w:hAnsi="Arial" w:cs="Times New Roman"/>
          <w:b/>
          <w:sz w:val="32"/>
          <w:szCs w:val="20"/>
        </w:rPr>
        <w:t>llness</w:t>
      </w:r>
      <w:bookmarkEnd w:id="29"/>
      <w:bookmarkEnd w:id="30"/>
      <w:bookmarkEnd w:id="31"/>
      <w:bookmarkEnd w:id="32"/>
    </w:p>
    <w:p w14:paraId="16769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16015A" w14:textId="23427C9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this is a professional programme, you are required at all times to conduct yourselves in the manner expected of all professional teachers</w:t>
      </w:r>
      <w:r w:rsidR="00AA0C3B">
        <w:rPr>
          <w:rFonts w:ascii="Arial" w:eastAsia="Times New Roman" w:hAnsi="Arial" w:cs="Times New Roman"/>
          <w:szCs w:val="20"/>
        </w:rPr>
        <w:t xml:space="preserve"> and in line with the Teachers’ Standards Part 2: Personal and Professional Conduct</w:t>
      </w:r>
      <w:r w:rsidRPr="00835000">
        <w:rPr>
          <w:rFonts w:ascii="Arial" w:eastAsia="Times New Roman" w:hAnsi="Arial" w:cs="Times New Roman"/>
          <w:szCs w:val="20"/>
        </w:rPr>
        <w:t xml:space="preserve">.  You will be provisionally registered with the main teaching unions as part of your student programme.  Students are expected to attend all components of a module: placements, lectures, seminars, tutorials and other visits. Education is not just listening: it includes participating and being responsible, in partnership with others, for the success of the module. Attendance will be checked </w:t>
      </w:r>
      <w:r w:rsidR="00AA0C3B">
        <w:rPr>
          <w:rFonts w:ascii="Arial" w:eastAsia="Times New Roman" w:hAnsi="Arial" w:cs="Times New Roman"/>
          <w:szCs w:val="20"/>
        </w:rPr>
        <w:t xml:space="preserve">and </w:t>
      </w:r>
      <w:r w:rsidRPr="00835000">
        <w:rPr>
          <w:rFonts w:ascii="Arial" w:eastAsia="Times New Roman" w:hAnsi="Arial" w:cs="Times New Roman"/>
          <w:szCs w:val="20"/>
        </w:rPr>
        <w:t xml:space="preserve">you will be warned in cases where it is poor.  Should your absence come under question, you will be called to a Case Consultation with </w:t>
      </w:r>
      <w:r w:rsidR="00AA0C3B">
        <w:rPr>
          <w:rFonts w:ascii="Arial" w:eastAsia="Times New Roman" w:hAnsi="Arial" w:cs="Times New Roman"/>
          <w:szCs w:val="20"/>
        </w:rPr>
        <w:t>your alliance lead mentor</w:t>
      </w:r>
      <w:r w:rsidRPr="00835000">
        <w:rPr>
          <w:rFonts w:ascii="Arial" w:eastAsia="Times New Roman" w:hAnsi="Arial" w:cs="Times New Roman"/>
          <w:szCs w:val="20"/>
        </w:rPr>
        <w:t xml:space="preserve"> to discuss your suitability for the profession of teaching.</w:t>
      </w:r>
    </w:p>
    <w:p w14:paraId="6A3EB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68F5B6" w14:textId="46386008"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likely, however, at some time in your programme, some minor illness will conflict with your studies. If you are suffering from a contagious illness, like flu, it is best not to return to school</w:t>
      </w:r>
      <w:r w:rsidR="00AA0C3B">
        <w:rPr>
          <w:rFonts w:ascii="Arial" w:eastAsia="Times New Roman" w:hAnsi="Arial" w:cs="Times New Roman"/>
          <w:szCs w:val="20"/>
        </w:rPr>
        <w:t xml:space="preserve"> and you should follow the school policy</w:t>
      </w:r>
      <w:r w:rsidRPr="00835000">
        <w:rPr>
          <w:rFonts w:ascii="Arial" w:eastAsia="Times New Roman" w:hAnsi="Arial" w:cs="Times New Roman"/>
          <w:szCs w:val="20"/>
        </w:rPr>
        <w:t>.  For most minor ailments lasting le</w:t>
      </w:r>
      <w:r w:rsidR="00AA0C3B">
        <w:rPr>
          <w:rFonts w:ascii="Arial" w:eastAsia="Times New Roman" w:hAnsi="Arial" w:cs="Times New Roman"/>
          <w:szCs w:val="20"/>
        </w:rPr>
        <w:t>ss than seven days, you should ‘self-c</w:t>
      </w:r>
      <w:r w:rsidRPr="00835000">
        <w:rPr>
          <w:rFonts w:ascii="Arial" w:eastAsia="Times New Roman" w:hAnsi="Arial" w:cs="Times New Roman"/>
          <w:szCs w:val="20"/>
        </w:rPr>
        <w:t>ertificate</w:t>
      </w:r>
      <w:r w:rsidR="00AA0C3B">
        <w:rPr>
          <w:rFonts w:ascii="Arial" w:eastAsia="Times New Roman" w:hAnsi="Arial" w:cs="Times New Roman"/>
          <w:szCs w:val="20"/>
        </w:rPr>
        <w:t>’</w:t>
      </w:r>
      <w:r w:rsidRPr="00835000">
        <w:rPr>
          <w:rFonts w:ascii="Arial" w:eastAsia="Times New Roman" w:hAnsi="Arial" w:cs="Times New Roman"/>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B3ADE">
        <w:rPr>
          <w:rFonts w:ascii="Arial" w:eastAsia="Times New Roman" w:hAnsi="Arial" w:cs="Times New Roman"/>
          <w:szCs w:val="20"/>
        </w:rPr>
        <w:t>folder</w:t>
      </w:r>
      <w:r w:rsidRPr="00835000">
        <w:rPr>
          <w:rFonts w:ascii="Arial" w:eastAsia="Times New Roman" w:hAnsi="Arial" w:cs="Times New Roman"/>
          <w:szCs w:val="20"/>
        </w:rPr>
        <w:t xml:space="preserve">, you were informed that you should assume that ALL teaching sessions contribute towards the accumulation of evidence that you have satisfied the requirements for a recommendation for the award of </w:t>
      </w:r>
      <w:r w:rsidR="00AA0C3B">
        <w:rPr>
          <w:rFonts w:ascii="Arial" w:eastAsia="Times New Roman" w:hAnsi="Arial" w:cs="Times New Roman"/>
          <w:szCs w:val="20"/>
        </w:rPr>
        <w:t>QTS</w:t>
      </w:r>
      <w:r w:rsidRPr="00835000">
        <w:rPr>
          <w:rFonts w:ascii="Arial" w:eastAsia="Times New Roman" w:hAnsi="Arial" w:cs="Times New Roman"/>
          <w:szCs w:val="20"/>
        </w:rPr>
        <w:t>.</w:t>
      </w:r>
    </w:p>
    <w:p w14:paraId="7BC8FDC0" w14:textId="68BBAFB3" w:rsidR="003B35C5"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505719" w14:textId="42A3CDFC" w:rsidR="003B35C5" w:rsidRPr="00835000"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 we emerge from the constraints of the recent pandemic, we still need to be mindful of the impact this has had on education. As national policy and school policy is likely to change over the year, we must all be</w:t>
      </w:r>
      <w:r w:rsidR="004B3157">
        <w:rPr>
          <w:rFonts w:ascii="Arial" w:eastAsia="Times New Roman" w:hAnsi="Arial" w:cs="Times New Roman"/>
          <w:szCs w:val="20"/>
        </w:rPr>
        <w:t xml:space="preserve"> aware</w:t>
      </w:r>
      <w:r>
        <w:rPr>
          <w:rFonts w:ascii="Arial" w:eastAsia="Times New Roman" w:hAnsi="Arial" w:cs="Times New Roman"/>
          <w:szCs w:val="20"/>
        </w:rPr>
        <w:t xml:space="preserve"> of these changes and follow recommendations. Further information relating to current student advice can be found </w:t>
      </w:r>
      <w:hyperlink r:id="rId35" w:history="1">
        <w:r w:rsidRPr="003B35C5">
          <w:rPr>
            <w:rStyle w:val="Hyperlink"/>
            <w:rFonts w:ascii="Arial" w:eastAsia="Times New Roman" w:hAnsi="Arial" w:cs="Times New Roman"/>
            <w:szCs w:val="20"/>
          </w:rPr>
          <w:t xml:space="preserve">here. </w:t>
        </w:r>
      </w:hyperlink>
      <w:r>
        <w:rPr>
          <w:rFonts w:ascii="Arial" w:eastAsia="Times New Roman" w:hAnsi="Arial" w:cs="Times New Roman"/>
          <w:szCs w:val="20"/>
        </w:rPr>
        <w:t xml:space="preserve"> </w:t>
      </w:r>
      <w:r w:rsidR="004B3157">
        <w:rPr>
          <w:rFonts w:ascii="Arial" w:eastAsia="Times New Roman" w:hAnsi="Arial" w:cs="Times New Roman"/>
          <w:szCs w:val="20"/>
        </w:rPr>
        <w:t xml:space="preserve">You should also consult with your alliance and school to ensure you are aware of local policy in your area. </w:t>
      </w:r>
    </w:p>
    <w:p w14:paraId="6CA6FD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52C61B" w14:textId="022FC64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AA0C3B">
        <w:rPr>
          <w:rFonts w:ascii="Arial" w:eastAsia="Times New Roman" w:hAnsi="Arial" w:cs="Times New Roman"/>
          <w:szCs w:val="20"/>
        </w:rPr>
        <w:t>alliance lead mentor and programme administrator</w:t>
      </w:r>
      <w:r w:rsidRPr="00835000">
        <w:rPr>
          <w:rFonts w:ascii="Arial" w:eastAsia="Times New Roman" w:hAnsi="Arial" w:cs="Times New Roman"/>
          <w:szCs w:val="20"/>
        </w:rPr>
        <w:t xml:space="preserve">. This must be done in advance of the time you are intending to be absent.  You will be notified by email as to whether leave of absence has been granted. You will be expected to ensure that you have </w:t>
      </w:r>
      <w:r w:rsidR="00AA0C3B">
        <w:rPr>
          <w:rFonts w:ascii="Arial" w:eastAsia="Times New Roman" w:hAnsi="Arial" w:cs="Times New Roman"/>
          <w:szCs w:val="20"/>
        </w:rPr>
        <w:t xml:space="preserve">left details of any teaching that needs to be covered or </w:t>
      </w:r>
      <w:r w:rsidRPr="00835000">
        <w:rPr>
          <w:rFonts w:ascii="Arial" w:eastAsia="Times New Roman" w:hAnsi="Arial" w:cs="Times New Roman"/>
          <w:szCs w:val="20"/>
        </w:rPr>
        <w:t>any notes or handouts from missed teaching sessions.  Leave of Absence forms are available from the Education Office.</w:t>
      </w:r>
    </w:p>
    <w:p w14:paraId="4B86D43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E8957F2" w14:textId="3F5BA9F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Absences greater than seven days should be subject to usual medical certification, which should be s</w:t>
      </w:r>
      <w:r w:rsidR="00AA0C3B">
        <w:rPr>
          <w:rFonts w:ascii="Arial" w:eastAsia="Times New Roman" w:hAnsi="Arial" w:cs="Times New Roman"/>
          <w:szCs w:val="20"/>
        </w:rPr>
        <w:t>ent as soon as possible to the a</w:t>
      </w:r>
      <w:r w:rsidRPr="00835000">
        <w:rPr>
          <w:rFonts w:ascii="Arial" w:eastAsia="Times New Roman" w:hAnsi="Arial" w:cs="Times New Roman"/>
          <w:szCs w:val="20"/>
        </w:rPr>
        <w:t xml:space="preserve">lliance lead mentor/SLE and </w:t>
      </w:r>
      <w:r w:rsidR="00E57F37">
        <w:rPr>
          <w:rFonts w:ascii="Arial" w:eastAsia="Times New Roman" w:hAnsi="Arial" w:cs="Times New Roman"/>
          <w:szCs w:val="20"/>
        </w:rPr>
        <w:t>programme</w:t>
      </w:r>
      <w:r w:rsidR="00AA0C3B">
        <w:rPr>
          <w:rFonts w:ascii="Arial" w:eastAsia="Times New Roman" w:hAnsi="Arial" w:cs="Times New Roman"/>
          <w:szCs w:val="20"/>
        </w:rPr>
        <w:t xml:space="preserve"> lead</w:t>
      </w:r>
      <w:r w:rsidRPr="00835000">
        <w:rPr>
          <w:rFonts w:ascii="Arial" w:eastAsia="Times New Roman" w:hAnsi="Arial" w:cs="Times New Roman"/>
          <w:szCs w:val="20"/>
        </w:rPr>
        <w:t>.</w:t>
      </w:r>
    </w:p>
    <w:p w14:paraId="45FF975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5D8F7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Self-certification will not be acceptable in the following instances:</w:t>
      </w:r>
    </w:p>
    <w:p w14:paraId="15559E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0A1E504"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presentations (whether group or individual)</w:t>
      </w:r>
    </w:p>
    <w:p w14:paraId="2DDB7490"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exhibitions of work scheduled for specific dates involving the presence of external examiners</w:t>
      </w:r>
    </w:p>
    <w:p w14:paraId="5713954C"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school practice assessments or other examined placements involving external examiners or assessors</w:t>
      </w:r>
    </w:p>
    <w:p w14:paraId="25536E69"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unseen written (i.e. “traditional”) examinations</w:t>
      </w:r>
    </w:p>
    <w:p w14:paraId="0CBF77E8"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theatre performances and screenings of video productions involving the presence of external examiners or assessors.</w:t>
      </w:r>
    </w:p>
    <w:p w14:paraId="2867B6E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DDFA70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sz w:val="32"/>
          <w:szCs w:val="20"/>
        </w:rPr>
        <w:sectPr w:rsidR="00835000" w:rsidRPr="00835000" w:rsidSect="006467BB">
          <w:type w:val="continuous"/>
          <w:pgSz w:w="11906" w:h="16838"/>
          <w:pgMar w:top="720" w:right="720" w:bottom="720" w:left="72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bookmarkStart w:id="33" w:name="_Toc208129082"/>
      <w:bookmarkStart w:id="34" w:name="_Toc208129372"/>
      <w:bookmarkStart w:id="35" w:name="_Toc208129509"/>
      <w:bookmarkStart w:id="36" w:name="_Toc208133990"/>
    </w:p>
    <w:p w14:paraId="4726848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Who should I ask?</w:t>
      </w:r>
      <w:bookmarkStart w:id="37" w:name="_Toc208129083"/>
      <w:bookmarkStart w:id="38" w:name="_Toc208129373"/>
      <w:bookmarkStart w:id="39" w:name="_Toc208129510"/>
      <w:bookmarkStart w:id="40" w:name="_Toc208129731"/>
      <w:bookmarkEnd w:id="33"/>
      <w:bookmarkEnd w:id="34"/>
      <w:bookmarkEnd w:id="35"/>
      <w:r w:rsidRPr="00835000">
        <w:rPr>
          <w:rFonts w:ascii="Arial" w:eastAsia="Times New Roman" w:hAnsi="Arial" w:cs="Times New Roman"/>
          <w:b/>
          <w:sz w:val="32"/>
          <w:szCs w:val="20"/>
        </w:rPr>
        <w:t xml:space="preserve"> Frequently Asked Questions</w:t>
      </w:r>
      <w:bookmarkEnd w:id="36"/>
      <w:bookmarkEnd w:id="37"/>
      <w:bookmarkEnd w:id="38"/>
      <w:bookmarkEnd w:id="39"/>
      <w:bookmarkEnd w:id="40"/>
    </w:p>
    <w:p w14:paraId="2BB7927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061"/>
        <w:gridCol w:w="1157"/>
        <w:gridCol w:w="818"/>
        <w:gridCol w:w="726"/>
        <w:gridCol w:w="1056"/>
        <w:gridCol w:w="1053"/>
      </w:tblGrid>
      <w:tr w:rsidR="00BE20C9" w:rsidRPr="00835000" w14:paraId="3D5853E2" w14:textId="77777777" w:rsidTr="00CB3ADE">
        <w:tc>
          <w:tcPr>
            <w:tcW w:w="1747" w:type="pct"/>
            <w:vAlign w:val="center"/>
          </w:tcPr>
          <w:p w14:paraId="3C7A2A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574" w:type="pct"/>
            <w:shd w:val="clear" w:color="auto" w:fill="FFFFFF" w:themeFill="background1"/>
            <w:vAlign w:val="center"/>
          </w:tcPr>
          <w:p w14:paraId="35B6CF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Alliance Lead Mentor/SLE</w:t>
            </w:r>
          </w:p>
        </w:tc>
        <w:tc>
          <w:tcPr>
            <w:tcW w:w="644" w:type="pct"/>
            <w:vAlign w:val="center"/>
          </w:tcPr>
          <w:p w14:paraId="41462C4B" w14:textId="031DAF87" w:rsidR="00835000" w:rsidRPr="00835000" w:rsidRDefault="00CB3A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Cohort </w:t>
            </w:r>
            <w:r w:rsidR="005B16A7">
              <w:rPr>
                <w:rFonts w:ascii="Arial" w:eastAsia="Times New Roman" w:hAnsi="Arial" w:cs="Times New Roman"/>
                <w:sz w:val="16"/>
                <w:szCs w:val="16"/>
              </w:rPr>
              <w:t>Tutor</w:t>
            </w:r>
          </w:p>
        </w:tc>
        <w:tc>
          <w:tcPr>
            <w:tcW w:w="456" w:type="pct"/>
            <w:vAlign w:val="center"/>
          </w:tcPr>
          <w:p w14:paraId="3C1E16A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Module Director</w:t>
            </w:r>
          </w:p>
        </w:tc>
        <w:tc>
          <w:tcPr>
            <w:tcW w:w="405" w:type="pct"/>
            <w:vAlign w:val="center"/>
          </w:tcPr>
          <w:p w14:paraId="6958FE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Mentor</w:t>
            </w:r>
          </w:p>
        </w:tc>
        <w:tc>
          <w:tcPr>
            <w:tcW w:w="588" w:type="pct"/>
          </w:tcPr>
          <w:p w14:paraId="1626A1E7" w14:textId="77777777" w:rsidR="00AA0C3B" w:rsidRDefault="00AA0C3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631DD4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Education Office</w:t>
            </w:r>
          </w:p>
        </w:tc>
        <w:tc>
          <w:tcPr>
            <w:tcW w:w="586" w:type="pct"/>
            <w:vAlign w:val="center"/>
          </w:tcPr>
          <w:p w14:paraId="0A781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Other</w:t>
            </w:r>
          </w:p>
        </w:tc>
      </w:tr>
      <w:tr w:rsidR="00BE20C9" w:rsidRPr="00835000" w14:paraId="4CE2AA07" w14:textId="77777777" w:rsidTr="00CB3ADE">
        <w:tc>
          <w:tcPr>
            <w:tcW w:w="1747" w:type="pct"/>
          </w:tcPr>
          <w:p w14:paraId="0096CCD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absence from placement </w:t>
            </w:r>
          </w:p>
        </w:tc>
        <w:tc>
          <w:tcPr>
            <w:tcW w:w="574" w:type="pct"/>
            <w:shd w:val="clear" w:color="auto" w:fill="FFFFFF" w:themeFill="background1"/>
          </w:tcPr>
          <w:p w14:paraId="343BF485"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B206B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25CB18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7B80ED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1C1E04E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AF44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AEA554B" w14:textId="77777777" w:rsidTr="00CB3ADE">
        <w:tc>
          <w:tcPr>
            <w:tcW w:w="1747" w:type="pct"/>
          </w:tcPr>
          <w:p w14:paraId="2EA1A0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Notification of absence from university-based day</w:t>
            </w:r>
          </w:p>
        </w:tc>
        <w:tc>
          <w:tcPr>
            <w:tcW w:w="574" w:type="pct"/>
            <w:shd w:val="clear" w:color="auto" w:fill="FFFFFF" w:themeFill="background1"/>
          </w:tcPr>
          <w:p w14:paraId="09A0567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6721EA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1B4020D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06386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3C8A27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1B118A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CA6D12F" w14:textId="77777777" w:rsidTr="00CB3ADE">
        <w:tc>
          <w:tcPr>
            <w:tcW w:w="1747" w:type="pct"/>
          </w:tcPr>
          <w:p w14:paraId="5AD6CA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574" w:type="pct"/>
            <w:shd w:val="clear" w:color="auto" w:fill="FFFFFF" w:themeFill="background1"/>
          </w:tcPr>
          <w:p w14:paraId="7D2A4408"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980EA6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1AD693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34AAC0E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15B7D1F6"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47FE9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631BD8C4" w14:textId="77777777" w:rsidTr="00CB3ADE">
        <w:tc>
          <w:tcPr>
            <w:tcW w:w="1747" w:type="pct"/>
          </w:tcPr>
          <w:p w14:paraId="76B3A3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574" w:type="pct"/>
            <w:shd w:val="clear" w:color="auto" w:fill="FFFFFF" w:themeFill="background1"/>
          </w:tcPr>
          <w:p w14:paraId="649B3F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32DEE9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CA2B7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79772B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DE31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2060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01904 876987</w:t>
            </w:r>
          </w:p>
        </w:tc>
      </w:tr>
      <w:tr w:rsidR="00BE20C9" w:rsidRPr="00835000" w14:paraId="38207052" w14:textId="77777777" w:rsidTr="00CB3ADE">
        <w:tc>
          <w:tcPr>
            <w:tcW w:w="1747" w:type="pct"/>
          </w:tcPr>
          <w:p w14:paraId="3E57D3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574" w:type="pct"/>
            <w:shd w:val="clear" w:color="auto" w:fill="FFFFFF" w:themeFill="background1"/>
          </w:tcPr>
          <w:p w14:paraId="4A4BA9D3"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3BEE1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CE7D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4E60E9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48C9DA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2D4C89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73D2C57" w14:textId="77777777" w:rsidTr="00CB3ADE">
        <w:tc>
          <w:tcPr>
            <w:tcW w:w="1747" w:type="pct"/>
          </w:tcPr>
          <w:p w14:paraId="4F81D2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Submission and collection  of assignments</w:t>
            </w:r>
          </w:p>
        </w:tc>
        <w:tc>
          <w:tcPr>
            <w:tcW w:w="574" w:type="pct"/>
            <w:shd w:val="clear" w:color="auto" w:fill="FFFFFF" w:themeFill="background1"/>
          </w:tcPr>
          <w:p w14:paraId="426FD2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6E603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511ECEB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25EDBD1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C7CF1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5059FC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8750C10" w14:textId="77777777" w:rsidTr="00CB3ADE">
        <w:tc>
          <w:tcPr>
            <w:tcW w:w="1747" w:type="pct"/>
          </w:tcPr>
          <w:p w14:paraId="70DAD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574" w:type="pct"/>
            <w:shd w:val="clear" w:color="auto" w:fill="FFFFFF" w:themeFill="background1"/>
          </w:tcPr>
          <w:p w14:paraId="15A4422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98A37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6886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594F1E2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43EC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7E5DD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054C8B5" w14:textId="77777777" w:rsidTr="00CB3ADE">
        <w:tc>
          <w:tcPr>
            <w:tcW w:w="1747" w:type="pct"/>
          </w:tcPr>
          <w:p w14:paraId="5D5C84B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coursework</w:t>
            </w:r>
          </w:p>
        </w:tc>
        <w:tc>
          <w:tcPr>
            <w:tcW w:w="574" w:type="pct"/>
            <w:shd w:val="clear" w:color="auto" w:fill="FFFFFF" w:themeFill="background1"/>
          </w:tcPr>
          <w:p w14:paraId="415C8EEA"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6E37B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3DF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1FAE242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6ACB93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5B4B3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522C703" w14:textId="77777777" w:rsidTr="00CB3ADE">
        <w:tc>
          <w:tcPr>
            <w:tcW w:w="1747" w:type="pct"/>
          </w:tcPr>
          <w:p w14:paraId="7FA4C22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audit results and re-sits</w:t>
            </w:r>
          </w:p>
        </w:tc>
        <w:tc>
          <w:tcPr>
            <w:tcW w:w="574" w:type="pct"/>
            <w:shd w:val="clear" w:color="auto" w:fill="FFFFFF" w:themeFill="background1"/>
          </w:tcPr>
          <w:p w14:paraId="6EBA7D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3785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A271F8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09F04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15947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392680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E1B6484" w14:textId="77777777" w:rsidTr="00CB3ADE">
        <w:tc>
          <w:tcPr>
            <w:tcW w:w="1747" w:type="pct"/>
          </w:tcPr>
          <w:p w14:paraId="72397B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574" w:type="pct"/>
            <w:shd w:val="clear" w:color="auto" w:fill="FFFFFF" w:themeFill="background1"/>
          </w:tcPr>
          <w:p w14:paraId="22562760"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E3143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2FB27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1826B7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051387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6EF1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59744197" w14:textId="77777777" w:rsidTr="00CB3ADE">
        <w:tc>
          <w:tcPr>
            <w:tcW w:w="1747" w:type="pct"/>
          </w:tcPr>
          <w:p w14:paraId="7BEC0E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574" w:type="pct"/>
            <w:shd w:val="clear" w:color="auto" w:fill="FFFFFF" w:themeFill="background1"/>
          </w:tcPr>
          <w:p w14:paraId="29FB938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33589BE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961ED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CE6AF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8D582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1FA46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5DF2BC7" w14:textId="77777777" w:rsidTr="00CB3ADE">
        <w:tc>
          <w:tcPr>
            <w:tcW w:w="1747" w:type="pct"/>
          </w:tcPr>
          <w:p w14:paraId="5C0513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574" w:type="pct"/>
            <w:shd w:val="clear" w:color="auto" w:fill="FFFFFF" w:themeFill="background1"/>
          </w:tcPr>
          <w:p w14:paraId="49B8A15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B12EC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4558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1511C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0FB168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4066F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2F16FA2" w14:textId="77777777" w:rsidTr="00CB3ADE">
        <w:tc>
          <w:tcPr>
            <w:tcW w:w="1747" w:type="pct"/>
          </w:tcPr>
          <w:p w14:paraId="7D9F33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p>
        </w:tc>
        <w:tc>
          <w:tcPr>
            <w:tcW w:w="574" w:type="pct"/>
            <w:shd w:val="clear" w:color="auto" w:fill="FFFFFF" w:themeFill="background1"/>
          </w:tcPr>
          <w:p w14:paraId="5F97111D"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1786A7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39924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516871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2C4876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72F64E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Student Advice</w:t>
            </w:r>
          </w:p>
          <w:p w14:paraId="6E356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01904 876400</w:t>
            </w:r>
          </w:p>
        </w:tc>
      </w:tr>
      <w:tr w:rsidR="00BE20C9" w:rsidRPr="00835000" w14:paraId="514C8780" w14:textId="77777777" w:rsidTr="00CB3ADE">
        <w:tc>
          <w:tcPr>
            <w:tcW w:w="1747" w:type="pct"/>
          </w:tcPr>
          <w:p w14:paraId="535458B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574" w:type="pct"/>
            <w:shd w:val="clear" w:color="auto" w:fill="FFFFFF" w:themeFill="background1"/>
          </w:tcPr>
          <w:p w14:paraId="65DC4D87"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F9727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74C7FD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7441C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00F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586" w:type="pct"/>
          </w:tcPr>
          <w:p w14:paraId="7EDBCC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BE20C9" w:rsidRPr="00835000" w14:paraId="6FA60743" w14:textId="77777777" w:rsidTr="00CB3ADE">
        <w:tc>
          <w:tcPr>
            <w:tcW w:w="1747" w:type="pct"/>
          </w:tcPr>
          <w:p w14:paraId="7FF707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(e.g. problem with accessing university email or Moodle)</w:t>
            </w:r>
          </w:p>
        </w:tc>
        <w:tc>
          <w:tcPr>
            <w:tcW w:w="574" w:type="pct"/>
            <w:shd w:val="clear" w:color="auto" w:fill="FFFFFF" w:themeFill="background1"/>
          </w:tcPr>
          <w:p w14:paraId="42F316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2A744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5E95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3718A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75EA97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3D47C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Helpdesk</w:t>
            </w:r>
          </w:p>
          <w:p w14:paraId="49AF92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01904 876696</w:t>
            </w:r>
          </w:p>
        </w:tc>
      </w:tr>
      <w:tr w:rsidR="00BE20C9" w:rsidRPr="00835000" w14:paraId="61A3A0FC" w14:textId="77777777" w:rsidTr="00CB3ADE">
        <w:tc>
          <w:tcPr>
            <w:tcW w:w="1747" w:type="pct"/>
          </w:tcPr>
          <w:p w14:paraId="4F7187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Financial issues (e.g. with loans or bursaries)</w:t>
            </w:r>
          </w:p>
        </w:tc>
        <w:tc>
          <w:tcPr>
            <w:tcW w:w="574" w:type="pct"/>
            <w:shd w:val="clear" w:color="auto" w:fill="FFFFFF" w:themeFill="background1"/>
          </w:tcPr>
          <w:p w14:paraId="515520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49C637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43C61D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B836C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F19E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2F4F37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Funding </w:t>
            </w:r>
          </w:p>
          <w:p w14:paraId="0D1B0BE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01904 876939</w:t>
            </w:r>
          </w:p>
        </w:tc>
      </w:tr>
      <w:tr w:rsidR="00BE20C9" w:rsidRPr="00835000" w14:paraId="4C7C47AA" w14:textId="77777777" w:rsidTr="00CB3ADE">
        <w:tc>
          <w:tcPr>
            <w:tcW w:w="1747" w:type="pct"/>
          </w:tcPr>
          <w:p w14:paraId="5D63D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574" w:type="pct"/>
            <w:shd w:val="clear" w:color="auto" w:fill="FFFFFF" w:themeFill="background1"/>
          </w:tcPr>
          <w:p w14:paraId="59A6EB2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3974AE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0E2121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808BAA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1EE88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66EE77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Registry</w:t>
            </w:r>
          </w:p>
          <w:p w14:paraId="656AC7B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01904 876676</w:t>
            </w:r>
          </w:p>
        </w:tc>
      </w:tr>
      <w:tr w:rsidR="00BE20C9" w:rsidRPr="00835000" w14:paraId="12A82C4D" w14:textId="77777777" w:rsidTr="00CB3ADE">
        <w:tc>
          <w:tcPr>
            <w:tcW w:w="1747" w:type="pct"/>
          </w:tcPr>
          <w:p w14:paraId="56D627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Support, financial support, disability assistance, counselling</w:t>
            </w:r>
          </w:p>
        </w:tc>
        <w:tc>
          <w:tcPr>
            <w:tcW w:w="574" w:type="pct"/>
            <w:shd w:val="clear" w:color="auto" w:fill="FFFFFF" w:themeFill="background1"/>
          </w:tcPr>
          <w:p w14:paraId="70B995B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AB22A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4023F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E7AACC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03426B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61BB7E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Advice </w:t>
            </w:r>
          </w:p>
          <w:p w14:paraId="106BCD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01904 876400</w:t>
            </w:r>
          </w:p>
        </w:tc>
      </w:tr>
      <w:tr w:rsidR="00355E8F" w:rsidRPr="00835000" w14:paraId="2BC8FCA9" w14:textId="77777777" w:rsidTr="00BC0B00">
        <w:trPr>
          <w:trHeight w:val="1162"/>
        </w:trPr>
        <w:tc>
          <w:tcPr>
            <w:tcW w:w="1747" w:type="pct"/>
          </w:tcPr>
          <w:p w14:paraId="58B82EE2" w14:textId="77777777" w:rsidR="00355E8F" w:rsidRPr="0063597F" w:rsidRDefault="00355E8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sidRPr="0063597F">
              <w:rPr>
                <w:rFonts w:ascii="Arial" w:eastAsia="Times New Roman" w:hAnsi="Arial" w:cs="Arial"/>
                <w:sz w:val="16"/>
                <w:szCs w:val="16"/>
              </w:rPr>
              <w:t xml:space="preserve">Education Office               </w:t>
            </w:r>
          </w:p>
          <w:p w14:paraId="78876490" w14:textId="15E4CED6" w:rsidR="00BE20C9" w:rsidRDefault="00FF2AA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Liz New</w:t>
            </w:r>
            <w:r w:rsidR="00BE20C9">
              <w:rPr>
                <w:rFonts w:ascii="Arial" w:eastAsia="Times New Roman" w:hAnsi="Arial" w:cs="Arial"/>
                <w:sz w:val="16"/>
                <w:szCs w:val="16"/>
              </w:rPr>
              <w:t>so</w:t>
            </w:r>
            <w:r w:rsidR="00EA22DE">
              <w:rPr>
                <w:rFonts w:ascii="Arial" w:eastAsia="Times New Roman" w:hAnsi="Arial" w:cs="Arial"/>
                <w:sz w:val="16"/>
                <w:szCs w:val="16"/>
              </w:rPr>
              <w:t>n</w:t>
            </w:r>
          </w:p>
          <w:p w14:paraId="2C4A929C" w14:textId="2E882E6F" w:rsidR="00BE20C9" w:rsidRDefault="00C84D54" w:rsidP="00835000">
            <w:pPr>
              <w:overflowPunct w:val="0"/>
              <w:autoSpaceDE w:val="0"/>
              <w:autoSpaceDN w:val="0"/>
              <w:adjustRightInd w:val="0"/>
              <w:spacing w:after="0" w:line="240" w:lineRule="auto"/>
              <w:textAlignment w:val="baseline"/>
              <w:rPr>
                <w:rFonts w:ascii="Arial" w:hAnsi="Arial" w:cs="Arial"/>
                <w:sz w:val="16"/>
                <w:szCs w:val="16"/>
              </w:rPr>
            </w:pPr>
            <w:hyperlink r:id="rId36" w:history="1">
              <w:r w:rsidR="00EA22DE" w:rsidRPr="003521CF">
                <w:rPr>
                  <w:rStyle w:val="Hyperlink"/>
                  <w:rFonts w:ascii="Arial" w:hAnsi="Arial" w:cs="Arial"/>
                  <w:sz w:val="16"/>
                  <w:szCs w:val="16"/>
                </w:rPr>
                <w:t>admin.teachereducation@yorksj.ac.uk</w:t>
              </w:r>
            </w:hyperlink>
          </w:p>
          <w:p w14:paraId="700D3119" w14:textId="77777777" w:rsidR="00EA22DE" w:rsidRPr="00BE20C9" w:rsidRDefault="00EA22DE" w:rsidP="00835000">
            <w:pPr>
              <w:overflowPunct w:val="0"/>
              <w:autoSpaceDE w:val="0"/>
              <w:autoSpaceDN w:val="0"/>
              <w:adjustRightInd w:val="0"/>
              <w:spacing w:after="0" w:line="240" w:lineRule="auto"/>
              <w:textAlignment w:val="baseline"/>
              <w:rPr>
                <w:rFonts w:ascii="Arial" w:eastAsia="Times New Roman" w:hAnsi="Arial" w:cs="Arial"/>
                <w:sz w:val="16"/>
                <w:szCs w:val="16"/>
              </w:rPr>
            </w:pPr>
          </w:p>
          <w:p w14:paraId="6B690641" w14:textId="77777777" w:rsidR="0063597F" w:rsidRPr="00835000" w:rsidRDefault="0063597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3253" w:type="pct"/>
            <w:gridSpan w:val="6"/>
          </w:tcPr>
          <w:p w14:paraId="3721DB8F" w14:textId="11DDF7C2"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AA16D7">
              <w:rPr>
                <w:rFonts w:ascii="Arial" w:eastAsia="Times New Roman" w:hAnsi="Arial" w:cs="Times New Roman"/>
                <w:sz w:val="16"/>
                <w:szCs w:val="16"/>
              </w:rPr>
              <w:t xml:space="preserve">YSJ Cohort </w:t>
            </w:r>
            <w:r w:rsidR="005B16A7">
              <w:rPr>
                <w:rFonts w:ascii="Arial" w:eastAsia="Times New Roman" w:hAnsi="Arial" w:cs="Times New Roman"/>
                <w:sz w:val="16"/>
                <w:szCs w:val="16"/>
              </w:rPr>
              <w:t>Tutors</w:t>
            </w:r>
          </w:p>
          <w:p w14:paraId="28F0BED0" w14:textId="7BB55ADF"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Richard Day/</w:t>
            </w:r>
            <w:r w:rsidR="00184B08">
              <w:rPr>
                <w:rFonts w:ascii="Arial" w:eastAsia="Times New Roman" w:hAnsi="Arial" w:cs="Times New Roman"/>
                <w:sz w:val="16"/>
                <w:szCs w:val="16"/>
              </w:rPr>
              <w:t>An</w:t>
            </w:r>
            <w:r w:rsidR="00FF2AAF">
              <w:rPr>
                <w:rFonts w:ascii="Arial" w:eastAsia="Times New Roman" w:hAnsi="Arial" w:cs="Times New Roman"/>
                <w:sz w:val="16"/>
                <w:szCs w:val="16"/>
              </w:rPr>
              <w:t xml:space="preserve">dy Atkins </w:t>
            </w:r>
            <w:r>
              <w:rPr>
                <w:rFonts w:ascii="Arial" w:eastAsia="Times New Roman" w:hAnsi="Arial" w:cs="Times New Roman"/>
                <w:sz w:val="16"/>
                <w:szCs w:val="16"/>
              </w:rPr>
              <w:t>/David Scott</w:t>
            </w:r>
            <w:r w:rsidR="00BE20C9">
              <w:rPr>
                <w:rFonts w:ascii="Arial" w:eastAsia="Times New Roman" w:hAnsi="Arial" w:cs="Times New Roman"/>
                <w:sz w:val="16"/>
                <w:szCs w:val="16"/>
              </w:rPr>
              <w:t xml:space="preserve">/Jen Huntsley </w:t>
            </w:r>
          </w:p>
          <w:p w14:paraId="446E69FE" w14:textId="50A95B48" w:rsidR="00FF2AAF"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7" w:history="1">
              <w:r w:rsidR="00FF2AAF" w:rsidRPr="009637C9">
                <w:rPr>
                  <w:rStyle w:val="Hyperlink"/>
                  <w:rFonts w:ascii="Arial" w:eastAsia="Times New Roman" w:hAnsi="Arial" w:cs="Times New Roman"/>
                  <w:sz w:val="16"/>
                  <w:szCs w:val="16"/>
                </w:rPr>
                <w:t>r.day@yorksj.ac.uk</w:t>
              </w:r>
            </w:hyperlink>
          </w:p>
          <w:p w14:paraId="6C747A6E" w14:textId="77777777" w:rsidR="00355E8F"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8" w:history="1">
              <w:r w:rsidR="00355E8F" w:rsidRPr="00AF02CC">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p w14:paraId="3AA30077" w14:textId="77777777" w:rsidR="00FF2AAF"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9" w:history="1">
              <w:r w:rsidR="00FF2AAF" w:rsidRPr="009637C9">
                <w:rPr>
                  <w:rStyle w:val="Hyperlink"/>
                  <w:rFonts w:ascii="Arial" w:eastAsia="Times New Roman" w:hAnsi="Arial" w:cs="Times New Roman"/>
                  <w:sz w:val="16"/>
                  <w:szCs w:val="16"/>
                </w:rPr>
                <w:t>a.atkins@yorksj.ac.uk</w:t>
              </w:r>
            </w:hyperlink>
            <w:r w:rsidR="00FF2AAF">
              <w:rPr>
                <w:rFonts w:ascii="Arial" w:eastAsia="Times New Roman" w:hAnsi="Arial" w:cs="Times New Roman"/>
                <w:sz w:val="16"/>
                <w:szCs w:val="16"/>
              </w:rPr>
              <w:t xml:space="preserve"> </w:t>
            </w:r>
          </w:p>
          <w:p w14:paraId="2431F677" w14:textId="77870B49" w:rsidR="00EA22DE" w:rsidRPr="00AA16D7"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0" w:history="1">
              <w:r w:rsidR="00EA22DE" w:rsidRPr="003521CF">
                <w:rPr>
                  <w:rStyle w:val="Hyperlink"/>
                  <w:rFonts w:ascii="Arial" w:eastAsia="Times New Roman" w:hAnsi="Arial" w:cs="Times New Roman"/>
                  <w:sz w:val="16"/>
                  <w:szCs w:val="16"/>
                </w:rPr>
                <w:t>j.huntsley@yorksj.ac.uk</w:t>
              </w:r>
            </w:hyperlink>
            <w:r w:rsidR="00EA22DE">
              <w:rPr>
                <w:rFonts w:ascii="Arial" w:eastAsia="Times New Roman" w:hAnsi="Arial" w:cs="Times New Roman"/>
                <w:sz w:val="16"/>
                <w:szCs w:val="16"/>
              </w:rPr>
              <w:t xml:space="preserve"> </w:t>
            </w:r>
          </w:p>
        </w:tc>
      </w:tr>
      <w:tr w:rsidR="00355E8F" w:rsidRPr="00835000" w14:paraId="3110BF98" w14:textId="77777777" w:rsidTr="00BC0B00">
        <w:trPr>
          <w:trHeight w:val="766"/>
        </w:trPr>
        <w:tc>
          <w:tcPr>
            <w:tcW w:w="1747" w:type="pct"/>
          </w:tcPr>
          <w:p w14:paraId="5891B988" w14:textId="58F9340E" w:rsidR="00355E8F" w:rsidRPr="00835000"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PGCE </w:t>
            </w:r>
            <w:r w:rsidR="00355E8F">
              <w:rPr>
                <w:rFonts w:ascii="Arial" w:eastAsia="Times New Roman" w:hAnsi="Arial" w:cs="Times New Roman"/>
                <w:sz w:val="16"/>
                <w:szCs w:val="16"/>
              </w:rPr>
              <w:t xml:space="preserve">Primary School </w:t>
            </w:r>
            <w:r>
              <w:rPr>
                <w:rFonts w:ascii="Arial" w:eastAsia="Times New Roman" w:hAnsi="Arial" w:cs="Times New Roman"/>
                <w:sz w:val="16"/>
                <w:szCs w:val="16"/>
              </w:rPr>
              <w:t>Programme</w:t>
            </w:r>
            <w:r w:rsidR="00355E8F">
              <w:rPr>
                <w:rFonts w:ascii="Arial" w:eastAsia="Times New Roman" w:hAnsi="Arial" w:cs="Times New Roman"/>
                <w:sz w:val="16"/>
                <w:szCs w:val="16"/>
              </w:rPr>
              <w:t xml:space="preserve"> Lead</w:t>
            </w:r>
          </w:p>
          <w:p w14:paraId="698783F3"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David Scott</w:t>
            </w:r>
          </w:p>
          <w:p w14:paraId="0EDDF08D"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01904 876227</w:t>
            </w:r>
          </w:p>
          <w:p w14:paraId="7361FA95" w14:textId="77777777" w:rsidR="00355E8F" w:rsidRPr="00835000"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1" w:history="1">
              <w:r w:rsidR="00355E8F" w:rsidRPr="00517F1B">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tc>
        <w:tc>
          <w:tcPr>
            <w:tcW w:w="3253" w:type="pct"/>
            <w:gridSpan w:val="6"/>
          </w:tcPr>
          <w:p w14:paraId="10D70A29" w14:textId="27D41D42" w:rsidR="00355E8F" w:rsidRPr="00835000" w:rsidRDefault="00FF2AA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Associate Head</w:t>
            </w:r>
          </w:p>
          <w:p w14:paraId="538D1323" w14:textId="77777777" w:rsidR="00184B08" w:rsidRDefault="009318CD"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Keither Pa</w:t>
            </w:r>
            <w:r w:rsidR="00184B08">
              <w:rPr>
                <w:rFonts w:ascii="Arial" w:eastAsia="Times New Roman" w:hAnsi="Arial" w:cs="Times New Roman"/>
                <w:sz w:val="16"/>
                <w:szCs w:val="16"/>
              </w:rPr>
              <w:t>rker</w:t>
            </w:r>
          </w:p>
          <w:p w14:paraId="24AD8D41" w14:textId="228146DC" w:rsidR="00184B08" w:rsidRPr="00835000" w:rsidRDefault="00C84D54"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2" w:history="1">
              <w:r w:rsidR="00184B08" w:rsidRPr="00D21042">
                <w:rPr>
                  <w:rStyle w:val="Hyperlink"/>
                  <w:rFonts w:ascii="Arial" w:eastAsia="Times New Roman" w:hAnsi="Arial" w:cs="Times New Roman"/>
                  <w:sz w:val="16"/>
                  <w:szCs w:val="16"/>
                </w:rPr>
                <w:t>K.Parker@yorksj.ac.uk</w:t>
              </w:r>
            </w:hyperlink>
          </w:p>
        </w:tc>
      </w:tr>
    </w:tbl>
    <w:p w14:paraId="6A9300E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45C5583" w14:textId="25122DF6" w:rsidR="002645D2" w:rsidRPr="002645D2" w:rsidRDefault="002401EF" w:rsidP="002645D2">
      <w:pPr>
        <w:jc w:val="center"/>
        <w:rPr>
          <w:rFonts w:ascii="Arial" w:hAnsi="Arial" w:cs="Arial"/>
          <w:b/>
          <w:sz w:val="56"/>
          <w:szCs w:val="56"/>
        </w:rPr>
      </w:pPr>
      <w:r>
        <w:rPr>
          <w:rFonts w:ascii="Arial" w:hAnsi="Arial" w:cs="Arial"/>
          <w:b/>
          <w:sz w:val="56"/>
          <w:szCs w:val="56"/>
        </w:rPr>
        <w:br w:type="page"/>
      </w:r>
      <w:r w:rsidR="002645D2">
        <w:rPr>
          <w:b/>
          <w:sz w:val="32"/>
        </w:rPr>
        <w:lastRenderedPageBreak/>
        <w:t>Core texts to buy or download</w:t>
      </w:r>
    </w:p>
    <w:p w14:paraId="05493ED6" w14:textId="77777777" w:rsidR="002645D2" w:rsidRDefault="002645D2" w:rsidP="002645D2">
      <w:pPr>
        <w:pStyle w:val="Default"/>
        <w:jc w:val="center"/>
        <w:rPr>
          <w:b/>
        </w:rPr>
      </w:pPr>
      <w:r w:rsidRPr="00561C98">
        <w:rPr>
          <w:b/>
        </w:rPr>
        <w:t>Professional Issues</w:t>
      </w:r>
    </w:p>
    <w:p w14:paraId="65FC4CB7" w14:textId="77777777" w:rsidR="002645D2" w:rsidRPr="00561C98" w:rsidRDefault="002645D2" w:rsidP="002645D2">
      <w:pPr>
        <w:pStyle w:val="Default"/>
        <w:jc w:val="center"/>
        <w:rPr>
          <w:b/>
        </w:rPr>
      </w:pPr>
    </w:p>
    <w:p w14:paraId="1B17F26F" w14:textId="77777777" w:rsidR="002645D2" w:rsidRPr="00955E82" w:rsidRDefault="002645D2" w:rsidP="002645D2">
      <w:pPr>
        <w:pStyle w:val="Default"/>
        <w:rPr>
          <w:sz w:val="20"/>
          <w:szCs w:val="20"/>
        </w:rPr>
      </w:pPr>
      <w:r w:rsidRPr="00955E82">
        <w:rPr>
          <w:sz w:val="20"/>
          <w:szCs w:val="20"/>
        </w:rPr>
        <w:t xml:space="preserve">Denby, N et al (2008). Master’s Level Study in Education. OUP: McGrawHill.  </w:t>
      </w:r>
    </w:p>
    <w:p w14:paraId="00BC39A9" w14:textId="77777777" w:rsidR="002645D2" w:rsidRPr="00955E82" w:rsidRDefault="002645D2" w:rsidP="002645D2">
      <w:pPr>
        <w:pStyle w:val="Default"/>
        <w:rPr>
          <w:sz w:val="20"/>
          <w:szCs w:val="20"/>
        </w:rPr>
      </w:pPr>
    </w:p>
    <w:p w14:paraId="4FFCB7C0" w14:textId="77777777" w:rsidR="002645D2" w:rsidRPr="00955E82" w:rsidRDefault="002645D2" w:rsidP="002645D2">
      <w:pPr>
        <w:pStyle w:val="Default"/>
        <w:rPr>
          <w:sz w:val="20"/>
          <w:szCs w:val="20"/>
        </w:rPr>
      </w:pPr>
      <w:r w:rsidRPr="00955E82">
        <w:rPr>
          <w:sz w:val="20"/>
          <w:szCs w:val="20"/>
        </w:rPr>
        <w:t xml:space="preserve">DfE 2012 Statutory Framework for the Early Years Foundation Stage </w:t>
      </w:r>
    </w:p>
    <w:p w14:paraId="0F37FD72" w14:textId="3584DB81" w:rsidR="002645D2" w:rsidRPr="00955E82" w:rsidRDefault="002645D2" w:rsidP="002645D2">
      <w:pPr>
        <w:rPr>
          <w:rFonts w:ascii="Arial" w:hAnsi="Arial" w:cs="Arial"/>
          <w:sz w:val="20"/>
          <w:szCs w:val="20"/>
        </w:rPr>
      </w:pPr>
      <w:r w:rsidRPr="00955E82">
        <w:rPr>
          <w:rFonts w:ascii="Arial" w:hAnsi="Arial" w:cs="Arial"/>
          <w:sz w:val="20"/>
          <w:szCs w:val="20"/>
        </w:rPr>
        <w:t xml:space="preserve">Setting the standards for learning, development and care for children from birth to five. Available at: </w:t>
      </w:r>
      <w:hyperlink r:id="rId43" w:history="1">
        <w:r w:rsidRPr="00955E82">
          <w:rPr>
            <w:rFonts w:ascii="Arial" w:hAnsi="Arial" w:cs="Arial"/>
            <w:color w:val="0000FF"/>
            <w:sz w:val="20"/>
            <w:szCs w:val="20"/>
            <w:u w:val="single"/>
          </w:rPr>
          <w:t>https://www.gov.uk/government/publications/early-years-foundation-stage-framework--2</w:t>
        </w:r>
      </w:hyperlink>
    </w:p>
    <w:p w14:paraId="3F8335B3" w14:textId="79CBD658" w:rsidR="002645D2" w:rsidRPr="00955E82" w:rsidRDefault="002645D2" w:rsidP="002645D2">
      <w:pPr>
        <w:rPr>
          <w:rFonts w:ascii="Arial" w:hAnsi="Arial" w:cs="Arial"/>
          <w:sz w:val="20"/>
          <w:szCs w:val="20"/>
        </w:rPr>
      </w:pPr>
      <w:r w:rsidRPr="00955E82">
        <w:rPr>
          <w:rFonts w:ascii="Arial" w:hAnsi="Arial" w:cs="Arial"/>
          <w:sz w:val="20"/>
          <w:szCs w:val="20"/>
        </w:rPr>
        <w:t xml:space="preserve">DfE (2013) The National Curriculum in England – key stage 1 and 2 framework document available from: </w:t>
      </w:r>
      <w:hyperlink r:id="rId44" w:history="1">
        <w:r w:rsidRPr="00955E82">
          <w:rPr>
            <w:rStyle w:val="Hyperlink"/>
            <w:rFonts w:ascii="Arial" w:hAnsi="Arial" w:cs="Arial"/>
            <w:sz w:val="20"/>
            <w:szCs w:val="20"/>
          </w:rPr>
          <w:t>https://assets.publishing.service.gov.uk/government/uploads/system/uploads/attachment_data/file/425601/PRIMARY_national_curriculum.pdf</w:t>
        </w:r>
      </w:hyperlink>
    </w:p>
    <w:p w14:paraId="1EFA0B39" w14:textId="4D7A5CAE" w:rsidR="002645D2" w:rsidRPr="00955E82" w:rsidRDefault="002645D2" w:rsidP="002645D2">
      <w:pPr>
        <w:rPr>
          <w:rFonts w:ascii="Arial" w:hAnsi="Arial" w:cs="Arial"/>
          <w:sz w:val="20"/>
          <w:szCs w:val="20"/>
        </w:rPr>
      </w:pPr>
      <w:r w:rsidRPr="00955E82">
        <w:rPr>
          <w:rFonts w:ascii="Arial" w:hAnsi="Arial" w:cs="Arial"/>
          <w:sz w:val="20"/>
          <w:szCs w:val="20"/>
        </w:rPr>
        <w:t>DfE (2011) Teachers’ Standards Effective from 1 September 2012. Available at:</w:t>
      </w:r>
      <w:hyperlink r:id="rId45" w:history="1">
        <w:r w:rsidRPr="00955E82">
          <w:rPr>
            <w:rStyle w:val="Hyperlink"/>
            <w:rFonts w:ascii="Arial" w:hAnsi="Arial" w:cs="Arial"/>
            <w:sz w:val="20"/>
            <w:szCs w:val="20"/>
          </w:rPr>
          <w:t>http://www.education.gov.uk/schools/leadership/deployingstaff/a00205581/teachers-standards1-sep-2012-</w:t>
        </w:r>
      </w:hyperlink>
    </w:p>
    <w:p w14:paraId="3E8196EE" w14:textId="77777777" w:rsidR="002645D2" w:rsidRPr="00955E82" w:rsidRDefault="002645D2" w:rsidP="002645D2">
      <w:pPr>
        <w:rPr>
          <w:rFonts w:ascii="Arial" w:hAnsi="Arial" w:cs="Arial"/>
          <w:sz w:val="20"/>
          <w:szCs w:val="20"/>
        </w:rPr>
      </w:pPr>
      <w:r w:rsidRPr="00955E82">
        <w:rPr>
          <w:rFonts w:ascii="Arial" w:hAnsi="Arial" w:cs="Arial"/>
          <w:sz w:val="20"/>
          <w:szCs w:val="20"/>
        </w:rPr>
        <w:t xml:space="preserve">Glazzard, J, Chadwick, D, Webster, A &amp; Percival, J. (2010) </w:t>
      </w:r>
      <w:r w:rsidRPr="00955E82">
        <w:rPr>
          <w:rFonts w:ascii="Arial" w:hAnsi="Arial" w:cs="Arial"/>
          <w:iCs/>
          <w:sz w:val="20"/>
          <w:szCs w:val="20"/>
        </w:rPr>
        <w:t>Assessment for Learning in the Early Years Foundation Stage</w:t>
      </w:r>
      <w:r w:rsidRPr="00955E82">
        <w:rPr>
          <w:rFonts w:ascii="Arial" w:hAnsi="Arial" w:cs="Arial"/>
          <w:sz w:val="20"/>
          <w:szCs w:val="20"/>
        </w:rPr>
        <w:t xml:space="preserve">. London: SAGE </w:t>
      </w:r>
    </w:p>
    <w:p w14:paraId="59628EEB" w14:textId="0DF1DE50" w:rsidR="002645D2" w:rsidRPr="00955E82" w:rsidRDefault="002645D2" w:rsidP="002645D2">
      <w:pPr>
        <w:rPr>
          <w:rFonts w:ascii="Arial" w:hAnsi="Arial" w:cs="Arial"/>
          <w:sz w:val="20"/>
          <w:szCs w:val="20"/>
        </w:rPr>
      </w:pPr>
      <w:r w:rsidRPr="00955E82">
        <w:rPr>
          <w:rFonts w:ascii="Arial" w:hAnsi="Arial" w:cs="Arial"/>
          <w:sz w:val="20"/>
          <w:szCs w:val="20"/>
        </w:rPr>
        <w:t xml:space="preserve">Jolliffe, W. &amp; Waugh, D (2017) NQT: The Beginning Teacher's Guide to Outstanding Practice. London: SAGE Available at: </w:t>
      </w:r>
      <w:hyperlink r:id="rId46" w:anchor="v=onepage&amp;q=primary%20school%20positive%20behaviour&amp;f=false" w:history="1">
        <w:r w:rsidRPr="00955E82">
          <w:rPr>
            <w:rStyle w:val="Hyperlink"/>
            <w:rFonts w:ascii="Arial" w:hAnsi="Arial" w:cs="Arial"/>
            <w:sz w:val="20"/>
            <w:szCs w:val="20"/>
          </w:rPr>
          <w:t>https://books.google.co.uk/books?hl=en&amp;lr=&amp;id=6DTCDgAAQBAJ&amp;oi=fnd&amp;pg=PA66&amp;dq=primary+school+positive+behaviour&amp;ots=sKe6G3S-dr&amp;sig=2nXllv8AnlOhfyiABxctVcYhoDc#v=onepage&amp;q=primary%20school%20positive%20behaviour&amp;f=false</w:t>
        </w:r>
      </w:hyperlink>
    </w:p>
    <w:p w14:paraId="0398B9A7" w14:textId="77777777" w:rsidR="002645D2" w:rsidRPr="00955E82" w:rsidRDefault="002645D2" w:rsidP="002645D2">
      <w:pPr>
        <w:rPr>
          <w:rFonts w:ascii="Arial" w:hAnsi="Arial" w:cs="Arial"/>
          <w:sz w:val="20"/>
          <w:szCs w:val="20"/>
        </w:rPr>
      </w:pPr>
      <w:r w:rsidRPr="00955E82">
        <w:rPr>
          <w:rFonts w:ascii="Arial" w:hAnsi="Arial" w:cs="Arial"/>
          <w:sz w:val="20"/>
          <w:szCs w:val="20"/>
        </w:rPr>
        <w:t>Pollard, A. (2014) Reflective Teaching: Evidence-Informed Professional Practice 4</w:t>
      </w:r>
      <w:r w:rsidRPr="00955E82">
        <w:rPr>
          <w:rFonts w:ascii="Arial" w:hAnsi="Arial" w:cs="Arial"/>
          <w:sz w:val="20"/>
          <w:szCs w:val="20"/>
          <w:vertAlign w:val="superscript"/>
        </w:rPr>
        <w:t>th</w:t>
      </w:r>
      <w:r w:rsidRPr="00955E82">
        <w:rPr>
          <w:rFonts w:ascii="Arial" w:hAnsi="Arial" w:cs="Arial"/>
          <w:sz w:val="20"/>
          <w:szCs w:val="20"/>
        </w:rPr>
        <w:t xml:space="preserve"> Ed. London: Continuum  </w:t>
      </w:r>
    </w:p>
    <w:p w14:paraId="27A2A149" w14:textId="77777777" w:rsidR="002645D2" w:rsidRPr="00955E82" w:rsidRDefault="002645D2" w:rsidP="002645D2">
      <w:pPr>
        <w:rPr>
          <w:rFonts w:ascii="Arial" w:hAnsi="Arial" w:cs="Arial"/>
          <w:sz w:val="20"/>
          <w:szCs w:val="20"/>
        </w:rPr>
      </w:pPr>
      <w:r w:rsidRPr="00955E82">
        <w:rPr>
          <w:rFonts w:ascii="Arial" w:hAnsi="Arial" w:cs="Arial"/>
          <w:sz w:val="20"/>
          <w:szCs w:val="20"/>
        </w:rPr>
        <w:t>Smith, P. K, Cowie, H. &amp; Blades, M. (2015) Understanding Children’s Development</w:t>
      </w:r>
      <w:r w:rsidRPr="00955E82">
        <w:rPr>
          <w:rFonts w:ascii="Arial" w:hAnsi="Arial" w:cs="Arial"/>
          <w:b/>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West Sussex: John Wiley &amp; Sons Ltd </w:t>
      </w:r>
    </w:p>
    <w:p w14:paraId="147D40BA" w14:textId="0208D366" w:rsidR="002645D2" w:rsidRPr="00955E82" w:rsidRDefault="002645D2" w:rsidP="002645D2">
      <w:pPr>
        <w:jc w:val="center"/>
        <w:rPr>
          <w:rFonts w:ascii="Arial" w:hAnsi="Arial" w:cs="Arial"/>
          <w:sz w:val="20"/>
          <w:szCs w:val="20"/>
        </w:rPr>
      </w:pPr>
      <w:r w:rsidRPr="00955E82">
        <w:rPr>
          <w:rFonts w:ascii="Arial" w:hAnsi="Arial" w:cs="Arial"/>
          <w:b/>
          <w:sz w:val="20"/>
          <w:szCs w:val="20"/>
        </w:rPr>
        <w:t>Subject Knowledge</w:t>
      </w:r>
    </w:p>
    <w:p w14:paraId="4E99B4FF" w14:textId="77777777" w:rsidR="002645D2" w:rsidRPr="00955E82" w:rsidRDefault="002645D2" w:rsidP="002645D2">
      <w:pPr>
        <w:rPr>
          <w:rFonts w:ascii="Arial" w:hAnsi="Arial" w:cs="Arial"/>
          <w:sz w:val="20"/>
          <w:szCs w:val="20"/>
        </w:rPr>
      </w:pPr>
      <w:r w:rsidRPr="00955E82">
        <w:rPr>
          <w:rFonts w:ascii="Arial" w:hAnsi="Arial" w:cs="Arial"/>
          <w:sz w:val="20"/>
          <w:szCs w:val="20"/>
        </w:rPr>
        <w:t>Allen, J, Potter, J, Sharp, J, Turvey, K. (2014)</w:t>
      </w:r>
      <w:r w:rsidRPr="00955E82">
        <w:rPr>
          <w:rFonts w:ascii="Arial" w:hAnsi="Arial" w:cs="Arial"/>
          <w:i/>
          <w:sz w:val="20"/>
          <w:szCs w:val="20"/>
        </w:rPr>
        <w:t xml:space="preserve"> </w:t>
      </w:r>
      <w:r w:rsidRPr="00955E82">
        <w:rPr>
          <w:rFonts w:ascii="Arial" w:hAnsi="Arial" w:cs="Arial"/>
          <w:sz w:val="20"/>
          <w:szCs w:val="20"/>
        </w:rPr>
        <w:t>Primary ICT: Knowledge, Understanding and Practice</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Exeter: Learning Matters</w:t>
      </w:r>
    </w:p>
    <w:p w14:paraId="0BB593FB" w14:textId="77777777" w:rsidR="002645D2" w:rsidRPr="00955E82" w:rsidRDefault="002645D2" w:rsidP="002645D2">
      <w:pPr>
        <w:rPr>
          <w:rFonts w:ascii="Arial" w:hAnsi="Arial" w:cs="Arial"/>
          <w:sz w:val="20"/>
          <w:szCs w:val="20"/>
        </w:rPr>
      </w:pPr>
      <w:r w:rsidRPr="00955E82">
        <w:rPr>
          <w:rFonts w:ascii="Arial" w:hAnsi="Arial" w:cs="Arial"/>
          <w:sz w:val="20"/>
          <w:szCs w:val="20"/>
        </w:rPr>
        <w:t>Harlen, W. and Qualter, A. (2014) The Teaching of Science in Primary School 6</w:t>
      </w:r>
      <w:r w:rsidRPr="00955E82">
        <w:rPr>
          <w:rFonts w:ascii="Arial" w:hAnsi="Arial" w:cs="Arial"/>
          <w:sz w:val="20"/>
          <w:szCs w:val="20"/>
          <w:vertAlign w:val="superscript"/>
        </w:rPr>
        <w:t>th</w:t>
      </w:r>
      <w:r w:rsidRPr="00955E82">
        <w:rPr>
          <w:rFonts w:ascii="Arial" w:hAnsi="Arial" w:cs="Arial"/>
          <w:sz w:val="20"/>
          <w:szCs w:val="20"/>
        </w:rPr>
        <w:t xml:space="preserve"> Ed.  London:  Routledge</w:t>
      </w:r>
    </w:p>
    <w:p w14:paraId="61D48F83" w14:textId="77777777" w:rsidR="002645D2" w:rsidRPr="00955E82" w:rsidRDefault="002645D2" w:rsidP="002645D2">
      <w:pPr>
        <w:rPr>
          <w:rFonts w:ascii="Arial" w:hAnsi="Arial" w:cs="Arial"/>
          <w:sz w:val="20"/>
          <w:szCs w:val="20"/>
        </w:rPr>
      </w:pPr>
      <w:r w:rsidRPr="00955E82">
        <w:rPr>
          <w:rFonts w:ascii="Arial" w:hAnsi="Arial" w:cs="Arial"/>
          <w:sz w:val="20"/>
          <w:szCs w:val="20"/>
        </w:rPr>
        <w:t>Haylock, D. (2019) Mathematics Explained for Primary Teachers</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London: SAGE</w:t>
      </w:r>
    </w:p>
    <w:p w14:paraId="0AD60399" w14:textId="77777777" w:rsidR="002645D2" w:rsidRPr="00955E82" w:rsidRDefault="002645D2" w:rsidP="002645D2">
      <w:pPr>
        <w:rPr>
          <w:rFonts w:ascii="Arial" w:hAnsi="Arial" w:cs="Arial"/>
          <w:sz w:val="20"/>
          <w:szCs w:val="20"/>
        </w:rPr>
      </w:pPr>
      <w:r w:rsidRPr="00955E82">
        <w:rPr>
          <w:rFonts w:ascii="Arial" w:hAnsi="Arial" w:cs="Arial"/>
          <w:sz w:val="20"/>
          <w:szCs w:val="20"/>
        </w:rPr>
        <w:t>Medwell, J et al. (2017) Primary English: Teaching Theory and Practice</w:t>
      </w:r>
      <w:r w:rsidRPr="00955E82">
        <w:rPr>
          <w:rFonts w:ascii="Arial" w:hAnsi="Arial" w:cs="Arial"/>
          <w:i/>
          <w:sz w:val="20"/>
          <w:szCs w:val="20"/>
        </w:rPr>
        <w:t xml:space="preserve"> 8</w:t>
      </w:r>
      <w:r w:rsidRPr="00955E82">
        <w:rPr>
          <w:rFonts w:ascii="Arial" w:hAnsi="Arial" w:cs="Arial"/>
          <w:sz w:val="20"/>
          <w:szCs w:val="20"/>
          <w:vertAlign w:val="superscript"/>
        </w:rPr>
        <w:t>th</w:t>
      </w:r>
      <w:r w:rsidRPr="00955E82">
        <w:rPr>
          <w:rFonts w:ascii="Arial" w:hAnsi="Arial" w:cs="Arial"/>
          <w:sz w:val="20"/>
          <w:szCs w:val="20"/>
        </w:rPr>
        <w:t xml:space="preserve"> Ed.  Exeter: Learning Matters. </w:t>
      </w:r>
    </w:p>
    <w:p w14:paraId="18F73BA0" w14:textId="6FB59B5D" w:rsidR="00B52B5A" w:rsidRPr="00B52B5A" w:rsidRDefault="002645D2" w:rsidP="00B52B5A">
      <w:r w:rsidRPr="00955E82">
        <w:rPr>
          <w:rFonts w:ascii="Arial" w:hAnsi="Arial" w:cs="Arial"/>
          <w:sz w:val="20"/>
          <w:szCs w:val="20"/>
        </w:rPr>
        <w:t>Medwell, J et al. (2017) Primary English: Knowledge and Understanding</w:t>
      </w:r>
      <w:r w:rsidRPr="00955E82">
        <w:rPr>
          <w:rFonts w:ascii="Arial" w:hAnsi="Arial" w:cs="Arial"/>
          <w:i/>
          <w:sz w:val="20"/>
          <w:szCs w:val="20"/>
        </w:rPr>
        <w:t xml:space="preserve"> </w:t>
      </w:r>
      <w:r w:rsidRPr="00955E82">
        <w:rPr>
          <w:rFonts w:ascii="Arial" w:hAnsi="Arial" w:cs="Arial"/>
          <w:sz w:val="20"/>
          <w:szCs w:val="20"/>
        </w:rPr>
        <w:t>8</w:t>
      </w:r>
      <w:r w:rsidRPr="00955E82">
        <w:rPr>
          <w:rFonts w:ascii="Arial" w:hAnsi="Arial" w:cs="Arial"/>
          <w:sz w:val="20"/>
          <w:szCs w:val="20"/>
          <w:vertAlign w:val="superscript"/>
        </w:rPr>
        <w:t>th</w:t>
      </w:r>
      <w:r w:rsidRPr="00955E82">
        <w:rPr>
          <w:rFonts w:ascii="Arial" w:hAnsi="Arial" w:cs="Arial"/>
          <w:sz w:val="20"/>
          <w:szCs w:val="20"/>
        </w:rPr>
        <w:t xml:space="preserve"> Ed. Exeter: Learnin</w:t>
      </w:r>
      <w:r w:rsidRPr="00561C98">
        <w:t xml:space="preserve">g Matters.  </w:t>
      </w:r>
    </w:p>
    <w:p w14:paraId="11327634" w14:textId="57ED649B" w:rsidR="00B52B5A" w:rsidRPr="00B52B5A" w:rsidRDefault="00B52B5A" w:rsidP="00B52B5A"/>
    <w:p w14:paraId="561E81C8" w14:textId="40575A65" w:rsidR="00B52B5A" w:rsidRPr="00B52B5A" w:rsidRDefault="00B52B5A" w:rsidP="00641D4F">
      <w:pPr>
        <w:rPr>
          <w:rFonts w:ascii="Arial" w:hAnsi="Arial" w:cs="Arial"/>
          <w:b/>
          <w:bCs/>
          <w:sz w:val="24"/>
          <w:szCs w:val="24"/>
        </w:rPr>
      </w:pPr>
    </w:p>
    <w:sectPr w:rsidR="00B52B5A" w:rsidRPr="00B52B5A" w:rsidSect="006467BB">
      <w:pgSz w:w="11906" w:h="16838"/>
      <w:pgMar w:top="1440" w:right="1440" w:bottom="1440" w:left="144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8E36" w14:textId="77777777" w:rsidR="00C5509A" w:rsidRDefault="00C5509A">
      <w:pPr>
        <w:spacing w:after="0" w:line="240" w:lineRule="auto"/>
      </w:pPr>
      <w:r>
        <w:separator/>
      </w:r>
    </w:p>
  </w:endnote>
  <w:endnote w:type="continuationSeparator" w:id="0">
    <w:p w14:paraId="512171A6" w14:textId="77777777" w:rsidR="00C5509A" w:rsidRDefault="00C5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8B99" w14:textId="77777777" w:rsidR="00FB3E90" w:rsidRDefault="00FB3E90"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FB3E90" w:rsidRDefault="00FB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E0F" w14:textId="77777777" w:rsidR="00FB3E90" w:rsidRDefault="00FB3E90">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FB3E90" w:rsidRDefault="00FB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A778" w14:textId="77777777" w:rsidR="00C5509A" w:rsidRDefault="00C5509A">
      <w:pPr>
        <w:spacing w:after="0" w:line="240" w:lineRule="auto"/>
      </w:pPr>
      <w:r>
        <w:separator/>
      </w:r>
    </w:p>
  </w:footnote>
  <w:footnote w:type="continuationSeparator" w:id="0">
    <w:p w14:paraId="7123100A" w14:textId="77777777" w:rsidR="00C5509A" w:rsidRDefault="00C5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11"/>
  </w:num>
  <w:num w:numId="6">
    <w:abstractNumId w:val="12"/>
  </w:num>
  <w:num w:numId="7">
    <w:abstractNumId w:val="10"/>
  </w:num>
  <w:num w:numId="8">
    <w:abstractNumId w:val="13"/>
  </w:num>
  <w:num w:numId="9">
    <w:abstractNumId w:val="15"/>
  </w:num>
  <w:num w:numId="10">
    <w:abstractNumId w:val="14"/>
  </w:num>
  <w:num w:numId="11">
    <w:abstractNumId w:val="3"/>
  </w:num>
  <w:num w:numId="12">
    <w:abstractNumId w:val="4"/>
  </w:num>
  <w:num w:numId="13">
    <w:abstractNumId w:val="6"/>
  </w:num>
  <w:num w:numId="14">
    <w:abstractNumId w:val="5"/>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27EC4"/>
    <w:rsid w:val="00041323"/>
    <w:rsid w:val="000606DB"/>
    <w:rsid w:val="000608C2"/>
    <w:rsid w:val="000643D4"/>
    <w:rsid w:val="0007090B"/>
    <w:rsid w:val="00076734"/>
    <w:rsid w:val="000827AA"/>
    <w:rsid w:val="00092A19"/>
    <w:rsid w:val="000A17C3"/>
    <w:rsid w:val="000B7FCB"/>
    <w:rsid w:val="000C1011"/>
    <w:rsid w:val="000F04E5"/>
    <w:rsid w:val="000F06CB"/>
    <w:rsid w:val="000F59B6"/>
    <w:rsid w:val="000F5A00"/>
    <w:rsid w:val="00120B4D"/>
    <w:rsid w:val="00120BAE"/>
    <w:rsid w:val="00141833"/>
    <w:rsid w:val="0016181E"/>
    <w:rsid w:val="0017208A"/>
    <w:rsid w:val="0018021E"/>
    <w:rsid w:val="001844F4"/>
    <w:rsid w:val="00184B08"/>
    <w:rsid w:val="0018743F"/>
    <w:rsid w:val="00193FDC"/>
    <w:rsid w:val="001A167A"/>
    <w:rsid w:val="001A3B36"/>
    <w:rsid w:val="001B3A4A"/>
    <w:rsid w:val="001B7D5F"/>
    <w:rsid w:val="001C32C4"/>
    <w:rsid w:val="001C5438"/>
    <w:rsid w:val="001E2224"/>
    <w:rsid w:val="001E51F5"/>
    <w:rsid w:val="001E7D88"/>
    <w:rsid w:val="001F167E"/>
    <w:rsid w:val="0021139E"/>
    <w:rsid w:val="00230F26"/>
    <w:rsid w:val="0023230B"/>
    <w:rsid w:val="0023618A"/>
    <w:rsid w:val="002375B0"/>
    <w:rsid w:val="002401EF"/>
    <w:rsid w:val="00247E4C"/>
    <w:rsid w:val="0025164E"/>
    <w:rsid w:val="00257AB5"/>
    <w:rsid w:val="002645D2"/>
    <w:rsid w:val="0026481D"/>
    <w:rsid w:val="00271282"/>
    <w:rsid w:val="00275CDA"/>
    <w:rsid w:val="00281CFF"/>
    <w:rsid w:val="002876EE"/>
    <w:rsid w:val="00295811"/>
    <w:rsid w:val="002A619F"/>
    <w:rsid w:val="002C476C"/>
    <w:rsid w:val="002E6A04"/>
    <w:rsid w:val="00303EC3"/>
    <w:rsid w:val="00304D4E"/>
    <w:rsid w:val="003105D1"/>
    <w:rsid w:val="003311E6"/>
    <w:rsid w:val="00350E4D"/>
    <w:rsid w:val="00350FDD"/>
    <w:rsid w:val="00355E8F"/>
    <w:rsid w:val="00360293"/>
    <w:rsid w:val="00386269"/>
    <w:rsid w:val="003B35C5"/>
    <w:rsid w:val="003B550C"/>
    <w:rsid w:val="003C2201"/>
    <w:rsid w:val="003C327E"/>
    <w:rsid w:val="003C7787"/>
    <w:rsid w:val="003D1F29"/>
    <w:rsid w:val="003D28FC"/>
    <w:rsid w:val="003E72B9"/>
    <w:rsid w:val="003E76B3"/>
    <w:rsid w:val="00404F7D"/>
    <w:rsid w:val="00413C26"/>
    <w:rsid w:val="00414CD2"/>
    <w:rsid w:val="0043263A"/>
    <w:rsid w:val="00435BCE"/>
    <w:rsid w:val="004406FF"/>
    <w:rsid w:val="00453970"/>
    <w:rsid w:val="0047121D"/>
    <w:rsid w:val="00472471"/>
    <w:rsid w:val="004939D0"/>
    <w:rsid w:val="004A1420"/>
    <w:rsid w:val="004B3157"/>
    <w:rsid w:val="004D0C0A"/>
    <w:rsid w:val="004D2EB6"/>
    <w:rsid w:val="004E2757"/>
    <w:rsid w:val="004E55AD"/>
    <w:rsid w:val="00505279"/>
    <w:rsid w:val="0052700C"/>
    <w:rsid w:val="0054691F"/>
    <w:rsid w:val="00550667"/>
    <w:rsid w:val="00555E9A"/>
    <w:rsid w:val="005A62BE"/>
    <w:rsid w:val="005B16A7"/>
    <w:rsid w:val="005B3D75"/>
    <w:rsid w:val="005B65AD"/>
    <w:rsid w:val="005C6995"/>
    <w:rsid w:val="005D3FB1"/>
    <w:rsid w:val="005E5DA2"/>
    <w:rsid w:val="005E6F82"/>
    <w:rsid w:val="005F26DE"/>
    <w:rsid w:val="005F5508"/>
    <w:rsid w:val="0060037A"/>
    <w:rsid w:val="00606A33"/>
    <w:rsid w:val="0063597F"/>
    <w:rsid w:val="00641D4F"/>
    <w:rsid w:val="00645612"/>
    <w:rsid w:val="006467BB"/>
    <w:rsid w:val="0065463A"/>
    <w:rsid w:val="006644E5"/>
    <w:rsid w:val="0067109F"/>
    <w:rsid w:val="0067236C"/>
    <w:rsid w:val="006807E1"/>
    <w:rsid w:val="00680A59"/>
    <w:rsid w:val="00684238"/>
    <w:rsid w:val="00693F01"/>
    <w:rsid w:val="006965C2"/>
    <w:rsid w:val="006B1178"/>
    <w:rsid w:val="006B6672"/>
    <w:rsid w:val="006D2423"/>
    <w:rsid w:val="006D2F5F"/>
    <w:rsid w:val="006D7B23"/>
    <w:rsid w:val="006E3CB5"/>
    <w:rsid w:val="006E4147"/>
    <w:rsid w:val="006E7E86"/>
    <w:rsid w:val="006F03BA"/>
    <w:rsid w:val="007014D7"/>
    <w:rsid w:val="00702063"/>
    <w:rsid w:val="00702C51"/>
    <w:rsid w:val="00706A93"/>
    <w:rsid w:val="00713CC0"/>
    <w:rsid w:val="00714044"/>
    <w:rsid w:val="00730DCF"/>
    <w:rsid w:val="00744C87"/>
    <w:rsid w:val="00756A96"/>
    <w:rsid w:val="00781E1C"/>
    <w:rsid w:val="00784C10"/>
    <w:rsid w:val="0078510B"/>
    <w:rsid w:val="007862C4"/>
    <w:rsid w:val="007B59BD"/>
    <w:rsid w:val="00835000"/>
    <w:rsid w:val="00840B2E"/>
    <w:rsid w:val="0085770B"/>
    <w:rsid w:val="00857CF5"/>
    <w:rsid w:val="0086182A"/>
    <w:rsid w:val="00863208"/>
    <w:rsid w:val="0087167D"/>
    <w:rsid w:val="00875000"/>
    <w:rsid w:val="00875878"/>
    <w:rsid w:val="00885154"/>
    <w:rsid w:val="00885854"/>
    <w:rsid w:val="00895311"/>
    <w:rsid w:val="008B75CD"/>
    <w:rsid w:val="008D2BD9"/>
    <w:rsid w:val="008D2BE2"/>
    <w:rsid w:val="008D7AEF"/>
    <w:rsid w:val="008E4582"/>
    <w:rsid w:val="009318CD"/>
    <w:rsid w:val="00951772"/>
    <w:rsid w:val="00955E82"/>
    <w:rsid w:val="00963B14"/>
    <w:rsid w:val="00964364"/>
    <w:rsid w:val="00970A68"/>
    <w:rsid w:val="00975E19"/>
    <w:rsid w:val="00981B2A"/>
    <w:rsid w:val="00982791"/>
    <w:rsid w:val="00991BD7"/>
    <w:rsid w:val="009C4478"/>
    <w:rsid w:val="009D4547"/>
    <w:rsid w:val="009D60F5"/>
    <w:rsid w:val="009E0700"/>
    <w:rsid w:val="009F03EB"/>
    <w:rsid w:val="009F7E84"/>
    <w:rsid w:val="00A25371"/>
    <w:rsid w:val="00A36F8E"/>
    <w:rsid w:val="00A37150"/>
    <w:rsid w:val="00A46A29"/>
    <w:rsid w:val="00A55E52"/>
    <w:rsid w:val="00A56A65"/>
    <w:rsid w:val="00A748AE"/>
    <w:rsid w:val="00A81181"/>
    <w:rsid w:val="00AA0C3B"/>
    <w:rsid w:val="00AA16D7"/>
    <w:rsid w:val="00AB4BD7"/>
    <w:rsid w:val="00AC01DF"/>
    <w:rsid w:val="00AC0BA5"/>
    <w:rsid w:val="00AC2B81"/>
    <w:rsid w:val="00AD34BF"/>
    <w:rsid w:val="00AD474B"/>
    <w:rsid w:val="00AE2124"/>
    <w:rsid w:val="00AF2758"/>
    <w:rsid w:val="00AF5C7E"/>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8130C"/>
    <w:rsid w:val="00B93476"/>
    <w:rsid w:val="00B94523"/>
    <w:rsid w:val="00BB29D5"/>
    <w:rsid w:val="00BC0B00"/>
    <w:rsid w:val="00BE20C9"/>
    <w:rsid w:val="00BE5133"/>
    <w:rsid w:val="00C041A0"/>
    <w:rsid w:val="00C0504A"/>
    <w:rsid w:val="00C23F73"/>
    <w:rsid w:val="00C25EBE"/>
    <w:rsid w:val="00C274B2"/>
    <w:rsid w:val="00C2772B"/>
    <w:rsid w:val="00C35334"/>
    <w:rsid w:val="00C35AE6"/>
    <w:rsid w:val="00C423AD"/>
    <w:rsid w:val="00C5509A"/>
    <w:rsid w:val="00C61CD6"/>
    <w:rsid w:val="00C84D54"/>
    <w:rsid w:val="00C9172C"/>
    <w:rsid w:val="00C92D8A"/>
    <w:rsid w:val="00C96B1C"/>
    <w:rsid w:val="00C96DFA"/>
    <w:rsid w:val="00CA6474"/>
    <w:rsid w:val="00CA6F0D"/>
    <w:rsid w:val="00CB07D4"/>
    <w:rsid w:val="00CB3ADE"/>
    <w:rsid w:val="00CC3C75"/>
    <w:rsid w:val="00CE0C82"/>
    <w:rsid w:val="00CF4375"/>
    <w:rsid w:val="00CF5146"/>
    <w:rsid w:val="00D00663"/>
    <w:rsid w:val="00D21DAD"/>
    <w:rsid w:val="00D233CD"/>
    <w:rsid w:val="00D447D8"/>
    <w:rsid w:val="00D52312"/>
    <w:rsid w:val="00D5678C"/>
    <w:rsid w:val="00D71879"/>
    <w:rsid w:val="00D91FAC"/>
    <w:rsid w:val="00D9353E"/>
    <w:rsid w:val="00D95533"/>
    <w:rsid w:val="00DA5CF9"/>
    <w:rsid w:val="00DB3C0C"/>
    <w:rsid w:val="00E04454"/>
    <w:rsid w:val="00E12062"/>
    <w:rsid w:val="00E15B78"/>
    <w:rsid w:val="00E16CCE"/>
    <w:rsid w:val="00E23169"/>
    <w:rsid w:val="00E24CF8"/>
    <w:rsid w:val="00E36A24"/>
    <w:rsid w:val="00E430AE"/>
    <w:rsid w:val="00E4354F"/>
    <w:rsid w:val="00E44993"/>
    <w:rsid w:val="00E46A8A"/>
    <w:rsid w:val="00E52847"/>
    <w:rsid w:val="00E57F37"/>
    <w:rsid w:val="00E86903"/>
    <w:rsid w:val="00E908B7"/>
    <w:rsid w:val="00EA22DE"/>
    <w:rsid w:val="00EA6F02"/>
    <w:rsid w:val="00EB6E41"/>
    <w:rsid w:val="00ED0E83"/>
    <w:rsid w:val="00EE708C"/>
    <w:rsid w:val="00F00178"/>
    <w:rsid w:val="00F0316E"/>
    <w:rsid w:val="00F0780D"/>
    <w:rsid w:val="00F17545"/>
    <w:rsid w:val="00F206F3"/>
    <w:rsid w:val="00F2432F"/>
    <w:rsid w:val="00F32189"/>
    <w:rsid w:val="00F3735E"/>
    <w:rsid w:val="00F74D07"/>
    <w:rsid w:val="00F91888"/>
    <w:rsid w:val="00F92AEB"/>
    <w:rsid w:val="00FB0B43"/>
    <w:rsid w:val="00FB2D09"/>
    <w:rsid w:val="00FB33CE"/>
    <w:rsid w:val="00FB3E90"/>
    <w:rsid w:val="00FD186A"/>
    <w:rsid w:val="00FE7D44"/>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semiHidden/>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atkins@yorksj.ac.uk" TargetMode="External"/><Relationship Id="rId26" Type="http://schemas.openxmlformats.org/officeDocument/2006/relationships/hyperlink" Target="mailto:jfhweldon@junctionfarm.org.uk" TargetMode="External"/><Relationship Id="rId39" Type="http://schemas.openxmlformats.org/officeDocument/2006/relationships/hyperlink" Target="mailto:a.atkins@yorksj.ac.uk" TargetMode="External"/><Relationship Id="rId3" Type="http://schemas.openxmlformats.org/officeDocument/2006/relationships/customXml" Target="../customXml/item3.xml"/><Relationship Id="rId21" Type="http://schemas.openxmlformats.org/officeDocument/2006/relationships/hyperlink" Target="mailto:d.scott2@yorksj.ac.uk" TargetMode="External"/><Relationship Id="rId34" Type="http://schemas.openxmlformats.org/officeDocument/2006/relationships/hyperlink" Target="https://www.gov.uk/guidance/equality-act-2010-guidance" TargetMode="External"/><Relationship Id="rId42" Type="http://schemas.openxmlformats.org/officeDocument/2006/relationships/hyperlink" Target="mailto:K.Parker@yorksj.ac.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day@yorksj.ac.uk" TargetMode="External"/><Relationship Id="rId25" Type="http://schemas.openxmlformats.org/officeDocument/2006/relationships/hyperlink" Target="mailto:magscol20@icloud.com" TargetMode="External"/><Relationship Id="rId33" Type="http://schemas.openxmlformats.org/officeDocument/2006/relationships/hyperlink" Target="https://www.yorksj.ac.uk/student-services/" TargetMode="External"/><Relationship Id="rId38" Type="http://schemas.openxmlformats.org/officeDocument/2006/relationships/hyperlink" Target="mailto:d.scott2@yorksj.ac.uk" TargetMode="External"/><Relationship Id="rId46" Type="http://schemas.openxmlformats.org/officeDocument/2006/relationships/hyperlink" Target="https://books.google.co.uk/books?hl=en&amp;lr=&amp;id=6DTCDgAAQBAJ&amp;oi=fnd&amp;pg=PA66&amp;dq=primary+school+positive+behaviour&amp;ots=sKe6G3S-dr&amp;sig=2nXllv8AnlOhfyiABxctVcYhoDc"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dmin.teachereducation@yorksj.ac.uk" TargetMode="External"/><Relationship Id="rId29" Type="http://schemas.openxmlformats.org/officeDocument/2006/relationships/hyperlink" Target="mailto:jwheldon@smm.smccat.org.uk" TargetMode="External"/><Relationship Id="rId41" Type="http://schemas.openxmlformats.org/officeDocument/2006/relationships/hyperlink" Target="mailto:d.scott2@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ne.thackstone@greenlanemiddlesbrough.co.uk" TargetMode="External"/><Relationship Id="rId32" Type="http://schemas.openxmlformats.org/officeDocument/2006/relationships/hyperlink" Target="https://www.yorksj.ac.uk/students/" TargetMode="External"/><Relationship Id="rId37" Type="http://schemas.openxmlformats.org/officeDocument/2006/relationships/hyperlink" Target="mailto:r.day@yorksj.ac.uk" TargetMode="External"/><Relationship Id="rId40" Type="http://schemas.openxmlformats.org/officeDocument/2006/relationships/hyperlink" Target="mailto:j.huntsley@yorksj.ac.uk" TargetMode="External"/><Relationship Id="rId45" Type="http://schemas.openxmlformats.org/officeDocument/2006/relationships/hyperlink" Target="http://www.education.gov.uk/schools/leadership/deployingstaff/a00205581/teachers-standards1-sep-201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mccluskey-dean@yorksj.ac.uk" TargetMode="External"/><Relationship Id="rId28" Type="http://schemas.openxmlformats.org/officeDocument/2006/relationships/hyperlink" Target="mailto:r.williamson@ebor.academy" TargetMode="External"/><Relationship Id="rId36" Type="http://schemas.openxmlformats.org/officeDocument/2006/relationships/hyperlink" Target="mailto:admin.teachereducation@yorksj.ac.uk" TargetMode="External"/><Relationship Id="rId10" Type="http://schemas.openxmlformats.org/officeDocument/2006/relationships/endnotes" Target="endnotes.xml"/><Relationship Id="rId19" Type="http://schemas.openxmlformats.org/officeDocument/2006/relationships/hyperlink" Target="mailto:d.scott2@yorksj.ac.uk" TargetMode="External"/><Relationship Id="rId31" Type="http://schemas.openxmlformats.org/officeDocument/2006/relationships/footer" Target="footer2.xml"/><Relationship Id="rId44" Type="http://schemas.openxmlformats.org/officeDocument/2006/relationships/hyperlink" Target="https://assets.publishing.service.gov.uk/government/uploads/system/uploads/attachment_data/file/425601/PRIMARY_national_curricul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K.Parker@yorksj.ac.uk" TargetMode="External"/><Relationship Id="rId27" Type="http://schemas.openxmlformats.org/officeDocument/2006/relationships/hyperlink" Target="mailto:headteacher@egton.n-yorks.sch.uk" TargetMode="External"/><Relationship Id="rId30" Type="http://schemas.openxmlformats.org/officeDocument/2006/relationships/footer" Target="footer1.xml"/><Relationship Id="rId35" Type="http://schemas.openxmlformats.org/officeDocument/2006/relationships/hyperlink" Target="https://www.yorksj.ac.uk/coronavirus-advice/coronavirus-covid-19-advice-for-current-students/"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D1B2C161FA642ADA7B9EC46E53649" ma:contentTypeVersion="10" ma:contentTypeDescription="Create a new document." ma:contentTypeScope="" ma:versionID="cc2a851822d0b83cc4c83465d10bd8ed">
  <xsd:schema xmlns:xsd="http://www.w3.org/2001/XMLSchema" xmlns:xs="http://www.w3.org/2001/XMLSchema" xmlns:p="http://schemas.microsoft.com/office/2006/metadata/properties" xmlns:ns3="6d8268cf-3b7e-4ed5-a2bc-9b5b972164a4" targetNamespace="http://schemas.microsoft.com/office/2006/metadata/properties" ma:root="true" ma:fieldsID="09e30ace894f260e75ab9cfa8813fd1f" ns3:_="">
    <xsd:import namespace="6d8268cf-3b7e-4ed5-a2bc-9b5b97216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268cf-3b7e-4ed5-a2bc-9b5b97216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1446-C5AD-4563-996B-3D10EDA2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268cf-3b7e-4ed5-a2bc-9b5b97216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ACF54-5443-407D-B4B2-34C798FDC60B}">
  <ds:schemaRefs>
    <ds:schemaRef ds:uri="http://schemas.microsoft.com/sharepoint/v3/contenttype/forms"/>
  </ds:schemaRefs>
</ds:datastoreItem>
</file>

<file path=customXml/itemProps3.xml><?xml version="1.0" encoding="utf-8"?>
<ds:datastoreItem xmlns:ds="http://schemas.openxmlformats.org/officeDocument/2006/customXml" ds:itemID="{84CDAEF9-26C6-4059-8853-4008FA6F558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d8268cf-3b7e-4ed5-a2bc-9b5b972164a4"/>
    <ds:schemaRef ds:uri="http://www.w3.org/XML/1998/namespace"/>
  </ds:schemaRefs>
</ds:datastoreItem>
</file>

<file path=customXml/itemProps4.xml><?xml version="1.0" encoding="utf-8"?>
<ds:datastoreItem xmlns:ds="http://schemas.openxmlformats.org/officeDocument/2006/customXml" ds:itemID="{0C9C4715-1122-41EC-BF4F-AB355D89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9502</Words>
  <Characters>54162</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Liz Newson (L.Newson)</cp:lastModifiedBy>
  <cp:revision>2</cp:revision>
  <cp:lastPrinted>2015-10-08T12:51:00Z</cp:lastPrinted>
  <dcterms:created xsi:type="dcterms:W3CDTF">2021-07-29T14:26:00Z</dcterms:created>
  <dcterms:modified xsi:type="dcterms:W3CDTF">2021-07-29T14:26:00Z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0x010100D60D1B2C161FA642ADA7B9EC46E53649</vt:lpwstr>
  </property>
</Properties>
</file>