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9DDA" w14:textId="01E5B12D" w:rsidR="002C7E7C" w:rsidRPr="00A22F8B" w:rsidRDefault="00A016D2" w:rsidP="00A016D2">
      <w:pPr>
        <w:jc w:val="center"/>
        <w:rPr>
          <w:rFonts w:ascii="Arial" w:hAnsi="Arial" w:cs="Arial"/>
          <w:b/>
          <w:bCs/>
        </w:rPr>
      </w:pPr>
      <w:r w:rsidRPr="00A22F8B">
        <w:rPr>
          <w:rFonts w:ascii="Arial" w:hAnsi="Arial" w:cs="Arial"/>
          <w:b/>
          <w:bCs/>
        </w:rPr>
        <w:t xml:space="preserve">Resources to support your </w:t>
      </w:r>
      <w:r w:rsidR="00F46C74">
        <w:rPr>
          <w:rFonts w:ascii="Arial" w:hAnsi="Arial" w:cs="Arial"/>
          <w:b/>
          <w:bCs/>
        </w:rPr>
        <w:t xml:space="preserve">science </w:t>
      </w:r>
      <w:r w:rsidRPr="00A22F8B">
        <w:rPr>
          <w:rFonts w:ascii="Arial" w:hAnsi="Arial" w:cs="Arial"/>
          <w:b/>
          <w:bCs/>
        </w:rPr>
        <w:t xml:space="preserve">subject knowledge </w:t>
      </w:r>
    </w:p>
    <w:p w14:paraId="4E1B7D50" w14:textId="0FA33D35" w:rsidR="00A016D2" w:rsidRPr="00A22F8B" w:rsidRDefault="00A016D2" w:rsidP="00A016D2">
      <w:pPr>
        <w:jc w:val="center"/>
        <w:rPr>
          <w:rFonts w:ascii="Arial" w:hAnsi="Arial" w:cs="Arial"/>
          <w:b/>
          <w:bCs/>
        </w:rPr>
      </w:pPr>
    </w:p>
    <w:p w14:paraId="094702F1" w14:textId="6C7ACF30" w:rsidR="00F46C74" w:rsidRDefault="00A016D2" w:rsidP="00F46C74">
      <w:pPr>
        <w:rPr>
          <w:rFonts w:ascii="Arial" w:hAnsi="Arial" w:cs="Arial"/>
          <w:b/>
          <w:bCs/>
        </w:rPr>
      </w:pPr>
      <w:r w:rsidRPr="00F46C74">
        <w:rPr>
          <w:rFonts w:ascii="Arial" w:hAnsi="Arial" w:cs="Arial"/>
          <w:b/>
          <w:bCs/>
        </w:rPr>
        <w:t xml:space="preserve">Wider reading </w:t>
      </w:r>
    </w:p>
    <w:p w14:paraId="3E6B6191" w14:textId="388ADEB4" w:rsidR="00F46C74" w:rsidRDefault="00F46C74" w:rsidP="00F46C74">
      <w:pPr>
        <w:rPr>
          <w:rFonts w:ascii="Arial" w:hAnsi="Arial" w:cs="Arial"/>
          <w:b/>
          <w:bCs/>
        </w:rPr>
      </w:pPr>
    </w:p>
    <w:p w14:paraId="3BA9C764" w14:textId="0AA2C209" w:rsidR="00F46C74" w:rsidRDefault="00F46C74" w:rsidP="00F46C74">
      <w:pPr>
        <w:shd w:val="clear" w:color="auto" w:fill="FFFFFF"/>
        <w:spacing w:before="100" w:beforeAutospacing="1" w:after="100" w:afterAutospacing="1"/>
        <w:rPr>
          <w:rFonts w:ascii="ArialMT" w:eastAsia="Times New Roman" w:hAnsi="ArialMT" w:cs="Times New Roman"/>
          <w:lang w:eastAsia="en-GB"/>
        </w:rPr>
      </w:pPr>
      <w:r w:rsidRPr="00F46C74">
        <w:rPr>
          <w:rFonts w:ascii="ArialMT" w:eastAsia="Times New Roman" w:hAnsi="ArialMT" w:cs="Times New Roman"/>
          <w:lang w:eastAsia="en-GB"/>
        </w:rPr>
        <w:t xml:space="preserve">Bennett, J., </w:t>
      </w:r>
      <w:proofErr w:type="spellStart"/>
      <w:r w:rsidRPr="00F46C74">
        <w:rPr>
          <w:rFonts w:ascii="ArialMT" w:eastAsia="Times New Roman" w:hAnsi="ArialMT" w:cs="Times New Roman"/>
          <w:lang w:eastAsia="en-GB"/>
        </w:rPr>
        <w:t>Lubben</w:t>
      </w:r>
      <w:proofErr w:type="spellEnd"/>
      <w:r w:rsidRPr="00F46C74">
        <w:rPr>
          <w:rFonts w:ascii="ArialMT" w:eastAsia="Times New Roman" w:hAnsi="ArialMT" w:cs="Times New Roman"/>
          <w:lang w:eastAsia="en-GB"/>
        </w:rPr>
        <w:t xml:space="preserve">, F., &amp; Hogarth, S. (2006) Bringing Science to Life: A Synthesis of the Research Evidence on the Effects of Context-Based and STS Approaches to Science Teaching. </w:t>
      </w:r>
      <w:r w:rsidRPr="00F46C74">
        <w:rPr>
          <w:rFonts w:ascii="Arial" w:eastAsia="Times New Roman" w:hAnsi="Arial" w:cs="Arial"/>
          <w:i/>
          <w:iCs/>
          <w:lang w:eastAsia="en-GB"/>
        </w:rPr>
        <w:t>Science Education</w:t>
      </w:r>
      <w:r w:rsidRPr="00F46C74">
        <w:rPr>
          <w:rFonts w:ascii="ArialMT" w:eastAsia="Times New Roman" w:hAnsi="ArialMT" w:cs="Times New Roman"/>
          <w:lang w:eastAsia="en-GB"/>
        </w:rPr>
        <w:t xml:space="preserve">, </w:t>
      </w:r>
      <w:r w:rsidRPr="00F46C74">
        <w:rPr>
          <w:rFonts w:ascii="Arial" w:eastAsia="Times New Roman" w:hAnsi="Arial" w:cs="Arial"/>
          <w:i/>
          <w:iCs/>
          <w:lang w:eastAsia="en-GB"/>
        </w:rPr>
        <w:t>91</w:t>
      </w:r>
      <w:r w:rsidRPr="00F46C74">
        <w:rPr>
          <w:rFonts w:ascii="ArialMT" w:eastAsia="Times New Roman" w:hAnsi="ArialMT" w:cs="Times New Roman"/>
          <w:lang w:eastAsia="en-GB"/>
        </w:rPr>
        <w:t xml:space="preserve">(1), 36–74. </w:t>
      </w:r>
      <w:hyperlink r:id="rId4" w:history="1">
        <w:r w:rsidRPr="00592661">
          <w:rPr>
            <w:rStyle w:val="Hyperlink"/>
            <w:rFonts w:ascii="ArialMT" w:eastAsia="Times New Roman" w:hAnsi="ArialMT" w:cs="Times New Roman"/>
            <w:lang w:eastAsia="en-GB"/>
          </w:rPr>
          <w:t>https://www.york.ac.uk/media/educationalstudies/documents/staff-docs/Bennett%20Lubben%20Hogarth%202007.pdf</w:t>
        </w:r>
      </w:hyperlink>
    </w:p>
    <w:p w14:paraId="11F11241" w14:textId="77777777" w:rsidR="00F46C74" w:rsidRPr="00F46C74" w:rsidRDefault="00F46C74" w:rsidP="00F46C74">
      <w:pPr>
        <w:shd w:val="clear" w:color="auto" w:fill="FFFFFF"/>
        <w:spacing w:before="100" w:beforeAutospacing="1" w:after="100" w:afterAutospacing="1"/>
        <w:rPr>
          <w:rFonts w:ascii="Times New Roman" w:eastAsia="Times New Roman" w:hAnsi="Times New Roman" w:cs="Times New Roman"/>
          <w:lang w:eastAsia="en-GB"/>
        </w:rPr>
      </w:pPr>
    </w:p>
    <w:p w14:paraId="2623EC8D" w14:textId="1BC7D438" w:rsidR="00A016D2" w:rsidRPr="00F46C74" w:rsidRDefault="00A22F8B" w:rsidP="00A016D2">
      <w:pPr>
        <w:pStyle w:val="NormalWeb"/>
        <w:shd w:val="clear" w:color="auto" w:fill="FFFFFF"/>
        <w:rPr>
          <w:rFonts w:ascii="Arial" w:hAnsi="Arial" w:cs="Arial"/>
          <w:b/>
          <w:bCs/>
        </w:rPr>
      </w:pPr>
      <w:r w:rsidRPr="00F46C74">
        <w:rPr>
          <w:rFonts w:ascii="Arial" w:hAnsi="Arial" w:cs="Arial"/>
          <w:b/>
          <w:bCs/>
        </w:rPr>
        <w:t xml:space="preserve">Subject specific reading </w:t>
      </w:r>
    </w:p>
    <w:p w14:paraId="52AD0140" w14:textId="48FEE6A7" w:rsidR="00A22F8B" w:rsidRPr="00F46C74" w:rsidRDefault="00A22F8B" w:rsidP="00A22F8B">
      <w:pPr>
        <w:pStyle w:val="NormalWeb"/>
        <w:shd w:val="clear" w:color="auto" w:fill="FFFFFF"/>
        <w:rPr>
          <w:rFonts w:ascii="Arial" w:hAnsi="Arial" w:cs="Arial"/>
          <w:color w:val="0000FF"/>
        </w:rPr>
      </w:pPr>
      <w:r w:rsidRPr="00F46C74">
        <w:rPr>
          <w:rFonts w:ascii="Arial" w:hAnsi="Arial" w:cs="Arial"/>
        </w:rPr>
        <w:t xml:space="preserve">Education Endowment Foundation (2017) Improving </w:t>
      </w:r>
      <w:r w:rsidR="00AA0319" w:rsidRPr="00F46C74">
        <w:rPr>
          <w:rFonts w:ascii="Arial" w:hAnsi="Arial" w:cs="Arial"/>
        </w:rPr>
        <w:t xml:space="preserve">Secondary Science </w:t>
      </w:r>
      <w:r w:rsidRPr="00F46C74">
        <w:rPr>
          <w:rFonts w:ascii="Arial" w:hAnsi="Arial" w:cs="Arial"/>
        </w:rPr>
        <w:t xml:space="preserve"> from:</w:t>
      </w:r>
      <w:r w:rsidR="00AA0319" w:rsidRPr="00F46C74">
        <w:rPr>
          <w:rFonts w:ascii="Arial" w:hAnsi="Arial" w:cs="Arial"/>
        </w:rPr>
        <w:t xml:space="preserve"> </w:t>
      </w:r>
      <w:hyperlink r:id="rId5" w:history="1">
        <w:r w:rsidR="00AA0319" w:rsidRPr="00F46C74">
          <w:rPr>
            <w:rStyle w:val="Hyperlink"/>
            <w:rFonts w:ascii="Arial" w:hAnsi="Arial" w:cs="Arial"/>
          </w:rPr>
          <w:t>https://educationendowmentfoundation.org.uk/tools/guidance-reports/improving-secondary-science/</w:t>
        </w:r>
      </w:hyperlink>
      <w:r w:rsidR="00AA0319" w:rsidRPr="00F46C74">
        <w:rPr>
          <w:rFonts w:ascii="Arial" w:hAnsi="Arial" w:cs="Arial"/>
        </w:rPr>
        <w:t xml:space="preserve">   Although this relates to secondary science, it contains examples of good practice that support primary science. </w:t>
      </w:r>
    </w:p>
    <w:p w14:paraId="600905F4" w14:textId="31013560" w:rsidR="00A016D2" w:rsidRPr="00F46C74" w:rsidRDefault="00F46C74" w:rsidP="00A016D2">
      <w:pPr>
        <w:pStyle w:val="NormalWeb"/>
        <w:rPr>
          <w:rFonts w:ascii="Arial" w:hAnsi="Arial" w:cs="Arial"/>
        </w:rPr>
      </w:pPr>
      <w:r w:rsidRPr="00F46C74">
        <w:rPr>
          <w:rFonts w:ascii="Arial" w:hAnsi="Arial" w:cs="Arial"/>
        </w:rPr>
        <w:t xml:space="preserve">Allen, M. (2020) </w:t>
      </w:r>
      <w:r w:rsidR="00AA0319" w:rsidRPr="00F46C74">
        <w:rPr>
          <w:rFonts w:ascii="Arial" w:hAnsi="Arial" w:cs="Arial"/>
        </w:rPr>
        <w:t>Misconceptions in Primary Science</w:t>
      </w:r>
      <w:r w:rsidRPr="00F46C74">
        <w:rPr>
          <w:rFonts w:ascii="Arial" w:hAnsi="Arial" w:cs="Arial"/>
        </w:rPr>
        <w:t>, Open University Press: London</w:t>
      </w:r>
    </w:p>
    <w:p w14:paraId="7DE09C91" w14:textId="3A8B1F41" w:rsidR="00F46C74" w:rsidRPr="00F46C74" w:rsidRDefault="00F46C74" w:rsidP="00F46C74">
      <w:pPr>
        <w:rPr>
          <w:rFonts w:ascii="Arial" w:eastAsia="Times New Roman" w:hAnsi="Arial" w:cs="Arial"/>
          <w:color w:val="000000" w:themeColor="text1"/>
          <w:shd w:val="clear" w:color="auto" w:fill="F5F5F5"/>
          <w:lang w:eastAsia="en-GB"/>
        </w:rPr>
      </w:pPr>
      <w:r w:rsidRPr="00F46C74">
        <w:rPr>
          <w:rFonts w:ascii="Arial" w:eastAsia="Times New Roman" w:hAnsi="Arial" w:cs="Arial"/>
          <w:color w:val="000000" w:themeColor="text1"/>
          <w:shd w:val="clear" w:color="auto" w:fill="F5F5F5"/>
          <w:lang w:eastAsia="en-GB"/>
        </w:rPr>
        <w:t xml:space="preserve">Natasha </w:t>
      </w:r>
      <w:proofErr w:type="spellStart"/>
      <w:r w:rsidRPr="00F46C74">
        <w:rPr>
          <w:rFonts w:ascii="Arial" w:eastAsia="Times New Roman" w:hAnsi="Arial" w:cs="Arial"/>
          <w:color w:val="000000" w:themeColor="text1"/>
          <w:shd w:val="clear" w:color="auto" w:fill="F5F5F5"/>
          <w:lang w:eastAsia="en-GB"/>
        </w:rPr>
        <w:t>Serret</w:t>
      </w:r>
      <w:proofErr w:type="spellEnd"/>
      <w:r w:rsidRPr="00F46C74">
        <w:rPr>
          <w:rFonts w:ascii="Arial" w:eastAsia="Times New Roman" w:hAnsi="Arial" w:cs="Arial"/>
          <w:color w:val="000000" w:themeColor="text1"/>
          <w:shd w:val="clear" w:color="auto" w:fill="F5F5F5"/>
          <w:lang w:eastAsia="en-GB"/>
        </w:rPr>
        <w:t>, &amp; Sarah Earle. (2018). </w:t>
      </w:r>
      <w:r w:rsidRPr="00F46C74">
        <w:rPr>
          <w:rFonts w:ascii="Arial" w:eastAsia="Times New Roman" w:hAnsi="Arial" w:cs="Arial"/>
          <w:i/>
          <w:iCs/>
          <w:color w:val="000000" w:themeColor="text1"/>
          <w:bdr w:val="none" w:sz="0" w:space="0" w:color="auto" w:frame="1"/>
          <w:lang w:eastAsia="en-GB"/>
        </w:rPr>
        <w:t>ASE Guide to Primary Science Education 4th Edition: Vol. Fourth edition</w:t>
      </w:r>
      <w:r w:rsidRPr="00F46C74">
        <w:rPr>
          <w:rFonts w:ascii="Arial" w:eastAsia="Times New Roman" w:hAnsi="Arial" w:cs="Arial"/>
          <w:color w:val="000000" w:themeColor="text1"/>
          <w:shd w:val="clear" w:color="auto" w:fill="F5F5F5"/>
          <w:lang w:eastAsia="en-GB"/>
        </w:rPr>
        <w:t>. The Association for Science Education.</w:t>
      </w:r>
    </w:p>
    <w:p w14:paraId="063AE6D2" w14:textId="77777777" w:rsidR="00F46C74" w:rsidRPr="00F46C74" w:rsidRDefault="00F46C74" w:rsidP="00F46C74">
      <w:pPr>
        <w:rPr>
          <w:rFonts w:ascii="Arial" w:eastAsia="Times New Roman" w:hAnsi="Arial" w:cs="Arial"/>
          <w:color w:val="000000" w:themeColor="text1"/>
          <w:lang w:eastAsia="en-GB"/>
        </w:rPr>
      </w:pPr>
    </w:p>
    <w:p w14:paraId="73F6371A" w14:textId="77777777" w:rsidR="00F46C74" w:rsidRPr="00F46C74" w:rsidRDefault="00F46C74" w:rsidP="00A016D2">
      <w:pPr>
        <w:rPr>
          <w:rFonts w:ascii="Arial" w:hAnsi="Arial" w:cs="Arial"/>
          <w:b/>
          <w:bCs/>
        </w:rPr>
      </w:pPr>
    </w:p>
    <w:p w14:paraId="78F6F3BF" w14:textId="63CABE5F" w:rsidR="00A016D2" w:rsidRPr="00F46C74" w:rsidRDefault="00A22F8B" w:rsidP="00A016D2">
      <w:pPr>
        <w:rPr>
          <w:rFonts w:ascii="Arial" w:hAnsi="Arial" w:cs="Arial"/>
          <w:b/>
          <w:bCs/>
        </w:rPr>
      </w:pPr>
      <w:r w:rsidRPr="00F46C74">
        <w:rPr>
          <w:rFonts w:ascii="Arial" w:hAnsi="Arial" w:cs="Arial"/>
          <w:b/>
          <w:bCs/>
        </w:rPr>
        <w:t xml:space="preserve">Online Resources </w:t>
      </w:r>
    </w:p>
    <w:p w14:paraId="51A50693" w14:textId="42FA07C0" w:rsidR="00A22F8B" w:rsidRPr="00F46C74" w:rsidRDefault="00A22F8B" w:rsidP="00A016D2">
      <w:pPr>
        <w:rPr>
          <w:rFonts w:ascii="Arial" w:hAnsi="Arial" w:cs="Arial"/>
          <w:b/>
          <w:bCs/>
        </w:rPr>
      </w:pPr>
    </w:p>
    <w:p w14:paraId="0CD0B94A" w14:textId="15219051" w:rsidR="0001138B" w:rsidRPr="00F46C74" w:rsidRDefault="0001138B" w:rsidP="00B10AC3">
      <w:pPr>
        <w:rPr>
          <w:rFonts w:ascii="Arial" w:hAnsi="Arial" w:cs="Arial"/>
        </w:rPr>
      </w:pPr>
      <w:proofErr w:type="spellStart"/>
      <w:r w:rsidRPr="00F46C74">
        <w:rPr>
          <w:rFonts w:ascii="Arial" w:hAnsi="Arial" w:cs="Arial"/>
        </w:rPr>
        <w:t>ReachOut</w:t>
      </w:r>
      <w:proofErr w:type="spellEnd"/>
      <w:r w:rsidRPr="00F46C74">
        <w:rPr>
          <w:rFonts w:ascii="Arial" w:hAnsi="Arial" w:cs="Arial"/>
        </w:rPr>
        <w:t xml:space="preserve"> science CPD </w:t>
      </w:r>
    </w:p>
    <w:p w14:paraId="2AC0F7A1" w14:textId="77777777" w:rsidR="0001138B" w:rsidRPr="00F46C74" w:rsidRDefault="0001138B" w:rsidP="00B10AC3">
      <w:pPr>
        <w:rPr>
          <w:rFonts w:ascii="Arial" w:hAnsi="Arial" w:cs="Arial"/>
        </w:rPr>
      </w:pPr>
    </w:p>
    <w:p w14:paraId="63CD3FFC" w14:textId="4E5536AC" w:rsidR="00B10AC3" w:rsidRPr="00F46C74" w:rsidRDefault="0001138B" w:rsidP="00B10AC3">
      <w:pPr>
        <w:rPr>
          <w:rFonts w:ascii="Arial" w:eastAsia="Times New Roman" w:hAnsi="Arial" w:cs="Arial"/>
          <w:lang w:eastAsia="en-GB"/>
        </w:rPr>
      </w:pPr>
      <w:r w:rsidRPr="00F46C74">
        <w:rPr>
          <w:rFonts w:ascii="Arial" w:hAnsi="Arial" w:cs="Arial"/>
        </w:rPr>
        <w:t xml:space="preserve">This resource offers free CPD to support your science subject knowledge. Please sign up to the </w:t>
      </w:r>
      <w:proofErr w:type="spellStart"/>
      <w:r w:rsidRPr="00F46C74">
        <w:rPr>
          <w:rFonts w:ascii="Arial" w:hAnsi="Arial" w:cs="Arial"/>
        </w:rPr>
        <w:t>ReachOut</w:t>
      </w:r>
      <w:proofErr w:type="spellEnd"/>
      <w:r w:rsidRPr="00F46C74">
        <w:rPr>
          <w:rFonts w:ascii="Arial" w:hAnsi="Arial" w:cs="Arial"/>
        </w:rPr>
        <w:t xml:space="preserve"> CPD website </w:t>
      </w:r>
      <w:hyperlink r:id="rId6" w:history="1">
        <w:r w:rsidRPr="00F46C74">
          <w:rPr>
            <w:rStyle w:val="Hyperlink"/>
            <w:rFonts w:ascii="Arial" w:hAnsi="Arial" w:cs="Arial"/>
          </w:rPr>
          <w:t>here</w:t>
        </w:r>
      </w:hyperlink>
      <w:r w:rsidRPr="00F46C74">
        <w:rPr>
          <w:rFonts w:ascii="Arial" w:hAnsi="Arial" w:cs="Arial"/>
        </w:rPr>
        <w:t xml:space="preserve"> to register. Once you have created your account, you can begin working through the available modules. Do remember to priorities those areas of development highlighted by the audits. Once each module has been completed, you will be given a certificate of completion. This is excellent evidence of revision and certificates can be kept to illustrate your engagement. </w:t>
      </w:r>
    </w:p>
    <w:p w14:paraId="16C8A450" w14:textId="77777777" w:rsidR="00B10AC3" w:rsidRPr="00F46C74" w:rsidRDefault="00B10AC3" w:rsidP="00B10AC3">
      <w:pPr>
        <w:rPr>
          <w:rFonts w:ascii="Arial" w:eastAsia="Times New Roman" w:hAnsi="Arial" w:cs="Arial"/>
          <w:lang w:eastAsia="en-GB"/>
        </w:rPr>
      </w:pPr>
    </w:p>
    <w:p w14:paraId="6EFEFFB3" w14:textId="684BF2C0" w:rsidR="00B10AC3" w:rsidRPr="00F46C74" w:rsidRDefault="008E556F" w:rsidP="00A016D2">
      <w:pPr>
        <w:rPr>
          <w:rFonts w:ascii="Arial" w:hAnsi="Arial" w:cs="Arial"/>
          <w:b/>
          <w:bCs/>
        </w:rPr>
      </w:pPr>
      <w:hyperlink r:id="rId7" w:history="1">
        <w:r w:rsidR="0001138B" w:rsidRPr="00F46C74">
          <w:rPr>
            <w:rStyle w:val="Hyperlink"/>
            <w:rFonts w:ascii="Arial" w:hAnsi="Arial" w:cs="Arial"/>
            <w:b/>
            <w:bCs/>
          </w:rPr>
          <w:t>Stem Learning</w:t>
        </w:r>
      </w:hyperlink>
    </w:p>
    <w:p w14:paraId="44AC96B4" w14:textId="2C1E40E6" w:rsidR="0001138B" w:rsidRPr="00F46C74" w:rsidRDefault="0001138B" w:rsidP="00A016D2">
      <w:pPr>
        <w:rPr>
          <w:rFonts w:ascii="Arial" w:hAnsi="Arial" w:cs="Arial"/>
          <w:b/>
          <w:bCs/>
        </w:rPr>
      </w:pPr>
    </w:p>
    <w:p w14:paraId="45F7CDA1" w14:textId="77777777" w:rsidR="00AA0319" w:rsidRPr="00F46C74" w:rsidRDefault="008E556F" w:rsidP="00A016D2">
      <w:pPr>
        <w:rPr>
          <w:rFonts w:ascii="Arial" w:hAnsi="Arial" w:cs="Arial"/>
          <w:b/>
          <w:bCs/>
        </w:rPr>
      </w:pPr>
      <w:hyperlink r:id="rId8" w:history="1">
        <w:r w:rsidR="00AA0319" w:rsidRPr="00F46C74">
          <w:rPr>
            <w:rStyle w:val="Hyperlink"/>
            <w:rFonts w:ascii="Arial" w:hAnsi="Arial" w:cs="Arial"/>
            <w:b/>
            <w:bCs/>
          </w:rPr>
          <w:t>National Curriculum for science</w:t>
        </w:r>
      </w:hyperlink>
    </w:p>
    <w:p w14:paraId="48EC366E" w14:textId="77777777" w:rsidR="00AA0319" w:rsidRPr="00F46C74" w:rsidRDefault="00AA0319" w:rsidP="00A016D2">
      <w:pPr>
        <w:rPr>
          <w:rFonts w:ascii="Arial" w:hAnsi="Arial" w:cs="Arial"/>
          <w:b/>
          <w:bCs/>
        </w:rPr>
      </w:pPr>
    </w:p>
    <w:p w14:paraId="38E48B12" w14:textId="77777777" w:rsidR="00AA0319" w:rsidRPr="00F46C74" w:rsidRDefault="008E556F" w:rsidP="00A016D2">
      <w:pPr>
        <w:rPr>
          <w:rFonts w:ascii="Arial" w:hAnsi="Arial" w:cs="Arial"/>
          <w:b/>
          <w:bCs/>
        </w:rPr>
      </w:pPr>
      <w:hyperlink r:id="rId9" w:history="1">
        <w:r w:rsidR="00AA0319" w:rsidRPr="00F46C74">
          <w:rPr>
            <w:rStyle w:val="Hyperlink"/>
            <w:rFonts w:ascii="Arial" w:hAnsi="Arial" w:cs="Arial"/>
            <w:b/>
            <w:bCs/>
          </w:rPr>
          <w:t>Science Museum</w:t>
        </w:r>
      </w:hyperlink>
    </w:p>
    <w:p w14:paraId="57F88CA9" w14:textId="77777777" w:rsidR="00AA0319" w:rsidRPr="00F46C74" w:rsidRDefault="00AA0319" w:rsidP="00A016D2">
      <w:pPr>
        <w:rPr>
          <w:rFonts w:ascii="Arial" w:hAnsi="Arial" w:cs="Arial"/>
          <w:b/>
          <w:bCs/>
        </w:rPr>
      </w:pPr>
    </w:p>
    <w:p w14:paraId="1FAC724D" w14:textId="65F013ED" w:rsidR="0001138B" w:rsidRPr="00F46C74" w:rsidRDefault="008E556F" w:rsidP="00A016D2">
      <w:pPr>
        <w:rPr>
          <w:rFonts w:ascii="Arial" w:hAnsi="Arial" w:cs="Arial"/>
          <w:b/>
          <w:bCs/>
        </w:rPr>
      </w:pPr>
      <w:hyperlink r:id="rId10" w:history="1">
        <w:r w:rsidR="00AA0319" w:rsidRPr="00F46C74">
          <w:rPr>
            <w:rStyle w:val="Hyperlink"/>
            <w:rFonts w:ascii="Arial" w:hAnsi="Arial" w:cs="Arial"/>
            <w:b/>
            <w:bCs/>
          </w:rPr>
          <w:t>BBC Bitesize</w:t>
        </w:r>
      </w:hyperlink>
      <w:r w:rsidR="00AA0319" w:rsidRPr="00F46C74">
        <w:rPr>
          <w:rFonts w:ascii="Arial" w:hAnsi="Arial" w:cs="Arial"/>
          <w:b/>
          <w:bCs/>
        </w:rPr>
        <w:t xml:space="preserve"> </w:t>
      </w:r>
    </w:p>
    <w:sectPr w:rsidR="0001138B" w:rsidRPr="00F46C74" w:rsidSect="00F46C74">
      <w:pgSz w:w="11900" w:h="16840"/>
      <w:pgMar w:top="104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D2"/>
    <w:rsid w:val="0001138B"/>
    <w:rsid w:val="00181376"/>
    <w:rsid w:val="002C7E7C"/>
    <w:rsid w:val="003E21BB"/>
    <w:rsid w:val="004C1B36"/>
    <w:rsid w:val="005E7DDC"/>
    <w:rsid w:val="008E556F"/>
    <w:rsid w:val="00A016D2"/>
    <w:rsid w:val="00A22F8B"/>
    <w:rsid w:val="00AA0319"/>
    <w:rsid w:val="00B10AC3"/>
    <w:rsid w:val="00F4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F6CC"/>
  <w15:chartTrackingRefBased/>
  <w15:docId w15:val="{957750EB-B198-A646-A7E5-9A758664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D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016D2"/>
    <w:rPr>
      <w:color w:val="0563C1" w:themeColor="hyperlink"/>
      <w:u w:val="single"/>
    </w:rPr>
  </w:style>
  <w:style w:type="character" w:styleId="UnresolvedMention">
    <w:name w:val="Unresolved Mention"/>
    <w:basedOn w:val="DefaultParagraphFont"/>
    <w:uiPriority w:val="99"/>
    <w:semiHidden/>
    <w:unhideWhenUsed/>
    <w:rsid w:val="00A016D2"/>
    <w:rPr>
      <w:color w:val="605E5C"/>
      <w:shd w:val="clear" w:color="auto" w:fill="E1DFDD"/>
    </w:rPr>
  </w:style>
  <w:style w:type="character" w:styleId="FollowedHyperlink">
    <w:name w:val="FollowedHyperlink"/>
    <w:basedOn w:val="DefaultParagraphFont"/>
    <w:uiPriority w:val="99"/>
    <w:semiHidden/>
    <w:unhideWhenUsed/>
    <w:rsid w:val="00A016D2"/>
    <w:rPr>
      <w:color w:val="954F72" w:themeColor="followedHyperlink"/>
      <w:u w:val="single"/>
    </w:rPr>
  </w:style>
  <w:style w:type="character" w:customStyle="1" w:styleId="apple-converted-space">
    <w:name w:val="apple-converted-space"/>
    <w:basedOn w:val="DefaultParagraphFont"/>
    <w:rsid w:val="00B1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5584">
      <w:bodyDiv w:val="1"/>
      <w:marLeft w:val="0"/>
      <w:marRight w:val="0"/>
      <w:marTop w:val="0"/>
      <w:marBottom w:val="0"/>
      <w:divBdr>
        <w:top w:val="none" w:sz="0" w:space="0" w:color="auto"/>
        <w:left w:val="none" w:sz="0" w:space="0" w:color="auto"/>
        <w:bottom w:val="none" w:sz="0" w:space="0" w:color="auto"/>
        <w:right w:val="none" w:sz="0" w:space="0" w:color="auto"/>
      </w:divBdr>
      <w:divsChild>
        <w:div w:id="369453954">
          <w:marLeft w:val="0"/>
          <w:marRight w:val="0"/>
          <w:marTop w:val="0"/>
          <w:marBottom w:val="0"/>
          <w:divBdr>
            <w:top w:val="none" w:sz="0" w:space="0" w:color="auto"/>
            <w:left w:val="none" w:sz="0" w:space="0" w:color="auto"/>
            <w:bottom w:val="none" w:sz="0" w:space="0" w:color="auto"/>
            <w:right w:val="none" w:sz="0" w:space="0" w:color="auto"/>
          </w:divBdr>
          <w:divsChild>
            <w:div w:id="729426941">
              <w:marLeft w:val="0"/>
              <w:marRight w:val="0"/>
              <w:marTop w:val="0"/>
              <w:marBottom w:val="0"/>
              <w:divBdr>
                <w:top w:val="none" w:sz="0" w:space="0" w:color="auto"/>
                <w:left w:val="none" w:sz="0" w:space="0" w:color="auto"/>
                <w:bottom w:val="none" w:sz="0" w:space="0" w:color="auto"/>
                <w:right w:val="none" w:sz="0" w:space="0" w:color="auto"/>
              </w:divBdr>
              <w:divsChild>
                <w:div w:id="1783649921">
                  <w:marLeft w:val="0"/>
                  <w:marRight w:val="0"/>
                  <w:marTop w:val="0"/>
                  <w:marBottom w:val="0"/>
                  <w:divBdr>
                    <w:top w:val="none" w:sz="0" w:space="0" w:color="auto"/>
                    <w:left w:val="none" w:sz="0" w:space="0" w:color="auto"/>
                    <w:bottom w:val="none" w:sz="0" w:space="0" w:color="auto"/>
                    <w:right w:val="none" w:sz="0" w:space="0" w:color="auto"/>
                  </w:divBdr>
                  <w:divsChild>
                    <w:div w:id="1193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5346">
      <w:bodyDiv w:val="1"/>
      <w:marLeft w:val="0"/>
      <w:marRight w:val="0"/>
      <w:marTop w:val="0"/>
      <w:marBottom w:val="0"/>
      <w:divBdr>
        <w:top w:val="none" w:sz="0" w:space="0" w:color="auto"/>
        <w:left w:val="none" w:sz="0" w:space="0" w:color="auto"/>
        <w:bottom w:val="none" w:sz="0" w:space="0" w:color="auto"/>
        <w:right w:val="none" w:sz="0" w:space="0" w:color="auto"/>
      </w:divBdr>
      <w:divsChild>
        <w:div w:id="1886286182">
          <w:marLeft w:val="0"/>
          <w:marRight w:val="0"/>
          <w:marTop w:val="0"/>
          <w:marBottom w:val="0"/>
          <w:divBdr>
            <w:top w:val="none" w:sz="0" w:space="0" w:color="auto"/>
            <w:left w:val="none" w:sz="0" w:space="0" w:color="auto"/>
            <w:bottom w:val="none" w:sz="0" w:space="0" w:color="auto"/>
            <w:right w:val="none" w:sz="0" w:space="0" w:color="auto"/>
          </w:divBdr>
          <w:divsChild>
            <w:div w:id="1869027706">
              <w:marLeft w:val="0"/>
              <w:marRight w:val="0"/>
              <w:marTop w:val="0"/>
              <w:marBottom w:val="0"/>
              <w:divBdr>
                <w:top w:val="none" w:sz="0" w:space="0" w:color="auto"/>
                <w:left w:val="none" w:sz="0" w:space="0" w:color="auto"/>
                <w:bottom w:val="none" w:sz="0" w:space="0" w:color="auto"/>
                <w:right w:val="none" w:sz="0" w:space="0" w:color="auto"/>
              </w:divBdr>
              <w:divsChild>
                <w:div w:id="17146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085">
      <w:bodyDiv w:val="1"/>
      <w:marLeft w:val="0"/>
      <w:marRight w:val="0"/>
      <w:marTop w:val="0"/>
      <w:marBottom w:val="0"/>
      <w:divBdr>
        <w:top w:val="none" w:sz="0" w:space="0" w:color="auto"/>
        <w:left w:val="none" w:sz="0" w:space="0" w:color="auto"/>
        <w:bottom w:val="none" w:sz="0" w:space="0" w:color="auto"/>
        <w:right w:val="none" w:sz="0" w:space="0" w:color="auto"/>
      </w:divBdr>
    </w:div>
    <w:div w:id="990478023">
      <w:bodyDiv w:val="1"/>
      <w:marLeft w:val="0"/>
      <w:marRight w:val="0"/>
      <w:marTop w:val="0"/>
      <w:marBottom w:val="0"/>
      <w:divBdr>
        <w:top w:val="none" w:sz="0" w:space="0" w:color="auto"/>
        <w:left w:val="none" w:sz="0" w:space="0" w:color="auto"/>
        <w:bottom w:val="none" w:sz="0" w:space="0" w:color="auto"/>
        <w:right w:val="none" w:sz="0" w:space="0" w:color="auto"/>
      </w:divBdr>
      <w:divsChild>
        <w:div w:id="1729986293">
          <w:marLeft w:val="0"/>
          <w:marRight w:val="0"/>
          <w:marTop w:val="0"/>
          <w:marBottom w:val="0"/>
          <w:divBdr>
            <w:top w:val="none" w:sz="0" w:space="0" w:color="auto"/>
            <w:left w:val="none" w:sz="0" w:space="0" w:color="auto"/>
            <w:bottom w:val="none" w:sz="0" w:space="0" w:color="auto"/>
            <w:right w:val="none" w:sz="0" w:space="0" w:color="auto"/>
          </w:divBdr>
          <w:divsChild>
            <w:div w:id="1172986065">
              <w:marLeft w:val="0"/>
              <w:marRight w:val="0"/>
              <w:marTop w:val="0"/>
              <w:marBottom w:val="0"/>
              <w:divBdr>
                <w:top w:val="none" w:sz="0" w:space="0" w:color="auto"/>
                <w:left w:val="none" w:sz="0" w:space="0" w:color="auto"/>
                <w:bottom w:val="none" w:sz="0" w:space="0" w:color="auto"/>
                <w:right w:val="none" w:sz="0" w:space="0" w:color="auto"/>
              </w:divBdr>
              <w:divsChild>
                <w:div w:id="1300964716">
                  <w:marLeft w:val="0"/>
                  <w:marRight w:val="0"/>
                  <w:marTop w:val="0"/>
                  <w:marBottom w:val="0"/>
                  <w:divBdr>
                    <w:top w:val="none" w:sz="0" w:space="0" w:color="auto"/>
                    <w:left w:val="none" w:sz="0" w:space="0" w:color="auto"/>
                    <w:bottom w:val="none" w:sz="0" w:space="0" w:color="auto"/>
                    <w:right w:val="none" w:sz="0" w:space="0" w:color="auto"/>
                  </w:divBdr>
                  <w:divsChild>
                    <w:div w:id="13087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1919">
      <w:bodyDiv w:val="1"/>
      <w:marLeft w:val="0"/>
      <w:marRight w:val="0"/>
      <w:marTop w:val="0"/>
      <w:marBottom w:val="0"/>
      <w:divBdr>
        <w:top w:val="none" w:sz="0" w:space="0" w:color="auto"/>
        <w:left w:val="none" w:sz="0" w:space="0" w:color="auto"/>
        <w:bottom w:val="none" w:sz="0" w:space="0" w:color="auto"/>
        <w:right w:val="none" w:sz="0" w:space="0" w:color="auto"/>
      </w:divBdr>
      <w:divsChild>
        <w:div w:id="136342043">
          <w:marLeft w:val="0"/>
          <w:marRight w:val="0"/>
          <w:marTop w:val="0"/>
          <w:marBottom w:val="0"/>
          <w:divBdr>
            <w:top w:val="none" w:sz="0" w:space="0" w:color="auto"/>
            <w:left w:val="none" w:sz="0" w:space="0" w:color="auto"/>
            <w:bottom w:val="none" w:sz="0" w:space="0" w:color="auto"/>
            <w:right w:val="none" w:sz="0" w:space="0" w:color="auto"/>
          </w:divBdr>
          <w:divsChild>
            <w:div w:id="820077845">
              <w:marLeft w:val="0"/>
              <w:marRight w:val="0"/>
              <w:marTop w:val="0"/>
              <w:marBottom w:val="0"/>
              <w:divBdr>
                <w:top w:val="none" w:sz="0" w:space="0" w:color="auto"/>
                <w:left w:val="none" w:sz="0" w:space="0" w:color="auto"/>
                <w:bottom w:val="none" w:sz="0" w:space="0" w:color="auto"/>
                <w:right w:val="none" w:sz="0" w:space="0" w:color="auto"/>
              </w:divBdr>
              <w:divsChild>
                <w:div w:id="594826434">
                  <w:marLeft w:val="0"/>
                  <w:marRight w:val="0"/>
                  <w:marTop w:val="0"/>
                  <w:marBottom w:val="0"/>
                  <w:divBdr>
                    <w:top w:val="none" w:sz="0" w:space="0" w:color="auto"/>
                    <w:left w:val="none" w:sz="0" w:space="0" w:color="auto"/>
                    <w:bottom w:val="none" w:sz="0" w:space="0" w:color="auto"/>
                    <w:right w:val="none" w:sz="0" w:space="0" w:color="auto"/>
                  </w:divBdr>
                  <w:divsChild>
                    <w:div w:id="844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3616">
      <w:bodyDiv w:val="1"/>
      <w:marLeft w:val="0"/>
      <w:marRight w:val="0"/>
      <w:marTop w:val="0"/>
      <w:marBottom w:val="0"/>
      <w:divBdr>
        <w:top w:val="none" w:sz="0" w:space="0" w:color="auto"/>
        <w:left w:val="none" w:sz="0" w:space="0" w:color="auto"/>
        <w:bottom w:val="none" w:sz="0" w:space="0" w:color="auto"/>
        <w:right w:val="none" w:sz="0" w:space="0" w:color="auto"/>
      </w:divBdr>
      <w:divsChild>
        <w:div w:id="689574178">
          <w:marLeft w:val="0"/>
          <w:marRight w:val="0"/>
          <w:marTop w:val="0"/>
          <w:marBottom w:val="0"/>
          <w:divBdr>
            <w:top w:val="none" w:sz="0" w:space="0" w:color="auto"/>
            <w:left w:val="none" w:sz="0" w:space="0" w:color="auto"/>
            <w:bottom w:val="none" w:sz="0" w:space="0" w:color="auto"/>
            <w:right w:val="none" w:sz="0" w:space="0" w:color="auto"/>
          </w:divBdr>
          <w:divsChild>
            <w:div w:id="248973003">
              <w:marLeft w:val="0"/>
              <w:marRight w:val="0"/>
              <w:marTop w:val="0"/>
              <w:marBottom w:val="0"/>
              <w:divBdr>
                <w:top w:val="none" w:sz="0" w:space="0" w:color="auto"/>
                <w:left w:val="none" w:sz="0" w:space="0" w:color="auto"/>
                <w:bottom w:val="none" w:sz="0" w:space="0" w:color="auto"/>
                <w:right w:val="none" w:sz="0" w:space="0" w:color="auto"/>
              </w:divBdr>
              <w:divsChild>
                <w:div w:id="20535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284">
      <w:bodyDiv w:val="1"/>
      <w:marLeft w:val="0"/>
      <w:marRight w:val="0"/>
      <w:marTop w:val="0"/>
      <w:marBottom w:val="0"/>
      <w:divBdr>
        <w:top w:val="none" w:sz="0" w:space="0" w:color="auto"/>
        <w:left w:val="none" w:sz="0" w:space="0" w:color="auto"/>
        <w:bottom w:val="none" w:sz="0" w:space="0" w:color="auto"/>
        <w:right w:val="none" w:sz="0" w:space="0" w:color="auto"/>
      </w:divBdr>
      <w:divsChild>
        <w:div w:id="1454785350">
          <w:marLeft w:val="0"/>
          <w:marRight w:val="0"/>
          <w:marTop w:val="0"/>
          <w:marBottom w:val="0"/>
          <w:divBdr>
            <w:top w:val="none" w:sz="0" w:space="0" w:color="auto"/>
            <w:left w:val="none" w:sz="0" w:space="0" w:color="auto"/>
            <w:bottom w:val="none" w:sz="0" w:space="0" w:color="auto"/>
            <w:right w:val="none" w:sz="0" w:space="0" w:color="auto"/>
          </w:divBdr>
          <w:divsChild>
            <w:div w:id="1005480553">
              <w:marLeft w:val="0"/>
              <w:marRight w:val="0"/>
              <w:marTop w:val="0"/>
              <w:marBottom w:val="0"/>
              <w:divBdr>
                <w:top w:val="none" w:sz="0" w:space="0" w:color="auto"/>
                <w:left w:val="none" w:sz="0" w:space="0" w:color="auto"/>
                <w:bottom w:val="none" w:sz="0" w:space="0" w:color="auto"/>
                <w:right w:val="none" w:sz="0" w:space="0" w:color="auto"/>
              </w:divBdr>
              <w:divsChild>
                <w:div w:id="616178785">
                  <w:marLeft w:val="0"/>
                  <w:marRight w:val="0"/>
                  <w:marTop w:val="0"/>
                  <w:marBottom w:val="0"/>
                  <w:divBdr>
                    <w:top w:val="none" w:sz="0" w:space="0" w:color="auto"/>
                    <w:left w:val="none" w:sz="0" w:space="0" w:color="auto"/>
                    <w:bottom w:val="none" w:sz="0" w:space="0" w:color="auto"/>
                    <w:right w:val="none" w:sz="0" w:space="0" w:color="auto"/>
                  </w:divBdr>
                  <w:divsChild>
                    <w:div w:id="15709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09070">
      <w:bodyDiv w:val="1"/>
      <w:marLeft w:val="0"/>
      <w:marRight w:val="0"/>
      <w:marTop w:val="0"/>
      <w:marBottom w:val="0"/>
      <w:divBdr>
        <w:top w:val="none" w:sz="0" w:space="0" w:color="auto"/>
        <w:left w:val="none" w:sz="0" w:space="0" w:color="auto"/>
        <w:bottom w:val="none" w:sz="0" w:space="0" w:color="auto"/>
        <w:right w:val="none" w:sz="0" w:space="0" w:color="auto"/>
      </w:divBdr>
    </w:div>
    <w:div w:id="1891840809">
      <w:bodyDiv w:val="1"/>
      <w:marLeft w:val="0"/>
      <w:marRight w:val="0"/>
      <w:marTop w:val="0"/>
      <w:marBottom w:val="0"/>
      <w:divBdr>
        <w:top w:val="none" w:sz="0" w:space="0" w:color="auto"/>
        <w:left w:val="none" w:sz="0" w:space="0" w:color="auto"/>
        <w:bottom w:val="none" w:sz="0" w:space="0" w:color="auto"/>
        <w:right w:val="none" w:sz="0" w:space="0" w:color="auto"/>
      </w:divBdr>
    </w:div>
    <w:div w:id="2044668132">
      <w:bodyDiv w:val="1"/>
      <w:marLeft w:val="0"/>
      <w:marRight w:val="0"/>
      <w:marTop w:val="0"/>
      <w:marBottom w:val="0"/>
      <w:divBdr>
        <w:top w:val="none" w:sz="0" w:space="0" w:color="auto"/>
        <w:left w:val="none" w:sz="0" w:space="0" w:color="auto"/>
        <w:bottom w:val="none" w:sz="0" w:space="0" w:color="auto"/>
        <w:right w:val="none" w:sz="0" w:space="0" w:color="auto"/>
      </w:divBdr>
    </w:div>
    <w:div w:id="2129350562">
      <w:bodyDiv w:val="1"/>
      <w:marLeft w:val="0"/>
      <w:marRight w:val="0"/>
      <w:marTop w:val="0"/>
      <w:marBottom w:val="0"/>
      <w:divBdr>
        <w:top w:val="none" w:sz="0" w:space="0" w:color="auto"/>
        <w:left w:val="none" w:sz="0" w:space="0" w:color="auto"/>
        <w:bottom w:val="none" w:sz="0" w:space="0" w:color="auto"/>
        <w:right w:val="none" w:sz="0" w:space="0" w:color="auto"/>
      </w:divBdr>
      <w:divsChild>
        <w:div w:id="2104956549">
          <w:marLeft w:val="0"/>
          <w:marRight w:val="0"/>
          <w:marTop w:val="0"/>
          <w:marBottom w:val="0"/>
          <w:divBdr>
            <w:top w:val="none" w:sz="0" w:space="0" w:color="auto"/>
            <w:left w:val="none" w:sz="0" w:space="0" w:color="auto"/>
            <w:bottom w:val="none" w:sz="0" w:space="0" w:color="auto"/>
            <w:right w:val="none" w:sz="0" w:space="0" w:color="auto"/>
          </w:divBdr>
          <w:divsChild>
            <w:div w:id="1397169341">
              <w:marLeft w:val="0"/>
              <w:marRight w:val="0"/>
              <w:marTop w:val="0"/>
              <w:marBottom w:val="0"/>
              <w:divBdr>
                <w:top w:val="none" w:sz="0" w:space="0" w:color="auto"/>
                <w:left w:val="none" w:sz="0" w:space="0" w:color="auto"/>
                <w:bottom w:val="none" w:sz="0" w:space="0" w:color="auto"/>
                <w:right w:val="none" w:sz="0" w:space="0" w:color="auto"/>
              </w:divBdr>
              <w:divsChild>
                <w:div w:id="1914317592">
                  <w:marLeft w:val="0"/>
                  <w:marRight w:val="0"/>
                  <w:marTop w:val="0"/>
                  <w:marBottom w:val="0"/>
                  <w:divBdr>
                    <w:top w:val="none" w:sz="0" w:space="0" w:color="auto"/>
                    <w:left w:val="none" w:sz="0" w:space="0" w:color="auto"/>
                    <w:bottom w:val="none" w:sz="0" w:space="0" w:color="auto"/>
                    <w:right w:val="none" w:sz="0" w:space="0" w:color="auto"/>
                  </w:divBdr>
                  <w:divsChild>
                    <w:div w:id="578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3" Type="http://schemas.openxmlformats.org/officeDocument/2006/relationships/webSettings" Target="webSettings.xml"/><Relationship Id="rId7" Type="http://schemas.openxmlformats.org/officeDocument/2006/relationships/hyperlink" Target="https://www.stem.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choutcpd.com/" TargetMode="External"/><Relationship Id="rId11" Type="http://schemas.openxmlformats.org/officeDocument/2006/relationships/fontTable" Target="fontTable.xml"/><Relationship Id="rId5" Type="http://schemas.openxmlformats.org/officeDocument/2006/relationships/hyperlink" Target="https://educationendowmentfoundation.org.uk/tools/guidance-reports/improving-secondary-science/" TargetMode="External"/><Relationship Id="rId10" Type="http://schemas.openxmlformats.org/officeDocument/2006/relationships/hyperlink" Target="https://www.bbc.co.uk/bitesize" TargetMode="External"/><Relationship Id="rId4" Type="http://schemas.openxmlformats.org/officeDocument/2006/relationships/hyperlink" Target="https://www.york.ac.uk/media/educationalstudies/documents/staff-docs/Bennett%20Lubben%20Hogarth%202007.pdf" TargetMode="External"/><Relationship Id="rId9" Type="http://schemas.openxmlformats.org/officeDocument/2006/relationships/hyperlink" Target="https://learning.sciencemuseumgroup.org.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Jennifer Huntsley</cp:lastModifiedBy>
  <cp:revision>2</cp:revision>
  <dcterms:created xsi:type="dcterms:W3CDTF">2022-05-06T15:51:00Z</dcterms:created>
  <dcterms:modified xsi:type="dcterms:W3CDTF">2022-05-06T15:51:00Z</dcterms:modified>
</cp:coreProperties>
</file>