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11CC7771" w:rsidR="00623108" w:rsidRPr="00382635" w:rsidRDefault="008D144A" w:rsidP="001C5DFD">
      <w:pPr>
        <w:pStyle w:val="Title"/>
        <w:spacing w:line="360" w:lineRule="auto"/>
        <w:jc w:val="center"/>
      </w:pPr>
      <w:r>
        <w:t xml:space="preserve">Drama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1356"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3FF0541D" w14:textId="10674088" w:rsidR="0058304E"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1356" w:history="1">
            <w:r w:rsidR="0058304E" w:rsidRPr="00677063">
              <w:rPr>
                <w:rStyle w:val="Hyperlink"/>
                <w:noProof/>
              </w:rPr>
              <w:t>Contents</w:t>
            </w:r>
            <w:r w:rsidR="0058304E">
              <w:rPr>
                <w:noProof/>
                <w:webHidden/>
              </w:rPr>
              <w:tab/>
            </w:r>
            <w:r w:rsidR="0058304E">
              <w:rPr>
                <w:noProof/>
                <w:webHidden/>
              </w:rPr>
              <w:fldChar w:fldCharType="begin"/>
            </w:r>
            <w:r w:rsidR="0058304E">
              <w:rPr>
                <w:noProof/>
                <w:webHidden/>
              </w:rPr>
              <w:instrText xml:space="preserve"> PAGEREF _Toc109651356 \h </w:instrText>
            </w:r>
            <w:r w:rsidR="0058304E">
              <w:rPr>
                <w:noProof/>
                <w:webHidden/>
              </w:rPr>
            </w:r>
            <w:r w:rsidR="0058304E">
              <w:rPr>
                <w:noProof/>
                <w:webHidden/>
              </w:rPr>
              <w:fldChar w:fldCharType="separate"/>
            </w:r>
            <w:r w:rsidR="0058304E">
              <w:rPr>
                <w:noProof/>
                <w:webHidden/>
              </w:rPr>
              <w:t>2</w:t>
            </w:r>
            <w:r w:rsidR="0058304E">
              <w:rPr>
                <w:noProof/>
                <w:webHidden/>
              </w:rPr>
              <w:fldChar w:fldCharType="end"/>
            </w:r>
          </w:hyperlink>
        </w:p>
        <w:p w14:paraId="01D7B22F" w14:textId="77288986" w:rsidR="0058304E" w:rsidRDefault="00D80E72">
          <w:pPr>
            <w:pStyle w:val="TOC1"/>
            <w:tabs>
              <w:tab w:val="left" w:pos="440"/>
              <w:tab w:val="right" w:leader="dot" w:pos="10338"/>
            </w:tabs>
            <w:rPr>
              <w:rFonts w:eastAsiaTheme="minorEastAsia"/>
              <w:noProof/>
              <w:lang w:eastAsia="en-GB"/>
            </w:rPr>
          </w:pPr>
          <w:hyperlink w:anchor="_Toc109651357" w:history="1">
            <w:r w:rsidR="0058304E" w:rsidRPr="00677063">
              <w:rPr>
                <w:rStyle w:val="Hyperlink"/>
                <w:rFonts w:eastAsia="Times New Roman"/>
                <w:noProof/>
                <w:lang w:val="en-US" w:eastAsia="zh-CN"/>
              </w:rPr>
              <w:t>1.</w:t>
            </w:r>
            <w:r w:rsidR="0058304E">
              <w:rPr>
                <w:rFonts w:eastAsiaTheme="minorEastAsia"/>
                <w:noProof/>
                <w:lang w:eastAsia="en-GB"/>
              </w:rPr>
              <w:tab/>
            </w:r>
            <w:r w:rsidR="0058304E" w:rsidRPr="00677063">
              <w:rPr>
                <w:rStyle w:val="Hyperlink"/>
                <w:rFonts w:eastAsia="Times New Roman"/>
                <w:noProof/>
                <w:lang w:val="en-US" w:eastAsia="zh-CN"/>
              </w:rPr>
              <w:t>York St John University Partnership Mission, Vision and Values</w:t>
            </w:r>
            <w:r w:rsidR="0058304E">
              <w:rPr>
                <w:noProof/>
                <w:webHidden/>
              </w:rPr>
              <w:tab/>
            </w:r>
            <w:r w:rsidR="0058304E">
              <w:rPr>
                <w:noProof/>
                <w:webHidden/>
              </w:rPr>
              <w:fldChar w:fldCharType="begin"/>
            </w:r>
            <w:r w:rsidR="0058304E">
              <w:rPr>
                <w:noProof/>
                <w:webHidden/>
              </w:rPr>
              <w:instrText xml:space="preserve"> PAGEREF _Toc109651357 \h </w:instrText>
            </w:r>
            <w:r w:rsidR="0058304E">
              <w:rPr>
                <w:noProof/>
                <w:webHidden/>
              </w:rPr>
            </w:r>
            <w:r w:rsidR="0058304E">
              <w:rPr>
                <w:noProof/>
                <w:webHidden/>
              </w:rPr>
              <w:fldChar w:fldCharType="separate"/>
            </w:r>
            <w:r w:rsidR="0058304E">
              <w:rPr>
                <w:noProof/>
                <w:webHidden/>
              </w:rPr>
              <w:t>3</w:t>
            </w:r>
            <w:r w:rsidR="0058304E">
              <w:rPr>
                <w:noProof/>
                <w:webHidden/>
              </w:rPr>
              <w:fldChar w:fldCharType="end"/>
            </w:r>
          </w:hyperlink>
        </w:p>
        <w:p w14:paraId="4ADB59CA" w14:textId="51112C4A" w:rsidR="0058304E" w:rsidRDefault="00D80E72">
          <w:pPr>
            <w:pStyle w:val="TOC1"/>
            <w:tabs>
              <w:tab w:val="left" w:pos="440"/>
              <w:tab w:val="right" w:leader="dot" w:pos="10338"/>
            </w:tabs>
            <w:rPr>
              <w:rFonts w:eastAsiaTheme="minorEastAsia"/>
              <w:noProof/>
              <w:lang w:eastAsia="en-GB"/>
            </w:rPr>
          </w:pPr>
          <w:hyperlink w:anchor="_Toc109651358" w:history="1">
            <w:r w:rsidR="0058304E" w:rsidRPr="00677063">
              <w:rPr>
                <w:rStyle w:val="Hyperlink"/>
                <w:noProof/>
              </w:rPr>
              <w:t>2.</w:t>
            </w:r>
            <w:r w:rsidR="0058304E">
              <w:rPr>
                <w:rFonts w:eastAsiaTheme="minorEastAsia"/>
                <w:noProof/>
                <w:lang w:eastAsia="en-GB"/>
              </w:rPr>
              <w:tab/>
            </w:r>
            <w:r w:rsidR="0058304E" w:rsidRPr="00677063">
              <w:rPr>
                <w:rStyle w:val="Hyperlink"/>
                <w:noProof/>
              </w:rPr>
              <w:t>PGCE Secondary Drama: Vision and Intent</w:t>
            </w:r>
            <w:r w:rsidR="0058304E">
              <w:rPr>
                <w:noProof/>
                <w:webHidden/>
              </w:rPr>
              <w:tab/>
            </w:r>
            <w:r w:rsidR="0058304E">
              <w:rPr>
                <w:noProof/>
                <w:webHidden/>
              </w:rPr>
              <w:fldChar w:fldCharType="begin"/>
            </w:r>
            <w:r w:rsidR="0058304E">
              <w:rPr>
                <w:noProof/>
                <w:webHidden/>
              </w:rPr>
              <w:instrText xml:space="preserve"> PAGEREF _Toc109651358 \h </w:instrText>
            </w:r>
            <w:r w:rsidR="0058304E">
              <w:rPr>
                <w:noProof/>
                <w:webHidden/>
              </w:rPr>
            </w:r>
            <w:r w:rsidR="0058304E">
              <w:rPr>
                <w:noProof/>
                <w:webHidden/>
              </w:rPr>
              <w:fldChar w:fldCharType="separate"/>
            </w:r>
            <w:r w:rsidR="0058304E">
              <w:rPr>
                <w:noProof/>
                <w:webHidden/>
              </w:rPr>
              <w:t>4</w:t>
            </w:r>
            <w:r w:rsidR="0058304E">
              <w:rPr>
                <w:noProof/>
                <w:webHidden/>
              </w:rPr>
              <w:fldChar w:fldCharType="end"/>
            </w:r>
          </w:hyperlink>
        </w:p>
        <w:p w14:paraId="5C10745F" w14:textId="128C8359" w:rsidR="0058304E" w:rsidRDefault="00D80E72">
          <w:pPr>
            <w:pStyle w:val="TOC1"/>
            <w:tabs>
              <w:tab w:val="left" w:pos="440"/>
              <w:tab w:val="right" w:leader="dot" w:pos="10338"/>
            </w:tabs>
            <w:rPr>
              <w:rFonts w:eastAsiaTheme="minorEastAsia"/>
              <w:noProof/>
              <w:lang w:eastAsia="en-GB"/>
            </w:rPr>
          </w:pPr>
          <w:hyperlink w:anchor="_Toc109651359" w:history="1">
            <w:r w:rsidR="0058304E" w:rsidRPr="00677063">
              <w:rPr>
                <w:rStyle w:val="Hyperlink"/>
                <w:noProof/>
              </w:rPr>
              <w:t>3.</w:t>
            </w:r>
            <w:r w:rsidR="0058304E">
              <w:rPr>
                <w:rFonts w:eastAsiaTheme="minorEastAsia"/>
                <w:noProof/>
                <w:lang w:eastAsia="en-GB"/>
              </w:rPr>
              <w:tab/>
            </w:r>
            <w:r w:rsidR="0058304E" w:rsidRPr="00677063">
              <w:rPr>
                <w:rStyle w:val="Hyperlink"/>
                <w:noProof/>
              </w:rPr>
              <w:t>PGCE Secondary School Direct - Rationale, Aims and Overview</w:t>
            </w:r>
            <w:r w:rsidR="0058304E">
              <w:rPr>
                <w:noProof/>
                <w:webHidden/>
              </w:rPr>
              <w:tab/>
            </w:r>
            <w:r w:rsidR="0058304E">
              <w:rPr>
                <w:noProof/>
                <w:webHidden/>
              </w:rPr>
              <w:fldChar w:fldCharType="begin"/>
            </w:r>
            <w:r w:rsidR="0058304E">
              <w:rPr>
                <w:noProof/>
                <w:webHidden/>
              </w:rPr>
              <w:instrText xml:space="preserve"> PAGEREF _Toc109651359 \h </w:instrText>
            </w:r>
            <w:r w:rsidR="0058304E">
              <w:rPr>
                <w:noProof/>
                <w:webHidden/>
              </w:rPr>
            </w:r>
            <w:r w:rsidR="0058304E">
              <w:rPr>
                <w:noProof/>
                <w:webHidden/>
              </w:rPr>
              <w:fldChar w:fldCharType="separate"/>
            </w:r>
            <w:r w:rsidR="0058304E">
              <w:rPr>
                <w:noProof/>
                <w:webHidden/>
              </w:rPr>
              <w:t>5</w:t>
            </w:r>
            <w:r w:rsidR="0058304E">
              <w:rPr>
                <w:noProof/>
                <w:webHidden/>
              </w:rPr>
              <w:fldChar w:fldCharType="end"/>
            </w:r>
          </w:hyperlink>
        </w:p>
        <w:p w14:paraId="7E4D571F" w14:textId="1B50F95F" w:rsidR="0058304E" w:rsidRDefault="00D80E72">
          <w:pPr>
            <w:pStyle w:val="TOC1"/>
            <w:tabs>
              <w:tab w:val="right" w:leader="dot" w:pos="10338"/>
            </w:tabs>
            <w:rPr>
              <w:rFonts w:eastAsiaTheme="minorEastAsia"/>
              <w:noProof/>
              <w:lang w:eastAsia="en-GB"/>
            </w:rPr>
          </w:pPr>
          <w:hyperlink r:id="rId17" w:anchor="_Toc109651360" w:history="1">
            <w:r w:rsidR="0058304E" w:rsidRPr="00677063">
              <w:rPr>
                <w:rStyle w:val="Hyperlink"/>
                <w:noProof/>
              </w:rPr>
              <w:t>4.    Overview of Drama Provision</w:t>
            </w:r>
            <w:r w:rsidR="0058304E">
              <w:rPr>
                <w:noProof/>
                <w:webHidden/>
              </w:rPr>
              <w:tab/>
            </w:r>
            <w:r w:rsidR="0058304E">
              <w:rPr>
                <w:noProof/>
                <w:webHidden/>
              </w:rPr>
              <w:fldChar w:fldCharType="begin"/>
            </w:r>
            <w:r w:rsidR="0058304E">
              <w:rPr>
                <w:noProof/>
                <w:webHidden/>
              </w:rPr>
              <w:instrText xml:space="preserve"> PAGEREF _Toc109651360 \h </w:instrText>
            </w:r>
            <w:r w:rsidR="0058304E">
              <w:rPr>
                <w:noProof/>
                <w:webHidden/>
              </w:rPr>
            </w:r>
            <w:r w:rsidR="0058304E">
              <w:rPr>
                <w:noProof/>
                <w:webHidden/>
              </w:rPr>
              <w:fldChar w:fldCharType="separate"/>
            </w:r>
            <w:r w:rsidR="0058304E">
              <w:rPr>
                <w:noProof/>
                <w:webHidden/>
              </w:rPr>
              <w:t>8</w:t>
            </w:r>
            <w:r w:rsidR="0058304E">
              <w:rPr>
                <w:noProof/>
                <w:webHidden/>
              </w:rPr>
              <w:fldChar w:fldCharType="end"/>
            </w:r>
          </w:hyperlink>
        </w:p>
        <w:p w14:paraId="78142EB4" w14:textId="032F895B" w:rsidR="0058304E" w:rsidRDefault="00D80E72">
          <w:pPr>
            <w:pStyle w:val="TOC1"/>
            <w:tabs>
              <w:tab w:val="left" w:pos="440"/>
              <w:tab w:val="right" w:leader="dot" w:pos="10338"/>
            </w:tabs>
            <w:rPr>
              <w:rFonts w:eastAsiaTheme="minorEastAsia"/>
              <w:noProof/>
              <w:lang w:eastAsia="en-GB"/>
            </w:rPr>
          </w:pPr>
          <w:hyperlink w:anchor="_Toc109651361" w:history="1">
            <w:r w:rsidR="0058304E" w:rsidRPr="00677063">
              <w:rPr>
                <w:rStyle w:val="Hyperlink"/>
                <w:noProof/>
              </w:rPr>
              <w:t>5.</w:t>
            </w:r>
            <w:r w:rsidR="0058304E">
              <w:rPr>
                <w:rFonts w:eastAsiaTheme="minorEastAsia"/>
                <w:noProof/>
                <w:lang w:eastAsia="en-GB"/>
              </w:rPr>
              <w:tab/>
            </w:r>
            <w:r w:rsidR="0058304E" w:rsidRPr="00677063">
              <w:rPr>
                <w:rStyle w:val="Hyperlink"/>
                <w:noProof/>
              </w:rPr>
              <w:t>PGCE Secondary Drama - Programme Overview 2022-23 - Introduction</w:t>
            </w:r>
            <w:r w:rsidR="0058304E">
              <w:rPr>
                <w:noProof/>
                <w:webHidden/>
              </w:rPr>
              <w:tab/>
            </w:r>
            <w:r w:rsidR="0058304E">
              <w:rPr>
                <w:noProof/>
                <w:webHidden/>
              </w:rPr>
              <w:fldChar w:fldCharType="begin"/>
            </w:r>
            <w:r w:rsidR="0058304E">
              <w:rPr>
                <w:noProof/>
                <w:webHidden/>
              </w:rPr>
              <w:instrText xml:space="preserve"> PAGEREF _Toc109651361 \h </w:instrText>
            </w:r>
            <w:r w:rsidR="0058304E">
              <w:rPr>
                <w:noProof/>
                <w:webHidden/>
              </w:rPr>
            </w:r>
            <w:r w:rsidR="0058304E">
              <w:rPr>
                <w:noProof/>
                <w:webHidden/>
              </w:rPr>
              <w:fldChar w:fldCharType="separate"/>
            </w:r>
            <w:r w:rsidR="0058304E">
              <w:rPr>
                <w:noProof/>
                <w:webHidden/>
              </w:rPr>
              <w:t>9</w:t>
            </w:r>
            <w:r w:rsidR="0058304E">
              <w:rPr>
                <w:noProof/>
                <w:webHidden/>
              </w:rPr>
              <w:fldChar w:fldCharType="end"/>
            </w:r>
          </w:hyperlink>
        </w:p>
        <w:p w14:paraId="3950A5B4" w14:textId="7AC41199" w:rsidR="0058304E" w:rsidRDefault="00D80E72">
          <w:pPr>
            <w:pStyle w:val="TOC2"/>
            <w:tabs>
              <w:tab w:val="right" w:leader="dot" w:pos="10338"/>
            </w:tabs>
            <w:rPr>
              <w:rFonts w:eastAsiaTheme="minorEastAsia"/>
              <w:noProof/>
              <w:lang w:eastAsia="en-GB"/>
            </w:rPr>
          </w:pPr>
          <w:hyperlink w:anchor="_Toc109651362" w:history="1">
            <w:r w:rsidR="0058304E" w:rsidRPr="00677063">
              <w:rPr>
                <w:rStyle w:val="Hyperlink"/>
                <w:noProof/>
              </w:rPr>
              <w:t>5.1 Useful information</w:t>
            </w:r>
            <w:r w:rsidR="0058304E">
              <w:rPr>
                <w:noProof/>
                <w:webHidden/>
              </w:rPr>
              <w:tab/>
            </w:r>
            <w:r w:rsidR="0058304E">
              <w:rPr>
                <w:noProof/>
                <w:webHidden/>
              </w:rPr>
              <w:fldChar w:fldCharType="begin"/>
            </w:r>
            <w:r w:rsidR="0058304E">
              <w:rPr>
                <w:noProof/>
                <w:webHidden/>
              </w:rPr>
              <w:instrText xml:space="preserve"> PAGEREF _Toc109651362 \h </w:instrText>
            </w:r>
            <w:r w:rsidR="0058304E">
              <w:rPr>
                <w:noProof/>
                <w:webHidden/>
              </w:rPr>
            </w:r>
            <w:r w:rsidR="0058304E">
              <w:rPr>
                <w:noProof/>
                <w:webHidden/>
              </w:rPr>
              <w:fldChar w:fldCharType="separate"/>
            </w:r>
            <w:r w:rsidR="0058304E">
              <w:rPr>
                <w:noProof/>
                <w:webHidden/>
              </w:rPr>
              <w:t>10</w:t>
            </w:r>
            <w:r w:rsidR="0058304E">
              <w:rPr>
                <w:noProof/>
                <w:webHidden/>
              </w:rPr>
              <w:fldChar w:fldCharType="end"/>
            </w:r>
          </w:hyperlink>
        </w:p>
        <w:p w14:paraId="65F1BD09" w14:textId="2C75D4A9" w:rsidR="0058304E" w:rsidRDefault="00D80E72">
          <w:pPr>
            <w:pStyle w:val="TOC2"/>
            <w:tabs>
              <w:tab w:val="right" w:leader="dot" w:pos="10338"/>
            </w:tabs>
            <w:rPr>
              <w:rFonts w:eastAsiaTheme="minorEastAsia"/>
              <w:noProof/>
              <w:lang w:eastAsia="en-GB"/>
            </w:rPr>
          </w:pPr>
          <w:hyperlink w:anchor="_Toc109651363" w:history="1">
            <w:r w:rsidR="0058304E" w:rsidRPr="00677063">
              <w:rPr>
                <w:rStyle w:val="Hyperlink"/>
                <w:noProof/>
              </w:rPr>
              <w:t>6. Core Programme Outline</w:t>
            </w:r>
            <w:r w:rsidR="0058304E">
              <w:rPr>
                <w:noProof/>
                <w:webHidden/>
              </w:rPr>
              <w:tab/>
            </w:r>
            <w:r w:rsidR="0058304E">
              <w:rPr>
                <w:noProof/>
                <w:webHidden/>
              </w:rPr>
              <w:fldChar w:fldCharType="begin"/>
            </w:r>
            <w:r w:rsidR="0058304E">
              <w:rPr>
                <w:noProof/>
                <w:webHidden/>
              </w:rPr>
              <w:instrText xml:space="preserve"> PAGEREF _Toc109651363 \h </w:instrText>
            </w:r>
            <w:r w:rsidR="0058304E">
              <w:rPr>
                <w:noProof/>
                <w:webHidden/>
              </w:rPr>
            </w:r>
            <w:r w:rsidR="0058304E">
              <w:rPr>
                <w:noProof/>
                <w:webHidden/>
              </w:rPr>
              <w:fldChar w:fldCharType="separate"/>
            </w:r>
            <w:r w:rsidR="0058304E">
              <w:rPr>
                <w:noProof/>
                <w:webHidden/>
              </w:rPr>
              <w:t>11</w:t>
            </w:r>
            <w:r w:rsidR="0058304E">
              <w:rPr>
                <w:noProof/>
                <w:webHidden/>
              </w:rPr>
              <w:fldChar w:fldCharType="end"/>
            </w:r>
          </w:hyperlink>
        </w:p>
        <w:p w14:paraId="05EDE986" w14:textId="2F1EA770" w:rsidR="0058304E" w:rsidRDefault="00D80E72">
          <w:pPr>
            <w:pStyle w:val="TOC1"/>
            <w:tabs>
              <w:tab w:val="right" w:leader="dot" w:pos="10338"/>
            </w:tabs>
            <w:rPr>
              <w:rFonts w:eastAsiaTheme="minorEastAsia"/>
              <w:noProof/>
              <w:lang w:eastAsia="en-GB"/>
            </w:rPr>
          </w:pPr>
          <w:hyperlink w:anchor="_Toc109651364" w:history="1">
            <w:r w:rsidR="0058304E" w:rsidRPr="00677063">
              <w:rPr>
                <w:rStyle w:val="Hyperlink"/>
                <w:noProof/>
              </w:rPr>
              <w:t>7.1 Subject knowledge development - SKA</w:t>
            </w:r>
            <w:r w:rsidR="0058304E">
              <w:rPr>
                <w:noProof/>
                <w:webHidden/>
              </w:rPr>
              <w:tab/>
            </w:r>
            <w:r w:rsidR="0058304E">
              <w:rPr>
                <w:noProof/>
                <w:webHidden/>
              </w:rPr>
              <w:fldChar w:fldCharType="begin"/>
            </w:r>
            <w:r w:rsidR="0058304E">
              <w:rPr>
                <w:noProof/>
                <w:webHidden/>
              </w:rPr>
              <w:instrText xml:space="preserve"> PAGEREF _Toc109651364 \h </w:instrText>
            </w:r>
            <w:r w:rsidR="0058304E">
              <w:rPr>
                <w:noProof/>
                <w:webHidden/>
              </w:rPr>
            </w:r>
            <w:r w:rsidR="0058304E">
              <w:rPr>
                <w:noProof/>
                <w:webHidden/>
              </w:rPr>
              <w:fldChar w:fldCharType="separate"/>
            </w:r>
            <w:r w:rsidR="0058304E">
              <w:rPr>
                <w:noProof/>
                <w:webHidden/>
              </w:rPr>
              <w:t>51</w:t>
            </w:r>
            <w:r w:rsidR="0058304E">
              <w:rPr>
                <w:noProof/>
                <w:webHidden/>
              </w:rPr>
              <w:fldChar w:fldCharType="end"/>
            </w:r>
          </w:hyperlink>
        </w:p>
        <w:p w14:paraId="132478B3" w14:textId="00FD3831" w:rsidR="0058304E" w:rsidRDefault="00D80E72">
          <w:pPr>
            <w:pStyle w:val="TOC1"/>
            <w:tabs>
              <w:tab w:val="right" w:leader="dot" w:pos="10338"/>
            </w:tabs>
            <w:rPr>
              <w:rFonts w:eastAsiaTheme="minorEastAsia"/>
              <w:noProof/>
              <w:lang w:eastAsia="en-GB"/>
            </w:rPr>
          </w:pPr>
          <w:hyperlink w:anchor="_Toc109651365" w:history="1">
            <w:r w:rsidR="0058304E" w:rsidRPr="00677063">
              <w:rPr>
                <w:rStyle w:val="Hyperlink"/>
                <w:noProof/>
              </w:rPr>
              <w:t>7.2 Subject knowledge days</w:t>
            </w:r>
            <w:r w:rsidR="0058304E">
              <w:rPr>
                <w:noProof/>
                <w:webHidden/>
              </w:rPr>
              <w:tab/>
            </w:r>
            <w:r w:rsidR="0058304E">
              <w:rPr>
                <w:noProof/>
                <w:webHidden/>
              </w:rPr>
              <w:fldChar w:fldCharType="begin"/>
            </w:r>
            <w:r w:rsidR="0058304E">
              <w:rPr>
                <w:noProof/>
                <w:webHidden/>
              </w:rPr>
              <w:instrText xml:space="preserve"> PAGEREF _Toc109651365 \h </w:instrText>
            </w:r>
            <w:r w:rsidR="0058304E">
              <w:rPr>
                <w:noProof/>
                <w:webHidden/>
              </w:rPr>
            </w:r>
            <w:r w:rsidR="0058304E">
              <w:rPr>
                <w:noProof/>
                <w:webHidden/>
              </w:rPr>
              <w:fldChar w:fldCharType="separate"/>
            </w:r>
            <w:r w:rsidR="0058304E">
              <w:rPr>
                <w:noProof/>
                <w:webHidden/>
              </w:rPr>
              <w:t>53</w:t>
            </w:r>
            <w:r w:rsidR="0058304E">
              <w:rPr>
                <w:noProof/>
                <w:webHidden/>
              </w:rPr>
              <w:fldChar w:fldCharType="end"/>
            </w:r>
          </w:hyperlink>
        </w:p>
        <w:p w14:paraId="79371549" w14:textId="090DD9D5" w:rsidR="0058304E" w:rsidRDefault="00D80E72">
          <w:pPr>
            <w:pStyle w:val="TOC1"/>
            <w:tabs>
              <w:tab w:val="right" w:leader="dot" w:pos="10338"/>
            </w:tabs>
            <w:rPr>
              <w:rFonts w:eastAsiaTheme="minorEastAsia"/>
              <w:noProof/>
              <w:lang w:eastAsia="en-GB"/>
            </w:rPr>
          </w:pPr>
          <w:hyperlink w:anchor="_Toc109651366" w:history="1">
            <w:r w:rsidR="0058304E" w:rsidRPr="00677063">
              <w:rPr>
                <w:rStyle w:val="Hyperlink"/>
                <w:noProof/>
              </w:rPr>
              <w:t>8. Drama Subject Specific School Based Tasks</w:t>
            </w:r>
            <w:r w:rsidR="0058304E">
              <w:rPr>
                <w:noProof/>
                <w:webHidden/>
              </w:rPr>
              <w:tab/>
            </w:r>
            <w:r w:rsidR="0058304E">
              <w:rPr>
                <w:noProof/>
                <w:webHidden/>
              </w:rPr>
              <w:fldChar w:fldCharType="begin"/>
            </w:r>
            <w:r w:rsidR="0058304E">
              <w:rPr>
                <w:noProof/>
                <w:webHidden/>
              </w:rPr>
              <w:instrText xml:space="preserve"> PAGEREF _Toc109651366 \h </w:instrText>
            </w:r>
            <w:r w:rsidR="0058304E">
              <w:rPr>
                <w:noProof/>
                <w:webHidden/>
              </w:rPr>
            </w:r>
            <w:r w:rsidR="0058304E">
              <w:rPr>
                <w:noProof/>
                <w:webHidden/>
              </w:rPr>
              <w:fldChar w:fldCharType="separate"/>
            </w:r>
            <w:r w:rsidR="0058304E">
              <w:rPr>
                <w:noProof/>
                <w:webHidden/>
              </w:rPr>
              <w:t>63</w:t>
            </w:r>
            <w:r w:rsidR="0058304E">
              <w:rPr>
                <w:noProof/>
                <w:webHidden/>
              </w:rPr>
              <w:fldChar w:fldCharType="end"/>
            </w:r>
          </w:hyperlink>
        </w:p>
        <w:p w14:paraId="51387C71" w14:textId="3344A835" w:rsidR="0058304E" w:rsidRDefault="00D80E72">
          <w:pPr>
            <w:pStyle w:val="TOC1"/>
            <w:tabs>
              <w:tab w:val="right" w:leader="dot" w:pos="10338"/>
            </w:tabs>
            <w:rPr>
              <w:rFonts w:eastAsiaTheme="minorEastAsia"/>
              <w:noProof/>
              <w:lang w:eastAsia="en-GB"/>
            </w:rPr>
          </w:pPr>
          <w:hyperlink w:anchor="_Toc109651367" w:history="1">
            <w:r w:rsidR="0058304E" w:rsidRPr="00677063">
              <w:rPr>
                <w:rStyle w:val="Hyperlink"/>
                <w:noProof/>
              </w:rPr>
              <w:t>9. Drama Subject Specific School Based Tasks</w:t>
            </w:r>
            <w:r w:rsidR="0058304E">
              <w:rPr>
                <w:noProof/>
                <w:webHidden/>
              </w:rPr>
              <w:tab/>
            </w:r>
            <w:r w:rsidR="0058304E">
              <w:rPr>
                <w:noProof/>
                <w:webHidden/>
              </w:rPr>
              <w:fldChar w:fldCharType="begin"/>
            </w:r>
            <w:r w:rsidR="0058304E">
              <w:rPr>
                <w:noProof/>
                <w:webHidden/>
              </w:rPr>
              <w:instrText xml:space="preserve"> PAGEREF _Toc109651367 \h </w:instrText>
            </w:r>
            <w:r w:rsidR="0058304E">
              <w:rPr>
                <w:noProof/>
                <w:webHidden/>
              </w:rPr>
            </w:r>
            <w:r w:rsidR="0058304E">
              <w:rPr>
                <w:noProof/>
                <w:webHidden/>
              </w:rPr>
              <w:fldChar w:fldCharType="separate"/>
            </w:r>
            <w:r w:rsidR="0058304E">
              <w:rPr>
                <w:noProof/>
                <w:webHidden/>
              </w:rPr>
              <w:t>65</w:t>
            </w:r>
            <w:r w:rsidR="0058304E">
              <w:rPr>
                <w:noProof/>
                <w:webHidden/>
              </w:rPr>
              <w:fldChar w:fldCharType="end"/>
            </w:r>
          </w:hyperlink>
        </w:p>
        <w:p w14:paraId="7F0ADCAE" w14:textId="798CA9BB" w:rsidR="0058304E" w:rsidRDefault="00D80E72">
          <w:pPr>
            <w:pStyle w:val="TOC1"/>
            <w:tabs>
              <w:tab w:val="right" w:leader="dot" w:pos="10338"/>
            </w:tabs>
            <w:rPr>
              <w:rFonts w:eastAsiaTheme="minorEastAsia"/>
              <w:noProof/>
              <w:lang w:eastAsia="en-GB"/>
            </w:rPr>
          </w:pPr>
          <w:hyperlink w:anchor="_Toc109651368" w:history="1">
            <w:r w:rsidR="0058304E" w:rsidRPr="00677063">
              <w:rPr>
                <w:rStyle w:val="Hyperlink"/>
                <w:noProof/>
              </w:rPr>
              <w:t>10. School Based Tasks for School Experiences - compulsory</w:t>
            </w:r>
            <w:r w:rsidR="0058304E">
              <w:rPr>
                <w:noProof/>
                <w:webHidden/>
              </w:rPr>
              <w:tab/>
            </w:r>
            <w:r w:rsidR="0058304E">
              <w:rPr>
                <w:noProof/>
                <w:webHidden/>
              </w:rPr>
              <w:fldChar w:fldCharType="begin"/>
            </w:r>
            <w:r w:rsidR="0058304E">
              <w:rPr>
                <w:noProof/>
                <w:webHidden/>
              </w:rPr>
              <w:instrText xml:space="preserve"> PAGEREF _Toc109651368 \h </w:instrText>
            </w:r>
            <w:r w:rsidR="0058304E">
              <w:rPr>
                <w:noProof/>
                <w:webHidden/>
              </w:rPr>
            </w:r>
            <w:r w:rsidR="0058304E">
              <w:rPr>
                <w:noProof/>
                <w:webHidden/>
              </w:rPr>
              <w:fldChar w:fldCharType="separate"/>
            </w:r>
            <w:r w:rsidR="0058304E">
              <w:rPr>
                <w:noProof/>
                <w:webHidden/>
              </w:rPr>
              <w:t>67</w:t>
            </w:r>
            <w:r w:rsidR="0058304E">
              <w:rPr>
                <w:noProof/>
                <w:webHidden/>
              </w:rPr>
              <w:fldChar w:fldCharType="end"/>
            </w:r>
          </w:hyperlink>
        </w:p>
        <w:p w14:paraId="5EC0F30C" w14:textId="74EBD705" w:rsidR="0058304E" w:rsidRDefault="00D80E72">
          <w:pPr>
            <w:pStyle w:val="TOC2"/>
            <w:tabs>
              <w:tab w:val="right" w:leader="dot" w:pos="10338"/>
            </w:tabs>
            <w:rPr>
              <w:rFonts w:eastAsiaTheme="minorEastAsia"/>
              <w:noProof/>
              <w:lang w:eastAsia="en-GB"/>
            </w:rPr>
          </w:pPr>
          <w:hyperlink w:anchor="_Toc109651369" w:history="1">
            <w:r w:rsidR="0058304E" w:rsidRPr="00677063">
              <w:rPr>
                <w:rStyle w:val="Hyperlink"/>
                <w:noProof/>
              </w:rPr>
              <w:t>(supporting SE formative assessment continuum)</w:t>
            </w:r>
            <w:r w:rsidR="0058304E">
              <w:rPr>
                <w:noProof/>
                <w:webHidden/>
              </w:rPr>
              <w:tab/>
            </w:r>
            <w:r w:rsidR="0058304E">
              <w:rPr>
                <w:noProof/>
                <w:webHidden/>
              </w:rPr>
              <w:fldChar w:fldCharType="begin"/>
            </w:r>
            <w:r w:rsidR="0058304E">
              <w:rPr>
                <w:noProof/>
                <w:webHidden/>
              </w:rPr>
              <w:instrText xml:space="preserve"> PAGEREF _Toc109651369 \h </w:instrText>
            </w:r>
            <w:r w:rsidR="0058304E">
              <w:rPr>
                <w:noProof/>
                <w:webHidden/>
              </w:rPr>
            </w:r>
            <w:r w:rsidR="0058304E">
              <w:rPr>
                <w:noProof/>
                <w:webHidden/>
              </w:rPr>
              <w:fldChar w:fldCharType="separate"/>
            </w:r>
            <w:r w:rsidR="0058304E">
              <w:rPr>
                <w:noProof/>
                <w:webHidden/>
              </w:rPr>
              <w:t>67</w:t>
            </w:r>
            <w:r w:rsidR="0058304E">
              <w:rPr>
                <w:noProof/>
                <w:webHidden/>
              </w:rPr>
              <w:fldChar w:fldCharType="end"/>
            </w:r>
          </w:hyperlink>
        </w:p>
        <w:p w14:paraId="2B390CAB" w14:textId="39F4B24A" w:rsidR="0058304E" w:rsidRDefault="00D80E72">
          <w:pPr>
            <w:pStyle w:val="TOC2"/>
            <w:tabs>
              <w:tab w:val="right" w:leader="dot" w:pos="10338"/>
            </w:tabs>
            <w:rPr>
              <w:rFonts w:eastAsiaTheme="minorEastAsia"/>
              <w:noProof/>
              <w:lang w:eastAsia="en-GB"/>
            </w:rPr>
          </w:pPr>
          <w:hyperlink w:anchor="_Toc109651370" w:history="1">
            <w:r w:rsidR="0058304E" w:rsidRPr="00677063">
              <w:rPr>
                <w:rStyle w:val="Hyperlink"/>
                <w:noProof/>
              </w:rPr>
              <w:t>10.1 Behaviour and High Expectations</w:t>
            </w:r>
            <w:r w:rsidR="0058304E">
              <w:rPr>
                <w:noProof/>
                <w:webHidden/>
              </w:rPr>
              <w:tab/>
            </w:r>
            <w:r w:rsidR="0058304E">
              <w:rPr>
                <w:noProof/>
                <w:webHidden/>
              </w:rPr>
              <w:fldChar w:fldCharType="begin"/>
            </w:r>
            <w:r w:rsidR="0058304E">
              <w:rPr>
                <w:noProof/>
                <w:webHidden/>
              </w:rPr>
              <w:instrText xml:space="preserve"> PAGEREF _Toc109651370 \h </w:instrText>
            </w:r>
            <w:r w:rsidR="0058304E">
              <w:rPr>
                <w:noProof/>
                <w:webHidden/>
              </w:rPr>
            </w:r>
            <w:r w:rsidR="0058304E">
              <w:rPr>
                <w:noProof/>
                <w:webHidden/>
              </w:rPr>
              <w:fldChar w:fldCharType="separate"/>
            </w:r>
            <w:r w:rsidR="0058304E">
              <w:rPr>
                <w:noProof/>
                <w:webHidden/>
              </w:rPr>
              <w:t>67</w:t>
            </w:r>
            <w:r w:rsidR="0058304E">
              <w:rPr>
                <w:noProof/>
                <w:webHidden/>
              </w:rPr>
              <w:fldChar w:fldCharType="end"/>
            </w:r>
          </w:hyperlink>
        </w:p>
        <w:p w14:paraId="46A7D8E2" w14:textId="5E881EF7" w:rsidR="0058304E" w:rsidRDefault="00D80E72">
          <w:pPr>
            <w:pStyle w:val="TOC2"/>
            <w:tabs>
              <w:tab w:val="right" w:leader="dot" w:pos="10338"/>
            </w:tabs>
            <w:rPr>
              <w:rFonts w:eastAsiaTheme="minorEastAsia"/>
              <w:noProof/>
              <w:lang w:eastAsia="en-GB"/>
            </w:rPr>
          </w:pPr>
          <w:hyperlink w:anchor="_Toc109651371" w:history="1">
            <w:r w:rsidR="0058304E" w:rsidRPr="00677063">
              <w:rPr>
                <w:rStyle w:val="Hyperlink"/>
                <w:noProof/>
              </w:rPr>
              <w:t>10.2 Pedagogy</w:t>
            </w:r>
            <w:r w:rsidR="0058304E">
              <w:rPr>
                <w:noProof/>
                <w:webHidden/>
              </w:rPr>
              <w:tab/>
            </w:r>
            <w:r w:rsidR="0058304E">
              <w:rPr>
                <w:noProof/>
                <w:webHidden/>
              </w:rPr>
              <w:fldChar w:fldCharType="begin"/>
            </w:r>
            <w:r w:rsidR="0058304E">
              <w:rPr>
                <w:noProof/>
                <w:webHidden/>
              </w:rPr>
              <w:instrText xml:space="preserve"> PAGEREF _Toc109651371 \h </w:instrText>
            </w:r>
            <w:r w:rsidR="0058304E">
              <w:rPr>
                <w:noProof/>
                <w:webHidden/>
              </w:rPr>
            </w:r>
            <w:r w:rsidR="0058304E">
              <w:rPr>
                <w:noProof/>
                <w:webHidden/>
              </w:rPr>
              <w:fldChar w:fldCharType="separate"/>
            </w:r>
            <w:r w:rsidR="0058304E">
              <w:rPr>
                <w:noProof/>
                <w:webHidden/>
              </w:rPr>
              <w:t>68</w:t>
            </w:r>
            <w:r w:rsidR="0058304E">
              <w:rPr>
                <w:noProof/>
                <w:webHidden/>
              </w:rPr>
              <w:fldChar w:fldCharType="end"/>
            </w:r>
          </w:hyperlink>
        </w:p>
        <w:p w14:paraId="30382AFF" w14:textId="1F46E08B" w:rsidR="0058304E" w:rsidRDefault="00D80E72">
          <w:pPr>
            <w:pStyle w:val="TOC2"/>
            <w:tabs>
              <w:tab w:val="right" w:leader="dot" w:pos="10338"/>
            </w:tabs>
            <w:rPr>
              <w:rFonts w:eastAsiaTheme="minorEastAsia"/>
              <w:noProof/>
              <w:lang w:eastAsia="en-GB"/>
            </w:rPr>
          </w:pPr>
          <w:hyperlink w:anchor="_Toc109651372" w:history="1">
            <w:r w:rsidR="0058304E" w:rsidRPr="00677063">
              <w:rPr>
                <w:rStyle w:val="Hyperlink"/>
                <w:noProof/>
              </w:rPr>
              <w:t>10.3 Curriculum</w:t>
            </w:r>
            <w:r w:rsidR="0058304E">
              <w:rPr>
                <w:noProof/>
                <w:webHidden/>
              </w:rPr>
              <w:tab/>
            </w:r>
            <w:r w:rsidR="0058304E">
              <w:rPr>
                <w:noProof/>
                <w:webHidden/>
              </w:rPr>
              <w:fldChar w:fldCharType="begin"/>
            </w:r>
            <w:r w:rsidR="0058304E">
              <w:rPr>
                <w:noProof/>
                <w:webHidden/>
              </w:rPr>
              <w:instrText xml:space="preserve"> PAGEREF _Toc109651372 \h </w:instrText>
            </w:r>
            <w:r w:rsidR="0058304E">
              <w:rPr>
                <w:noProof/>
                <w:webHidden/>
              </w:rPr>
            </w:r>
            <w:r w:rsidR="0058304E">
              <w:rPr>
                <w:noProof/>
                <w:webHidden/>
              </w:rPr>
              <w:fldChar w:fldCharType="separate"/>
            </w:r>
            <w:r w:rsidR="0058304E">
              <w:rPr>
                <w:noProof/>
                <w:webHidden/>
              </w:rPr>
              <w:t>69</w:t>
            </w:r>
            <w:r w:rsidR="0058304E">
              <w:rPr>
                <w:noProof/>
                <w:webHidden/>
              </w:rPr>
              <w:fldChar w:fldCharType="end"/>
            </w:r>
          </w:hyperlink>
        </w:p>
        <w:p w14:paraId="75D64AC1" w14:textId="3C498802" w:rsidR="0058304E" w:rsidRDefault="00D80E72">
          <w:pPr>
            <w:pStyle w:val="TOC2"/>
            <w:tabs>
              <w:tab w:val="right" w:leader="dot" w:pos="10338"/>
            </w:tabs>
            <w:rPr>
              <w:rFonts w:eastAsiaTheme="minorEastAsia"/>
              <w:noProof/>
              <w:lang w:eastAsia="en-GB"/>
            </w:rPr>
          </w:pPr>
          <w:hyperlink w:anchor="_Toc109651373" w:history="1">
            <w:r w:rsidR="0058304E" w:rsidRPr="00677063">
              <w:rPr>
                <w:rStyle w:val="Hyperlink"/>
                <w:noProof/>
              </w:rPr>
              <w:t>10.4 Assessment</w:t>
            </w:r>
            <w:r w:rsidR="0058304E">
              <w:rPr>
                <w:noProof/>
                <w:webHidden/>
              </w:rPr>
              <w:tab/>
            </w:r>
            <w:r w:rsidR="0058304E">
              <w:rPr>
                <w:noProof/>
                <w:webHidden/>
              </w:rPr>
              <w:fldChar w:fldCharType="begin"/>
            </w:r>
            <w:r w:rsidR="0058304E">
              <w:rPr>
                <w:noProof/>
                <w:webHidden/>
              </w:rPr>
              <w:instrText xml:space="preserve"> PAGEREF _Toc109651373 \h </w:instrText>
            </w:r>
            <w:r w:rsidR="0058304E">
              <w:rPr>
                <w:noProof/>
                <w:webHidden/>
              </w:rPr>
            </w:r>
            <w:r w:rsidR="0058304E">
              <w:rPr>
                <w:noProof/>
                <w:webHidden/>
              </w:rPr>
              <w:fldChar w:fldCharType="separate"/>
            </w:r>
            <w:r w:rsidR="0058304E">
              <w:rPr>
                <w:noProof/>
                <w:webHidden/>
              </w:rPr>
              <w:t>70</w:t>
            </w:r>
            <w:r w:rsidR="0058304E">
              <w:rPr>
                <w:noProof/>
                <w:webHidden/>
              </w:rPr>
              <w:fldChar w:fldCharType="end"/>
            </w:r>
          </w:hyperlink>
        </w:p>
        <w:p w14:paraId="38FED150" w14:textId="71D887BD" w:rsidR="0058304E" w:rsidRDefault="00D80E72">
          <w:pPr>
            <w:pStyle w:val="TOC2"/>
            <w:tabs>
              <w:tab w:val="right" w:leader="dot" w:pos="10338"/>
            </w:tabs>
            <w:rPr>
              <w:rFonts w:eastAsiaTheme="minorEastAsia"/>
              <w:noProof/>
              <w:lang w:eastAsia="en-GB"/>
            </w:rPr>
          </w:pPr>
          <w:hyperlink w:anchor="_Toc109651374" w:history="1">
            <w:r w:rsidR="0058304E" w:rsidRPr="00677063">
              <w:rPr>
                <w:rStyle w:val="Hyperlink"/>
                <w:noProof/>
              </w:rPr>
              <w:t>10.5 Professional Behaviours</w:t>
            </w:r>
            <w:r w:rsidR="0058304E">
              <w:rPr>
                <w:noProof/>
                <w:webHidden/>
              </w:rPr>
              <w:tab/>
            </w:r>
            <w:r w:rsidR="0058304E">
              <w:rPr>
                <w:noProof/>
                <w:webHidden/>
              </w:rPr>
              <w:fldChar w:fldCharType="begin"/>
            </w:r>
            <w:r w:rsidR="0058304E">
              <w:rPr>
                <w:noProof/>
                <w:webHidden/>
              </w:rPr>
              <w:instrText xml:space="preserve"> PAGEREF _Toc109651374 \h </w:instrText>
            </w:r>
            <w:r w:rsidR="0058304E">
              <w:rPr>
                <w:noProof/>
                <w:webHidden/>
              </w:rPr>
            </w:r>
            <w:r w:rsidR="0058304E">
              <w:rPr>
                <w:noProof/>
                <w:webHidden/>
              </w:rPr>
              <w:fldChar w:fldCharType="separate"/>
            </w:r>
            <w:r w:rsidR="0058304E">
              <w:rPr>
                <w:noProof/>
                <w:webHidden/>
              </w:rPr>
              <w:t>71</w:t>
            </w:r>
            <w:r w:rsidR="0058304E">
              <w:rPr>
                <w:noProof/>
                <w:webHidden/>
              </w:rPr>
              <w:fldChar w:fldCharType="end"/>
            </w:r>
          </w:hyperlink>
        </w:p>
        <w:p w14:paraId="22B0C600" w14:textId="75A81F1C" w:rsidR="0058304E" w:rsidRDefault="00D80E72">
          <w:pPr>
            <w:pStyle w:val="TOC1"/>
            <w:tabs>
              <w:tab w:val="right" w:leader="dot" w:pos="10338"/>
            </w:tabs>
            <w:rPr>
              <w:rFonts w:eastAsiaTheme="minorEastAsia"/>
              <w:noProof/>
              <w:lang w:eastAsia="en-GB"/>
            </w:rPr>
          </w:pPr>
          <w:hyperlink w:anchor="_Toc109651375" w:history="1">
            <w:r w:rsidR="0058304E" w:rsidRPr="00677063">
              <w:rPr>
                <w:rStyle w:val="Hyperlink"/>
                <w:noProof/>
              </w:rPr>
              <w:t>11. Drama Reading &amp; Resource List</w:t>
            </w:r>
            <w:r w:rsidR="0058304E">
              <w:rPr>
                <w:noProof/>
                <w:webHidden/>
              </w:rPr>
              <w:tab/>
            </w:r>
            <w:r w:rsidR="0058304E">
              <w:rPr>
                <w:noProof/>
                <w:webHidden/>
              </w:rPr>
              <w:fldChar w:fldCharType="begin"/>
            </w:r>
            <w:r w:rsidR="0058304E">
              <w:rPr>
                <w:noProof/>
                <w:webHidden/>
              </w:rPr>
              <w:instrText xml:space="preserve"> PAGEREF _Toc109651375 \h </w:instrText>
            </w:r>
            <w:r w:rsidR="0058304E">
              <w:rPr>
                <w:noProof/>
                <w:webHidden/>
              </w:rPr>
            </w:r>
            <w:r w:rsidR="0058304E">
              <w:rPr>
                <w:noProof/>
                <w:webHidden/>
              </w:rPr>
              <w:fldChar w:fldCharType="separate"/>
            </w:r>
            <w:r w:rsidR="0058304E">
              <w:rPr>
                <w:noProof/>
                <w:webHidden/>
              </w:rPr>
              <w:t>72</w:t>
            </w:r>
            <w:r w:rsidR="0058304E">
              <w:rPr>
                <w:noProof/>
                <w:webHidden/>
              </w:rPr>
              <w:fldChar w:fldCharType="end"/>
            </w:r>
          </w:hyperlink>
        </w:p>
        <w:p w14:paraId="72A8C2F7" w14:textId="0B34CCBD" w:rsidR="0058304E" w:rsidRDefault="00D80E72">
          <w:pPr>
            <w:pStyle w:val="TOC1"/>
            <w:tabs>
              <w:tab w:val="right" w:leader="dot" w:pos="10338"/>
            </w:tabs>
            <w:rPr>
              <w:rFonts w:eastAsiaTheme="minorEastAsia"/>
              <w:noProof/>
              <w:lang w:eastAsia="en-GB"/>
            </w:rPr>
          </w:pPr>
          <w:hyperlink w:anchor="_Toc109651376" w:history="1">
            <w:r w:rsidR="0058304E" w:rsidRPr="00677063">
              <w:rPr>
                <w:rStyle w:val="Hyperlink"/>
                <w:rFonts w:eastAsia="Calibri"/>
                <w:noProof/>
              </w:rPr>
              <w:t>12. Professional Studies/General Reading and Resources</w:t>
            </w:r>
            <w:r w:rsidR="0058304E">
              <w:rPr>
                <w:noProof/>
                <w:webHidden/>
              </w:rPr>
              <w:tab/>
            </w:r>
            <w:r w:rsidR="0058304E">
              <w:rPr>
                <w:noProof/>
                <w:webHidden/>
              </w:rPr>
              <w:fldChar w:fldCharType="begin"/>
            </w:r>
            <w:r w:rsidR="0058304E">
              <w:rPr>
                <w:noProof/>
                <w:webHidden/>
              </w:rPr>
              <w:instrText xml:space="preserve"> PAGEREF _Toc109651376 \h </w:instrText>
            </w:r>
            <w:r w:rsidR="0058304E">
              <w:rPr>
                <w:noProof/>
                <w:webHidden/>
              </w:rPr>
            </w:r>
            <w:r w:rsidR="0058304E">
              <w:rPr>
                <w:noProof/>
                <w:webHidden/>
              </w:rPr>
              <w:fldChar w:fldCharType="separate"/>
            </w:r>
            <w:r w:rsidR="0058304E">
              <w:rPr>
                <w:noProof/>
                <w:webHidden/>
              </w:rPr>
              <w:t>75</w:t>
            </w:r>
            <w:r w:rsidR="0058304E">
              <w:rPr>
                <w:noProof/>
                <w:webHidden/>
              </w:rPr>
              <w:fldChar w:fldCharType="end"/>
            </w:r>
          </w:hyperlink>
        </w:p>
        <w:p w14:paraId="4F4C7D2F" w14:textId="3DFB4A67" w:rsidR="0058304E" w:rsidRDefault="00D80E72">
          <w:pPr>
            <w:pStyle w:val="TOC1"/>
            <w:tabs>
              <w:tab w:val="right" w:leader="dot" w:pos="10338"/>
            </w:tabs>
            <w:rPr>
              <w:rFonts w:eastAsiaTheme="minorEastAsia"/>
              <w:noProof/>
              <w:lang w:eastAsia="en-GB"/>
            </w:rPr>
          </w:pPr>
          <w:hyperlink w:anchor="_Toc109651377" w:history="1">
            <w:r w:rsidR="0058304E" w:rsidRPr="00677063">
              <w:rPr>
                <w:rStyle w:val="Hyperlink"/>
                <w:noProof/>
              </w:rPr>
              <w:t>13.  Drama subject specialist staff at YSJ</w:t>
            </w:r>
            <w:r w:rsidR="0058304E">
              <w:rPr>
                <w:noProof/>
                <w:webHidden/>
              </w:rPr>
              <w:tab/>
            </w:r>
            <w:r w:rsidR="0058304E">
              <w:rPr>
                <w:noProof/>
                <w:webHidden/>
              </w:rPr>
              <w:fldChar w:fldCharType="begin"/>
            </w:r>
            <w:r w:rsidR="0058304E">
              <w:rPr>
                <w:noProof/>
                <w:webHidden/>
              </w:rPr>
              <w:instrText xml:space="preserve"> PAGEREF _Toc109651377 \h </w:instrText>
            </w:r>
            <w:r w:rsidR="0058304E">
              <w:rPr>
                <w:noProof/>
                <w:webHidden/>
              </w:rPr>
            </w:r>
            <w:r w:rsidR="0058304E">
              <w:rPr>
                <w:noProof/>
                <w:webHidden/>
              </w:rPr>
              <w:fldChar w:fldCharType="separate"/>
            </w:r>
            <w:r w:rsidR="0058304E">
              <w:rPr>
                <w:noProof/>
                <w:webHidden/>
              </w:rPr>
              <w:t>78</w:t>
            </w:r>
            <w:r w:rsidR="0058304E">
              <w:rPr>
                <w:noProof/>
                <w:webHidden/>
              </w:rPr>
              <w:fldChar w:fldCharType="end"/>
            </w:r>
          </w:hyperlink>
        </w:p>
        <w:p w14:paraId="1994C42A" w14:textId="446B4CDD"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D80E72">
      <w:pPr>
        <w:pStyle w:val="Heading1"/>
        <w:numPr>
          <w:ilvl w:val="0"/>
          <w:numId w:val="4"/>
        </w:numPr>
        <w:rPr>
          <w:rFonts w:eastAsia="Times New Roman"/>
          <w:lang w:val="en-US" w:eastAsia="zh-CN"/>
        </w:rPr>
      </w:pPr>
      <w:bookmarkStart w:id="1" w:name="_Toc109651357"/>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D80E7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D80E7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D80E7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D80E7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3998291F" w:rsidR="00915208" w:rsidRPr="005D7978" w:rsidRDefault="005D7978" w:rsidP="00D80E72">
      <w:pPr>
        <w:pStyle w:val="Heading1"/>
        <w:numPr>
          <w:ilvl w:val="0"/>
          <w:numId w:val="4"/>
        </w:numPr>
        <w:rPr>
          <w:rStyle w:val="normaltextrun"/>
        </w:rPr>
      </w:pPr>
      <w:bookmarkStart w:id="2" w:name="_Toc109651358"/>
      <w:r>
        <w:lastRenderedPageBreak/>
        <w:t>P</w:t>
      </w:r>
      <w:r w:rsidR="001C5DFD" w:rsidRPr="005D7978">
        <w:t>GCE Secondary</w:t>
      </w:r>
      <w:r w:rsidR="006A3D0D">
        <w:t xml:space="preserve"> </w:t>
      </w:r>
      <w:r w:rsidR="008D144A">
        <w:t>Drama</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0609EDFE" w14:textId="77777777" w:rsidR="008D144A" w:rsidRDefault="008D144A" w:rsidP="008D144A">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45FBD435" w14:textId="77777777" w:rsidR="008D144A" w:rsidRDefault="008D144A" w:rsidP="008D144A">
      <w:pPr>
        <w:pStyle w:val="paragraph"/>
        <w:spacing w:before="0" w:beforeAutospacing="0" w:after="0" w:afterAutospacing="0"/>
        <w:textAlignment w:val="baseline"/>
        <w:rPr>
          <w:rStyle w:val="eop"/>
          <w:rFonts w:ascii="Arial" w:hAnsi="Arial" w:cs="Arial"/>
          <w:color w:val="000000"/>
          <w:sz w:val="22"/>
          <w:szCs w:val="22"/>
        </w:rPr>
      </w:pPr>
    </w:p>
    <w:p w14:paraId="6908D22A"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It is our ambition at </w:t>
      </w:r>
      <w:r w:rsidRPr="006A3D0D">
        <w:rPr>
          <w:rStyle w:val="normaltextrun"/>
          <w:rFonts w:ascii="Arial" w:eastAsiaTheme="majorEastAsia" w:hAnsi="Arial" w:cs="Arial"/>
          <w:sz w:val="22"/>
          <w:szCs w:val="22"/>
        </w:rPr>
        <w:t>York St John University to be known for </w:t>
      </w:r>
      <w:r w:rsidRPr="006A3D0D">
        <w:rPr>
          <w:rStyle w:val="normaltextrun"/>
          <w:rFonts w:ascii="Arial" w:eastAsiaTheme="majorEastAsia" w:hAnsi="Arial" w:cs="Arial"/>
          <w:color w:val="000000"/>
          <w:sz w:val="22"/>
          <w:szCs w:val="22"/>
          <w:shd w:val="clear" w:color="auto" w:fill="FFFFFF"/>
        </w:rPr>
        <w:t>our excellence in the provision for drama teacher education. </w:t>
      </w:r>
      <w:r w:rsidRPr="006A3D0D">
        <w:rPr>
          <w:rStyle w:val="eop"/>
          <w:rFonts w:ascii="Arial" w:eastAsiaTheme="majorEastAsia" w:hAnsi="Arial" w:cs="Arial"/>
          <w:color w:val="000000"/>
          <w:sz w:val="22"/>
          <w:szCs w:val="22"/>
        </w:rPr>
        <w:t> </w:t>
      </w:r>
    </w:p>
    <w:p w14:paraId="12737817"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eop"/>
          <w:rFonts w:ascii="Arial" w:eastAsiaTheme="majorEastAsia" w:hAnsi="Arial" w:cs="Arial"/>
          <w:color w:val="000000"/>
          <w:sz w:val="22"/>
          <w:szCs w:val="22"/>
        </w:rPr>
        <w:t> </w:t>
      </w:r>
    </w:p>
    <w:p w14:paraId="72D2D43B"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We recognise the significance of excellent drama teaching in education as a foundation allowing young people to unlock their full potential. It is our goal to provide a training experience that enables teachers to embark on a successful and enriching career in drama education.</w:t>
      </w:r>
      <w:r w:rsidRPr="006A3D0D">
        <w:rPr>
          <w:rStyle w:val="eop"/>
          <w:rFonts w:ascii="Arial" w:eastAsiaTheme="majorEastAsia" w:hAnsi="Arial" w:cs="Arial"/>
          <w:color w:val="000000"/>
          <w:sz w:val="22"/>
          <w:szCs w:val="22"/>
        </w:rPr>
        <w:t> </w:t>
      </w:r>
    </w:p>
    <w:p w14:paraId="1D24DF63"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  </w:t>
      </w:r>
      <w:r w:rsidRPr="006A3D0D">
        <w:rPr>
          <w:rStyle w:val="eop"/>
          <w:rFonts w:ascii="Arial" w:eastAsiaTheme="majorEastAsia" w:hAnsi="Arial" w:cs="Arial"/>
          <w:color w:val="000000"/>
          <w:sz w:val="22"/>
          <w:szCs w:val="22"/>
        </w:rPr>
        <w:t> </w:t>
      </w:r>
    </w:p>
    <w:p w14:paraId="2A9A877F" w14:textId="77777777" w:rsidR="008D144A" w:rsidRPr="006A3D0D" w:rsidRDefault="008D144A" w:rsidP="008D144A">
      <w:pPr>
        <w:pStyle w:val="paragraph"/>
        <w:spacing w:before="0" w:beforeAutospacing="0" w:after="0" w:afterAutospacing="0"/>
        <w:jc w:val="both"/>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It is our aim to provide a programme that creates a culture of rich theory anchored on a bedrock of practically modelled experience. We believe there is a true value in providing an education that understands the importance of current theory and practice. We offer a course that provides the impetus for students to keep up to date with leading practitioners, theatre companies, current affairs and up-to-date research-based teaching tools. We aim to develop critical thinking skills. Theory and practice go hand in hand with university and school centred-based training, complemented by experience in school.  </w:t>
      </w:r>
      <w:r w:rsidRPr="006A3D0D">
        <w:rPr>
          <w:rStyle w:val="eop"/>
          <w:rFonts w:ascii="Arial" w:eastAsiaTheme="majorEastAsia" w:hAnsi="Arial" w:cs="Arial"/>
          <w:sz w:val="22"/>
          <w:szCs w:val="22"/>
        </w:rPr>
        <w:t> </w:t>
      </w:r>
    </w:p>
    <w:p w14:paraId="054CE543"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7203F1CF" w14:textId="77777777" w:rsidR="008D144A" w:rsidRDefault="008D144A" w:rsidP="008D144A">
      <w:pPr>
        <w:pStyle w:val="paragraph"/>
        <w:spacing w:before="0" w:beforeAutospacing="0" w:after="0" w:afterAutospacing="0"/>
        <w:jc w:val="both"/>
        <w:textAlignment w:val="baseline"/>
        <w:rPr>
          <w:rStyle w:val="eop"/>
          <w:rFonts w:ascii="Arial" w:eastAsiaTheme="majorEastAsia" w:hAnsi="Arial" w:cs="Arial"/>
          <w:b/>
          <w:bCs/>
          <w:sz w:val="22"/>
          <w:szCs w:val="22"/>
        </w:rPr>
      </w:pPr>
      <w:r w:rsidRPr="006A3D0D">
        <w:rPr>
          <w:rStyle w:val="eop"/>
          <w:rFonts w:ascii="Arial" w:eastAsiaTheme="majorEastAsia" w:hAnsi="Arial" w:cs="Arial"/>
          <w:b/>
          <w:bCs/>
          <w:sz w:val="22"/>
          <w:szCs w:val="22"/>
        </w:rPr>
        <w:t>Intent </w:t>
      </w:r>
    </w:p>
    <w:p w14:paraId="1C60946D" w14:textId="77777777" w:rsidR="008D144A" w:rsidRPr="006A3D0D" w:rsidRDefault="008D144A" w:rsidP="008D144A">
      <w:pPr>
        <w:pStyle w:val="paragraph"/>
        <w:spacing w:before="0" w:beforeAutospacing="0" w:after="0" w:afterAutospacing="0"/>
        <w:jc w:val="both"/>
        <w:textAlignment w:val="baseline"/>
        <w:rPr>
          <w:rFonts w:ascii="Arial" w:hAnsi="Arial" w:cs="Arial"/>
          <w:b/>
          <w:bCs/>
          <w:sz w:val="22"/>
          <w:szCs w:val="22"/>
        </w:rPr>
      </w:pPr>
    </w:p>
    <w:p w14:paraId="402AE7C0" w14:textId="77777777" w:rsidR="008D144A" w:rsidRPr="006A3D0D" w:rsidRDefault="008D144A" w:rsidP="008D144A">
      <w:pPr>
        <w:pStyle w:val="paragraph"/>
        <w:spacing w:before="0" w:beforeAutospacing="0" w:after="0" w:afterAutospacing="0"/>
        <w:jc w:val="both"/>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 xml:space="preserve">Our programme of drama education is designed to ensure that students meet the requirement of </w:t>
      </w:r>
      <w:proofErr w:type="gramStart"/>
      <w:r w:rsidRPr="006A3D0D">
        <w:rPr>
          <w:rStyle w:val="normaltextrun"/>
          <w:rFonts w:ascii="Arial" w:eastAsiaTheme="majorEastAsia" w:hAnsi="Arial" w:cs="Arial"/>
          <w:sz w:val="22"/>
          <w:szCs w:val="22"/>
        </w:rPr>
        <w:t>the  Teachers</w:t>
      </w:r>
      <w:proofErr w:type="gramEnd"/>
      <w:r w:rsidRPr="006A3D0D">
        <w:rPr>
          <w:rStyle w:val="normaltextrun"/>
          <w:rFonts w:ascii="Arial" w:eastAsiaTheme="majorEastAsia" w:hAnsi="Arial" w:cs="Arial"/>
          <w:sz w:val="22"/>
          <w:szCs w:val="22"/>
        </w:rPr>
        <w:t xml:space="preserve">’ Standards.  Our student teachers are encouraged to further their </w:t>
      </w:r>
      <w:proofErr w:type="gramStart"/>
      <w:r w:rsidRPr="006A3D0D">
        <w:rPr>
          <w:rStyle w:val="normaltextrun"/>
          <w:rFonts w:ascii="Arial" w:eastAsiaTheme="majorEastAsia" w:hAnsi="Arial" w:cs="Arial"/>
          <w:sz w:val="22"/>
          <w:szCs w:val="22"/>
        </w:rPr>
        <w:t>skills  by</w:t>
      </w:r>
      <w:proofErr w:type="gramEnd"/>
      <w:r w:rsidRPr="006A3D0D">
        <w:rPr>
          <w:rStyle w:val="normaltextrun"/>
          <w:rFonts w:ascii="Arial" w:eastAsiaTheme="majorEastAsia" w:hAnsi="Arial" w:cs="Arial"/>
          <w:sz w:val="22"/>
          <w:szCs w:val="22"/>
        </w:rPr>
        <w:t xml:space="preserve">  reflecting and evaluating their own practice through the inclusion of teaching appraisals, audits/target setting and curriculum enrichment throughout their training. </w:t>
      </w:r>
      <w:r w:rsidRPr="006A3D0D">
        <w:rPr>
          <w:rStyle w:val="eop"/>
          <w:rFonts w:ascii="Arial" w:eastAsiaTheme="majorEastAsia" w:hAnsi="Arial" w:cs="Arial"/>
          <w:sz w:val="22"/>
          <w:szCs w:val="22"/>
        </w:rPr>
        <w:t> Their critical skills of both theory and practice are further developed and evaluated through two assignments at M level.</w:t>
      </w:r>
    </w:p>
    <w:p w14:paraId="49097589"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0AEED8DF"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r w:rsidRPr="006A3D0D">
        <w:rPr>
          <w:rStyle w:val="eop"/>
          <w:rFonts w:ascii="Arial" w:eastAsiaTheme="majorEastAsia" w:hAnsi="Arial" w:cs="Arial"/>
          <w:sz w:val="22"/>
          <w:szCs w:val="22"/>
        </w:rPr>
        <w:t> </w:t>
      </w:r>
      <w:r w:rsidRPr="006A3D0D">
        <w:rPr>
          <w:rStyle w:val="normaltextrun"/>
          <w:rFonts w:ascii="Arial" w:eastAsiaTheme="majorEastAsia" w:hAnsi="Arial" w:cs="Arial"/>
          <w:sz w:val="22"/>
          <w:szCs w:val="22"/>
        </w:rPr>
        <w:t>The training programme for drama teachers at York St John University recognises the importance of students learning how to teach drama, theatre studies and performing arts effectively and confidently.  Drama underpins many essential qualities in education such as confidence, creativity, problem solving skills, analytical and evaluative practice, empathy and awareness of the world around us. We aim to support students in becoming creative, empathetic and mature individuals who can enjoy and deliver an enriching drama curriculum.</w:t>
      </w:r>
      <w:r w:rsidRPr="006A3D0D">
        <w:rPr>
          <w:rStyle w:val="eop"/>
          <w:rFonts w:ascii="Arial" w:eastAsiaTheme="majorEastAsia" w:hAnsi="Arial" w:cs="Arial"/>
          <w:sz w:val="22"/>
          <w:szCs w:val="22"/>
        </w:rPr>
        <w:t> </w:t>
      </w:r>
    </w:p>
    <w:p w14:paraId="08029D29"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6753DF92"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sz w:val="22"/>
          <w:szCs w:val="22"/>
        </w:rPr>
        <w:t>The Drama training programme is designed to ensure that students: </w:t>
      </w:r>
      <w:r w:rsidRPr="006A3D0D">
        <w:rPr>
          <w:rStyle w:val="eop"/>
          <w:rFonts w:ascii="Arial" w:eastAsiaTheme="majorEastAsia" w:hAnsi="Arial" w:cs="Arial"/>
          <w:sz w:val="22"/>
          <w:szCs w:val="22"/>
        </w:rPr>
        <w:t> </w:t>
      </w:r>
    </w:p>
    <w:p w14:paraId="17B4CE4A"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eop"/>
          <w:rFonts w:ascii="Arial" w:eastAsiaTheme="majorEastAsia" w:hAnsi="Arial" w:cs="Arial"/>
          <w:sz w:val="22"/>
          <w:szCs w:val="22"/>
        </w:rPr>
        <w:t> </w:t>
      </w:r>
    </w:p>
    <w:p w14:paraId="0E5AB617" w14:textId="77777777" w:rsidR="008D144A" w:rsidRPr="006A3D0D" w:rsidRDefault="008D144A" w:rsidP="00D80E72">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develop a holistic understanding of drama in education;</w:t>
      </w:r>
      <w:r w:rsidRPr="006A3D0D">
        <w:rPr>
          <w:rStyle w:val="eop"/>
          <w:rFonts w:ascii="Arial" w:eastAsiaTheme="majorEastAsia" w:hAnsi="Arial" w:cs="Arial"/>
          <w:sz w:val="22"/>
          <w:szCs w:val="22"/>
        </w:rPr>
        <w:t> </w:t>
      </w:r>
    </w:p>
    <w:p w14:paraId="49085597"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5FC85566" w14:textId="77777777" w:rsidR="008D144A" w:rsidRPr="006A3D0D" w:rsidRDefault="008D144A" w:rsidP="00D80E72">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know and understand how to analyse and evaluate the teaching pedagogy of other practitioners in their subject area in order to develop a successful and personal pedagogical approach;</w:t>
      </w:r>
      <w:r w:rsidRPr="006A3D0D">
        <w:rPr>
          <w:rStyle w:val="eop"/>
          <w:rFonts w:ascii="Arial" w:eastAsiaTheme="majorEastAsia" w:hAnsi="Arial" w:cs="Arial"/>
          <w:sz w:val="22"/>
          <w:szCs w:val="22"/>
        </w:rPr>
        <w:t> </w:t>
      </w:r>
    </w:p>
    <w:p w14:paraId="23811834"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2A8A36D1" w14:textId="77777777" w:rsidR="008D144A" w:rsidRPr="006A3D0D" w:rsidRDefault="008D144A" w:rsidP="00D80E72">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have a secure knowledge of effective approaches to the teaching and assessment of drama, and be able to apply these approaches successfully in the classroom, both in discrete drama teaching and in the context of drama across the curriculum; </w:t>
      </w:r>
      <w:r w:rsidRPr="006A3D0D">
        <w:rPr>
          <w:rStyle w:val="eop"/>
          <w:rFonts w:ascii="Arial" w:eastAsiaTheme="majorEastAsia" w:hAnsi="Arial" w:cs="Arial"/>
          <w:sz w:val="22"/>
          <w:szCs w:val="22"/>
        </w:rPr>
        <w:t> </w:t>
      </w:r>
    </w:p>
    <w:p w14:paraId="1365C50C"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42451E06" w14:textId="77777777" w:rsidR="008D144A" w:rsidRPr="006A3D0D" w:rsidRDefault="008D144A" w:rsidP="00D80E72">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become informed teachers of drama who can plan independently and have an understanding of published schemes/resources and how these support the core principles of drama in education;</w:t>
      </w:r>
      <w:r w:rsidRPr="006A3D0D">
        <w:rPr>
          <w:rStyle w:val="eop"/>
          <w:rFonts w:ascii="Arial" w:eastAsiaTheme="majorEastAsia" w:hAnsi="Arial" w:cs="Arial"/>
          <w:sz w:val="22"/>
          <w:szCs w:val="22"/>
        </w:rPr>
        <w:t> </w:t>
      </w:r>
    </w:p>
    <w:p w14:paraId="709D9CA6"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698F8FA7" w14:textId="77777777" w:rsidR="008D144A" w:rsidRPr="006A3D0D" w:rsidRDefault="008D144A" w:rsidP="00D80E72">
      <w:pPr>
        <w:pStyle w:val="paragraph"/>
        <w:numPr>
          <w:ilvl w:val="0"/>
          <w:numId w:val="13"/>
        </w:numPr>
        <w:spacing w:before="0" w:beforeAutospacing="0" w:after="0" w:afterAutospacing="0"/>
        <w:textAlignment w:val="baseline"/>
        <w:rPr>
          <w:rFonts w:ascii="Arial" w:hAnsi="Arial" w:cs="Arial"/>
          <w:sz w:val="22"/>
          <w:szCs w:val="22"/>
        </w:rPr>
      </w:pPr>
      <w:r w:rsidRPr="006A3D0D">
        <w:rPr>
          <w:rStyle w:val="normaltextrun"/>
          <w:rFonts w:ascii="Arial" w:eastAsiaTheme="majorEastAsia" w:hAnsi="Arial" w:cs="Arial"/>
          <w:sz w:val="22"/>
          <w:szCs w:val="22"/>
        </w:rPr>
        <w:t>both ‘learn that’ and ‘learn to’ by integrating theory and practice through the inclusion of school-based tasks, additional placements and school-experience expectations.  </w:t>
      </w:r>
      <w:r w:rsidRPr="006A3D0D">
        <w:rPr>
          <w:rStyle w:val="eop"/>
          <w:rFonts w:ascii="Arial" w:eastAsiaTheme="majorEastAsia" w:hAnsi="Arial" w:cs="Arial"/>
          <w:sz w:val="22"/>
          <w:szCs w:val="22"/>
        </w:rPr>
        <w:t> </w:t>
      </w:r>
    </w:p>
    <w:p w14:paraId="4386E38B" w14:textId="77777777" w:rsidR="008D144A" w:rsidRPr="006A3D0D" w:rsidRDefault="008D144A" w:rsidP="008D144A">
      <w:pPr>
        <w:pStyle w:val="paragraph"/>
        <w:spacing w:before="0" w:beforeAutospacing="0" w:after="0" w:afterAutospacing="0"/>
        <w:textAlignment w:val="baseline"/>
        <w:rPr>
          <w:rStyle w:val="eop"/>
          <w:rFonts w:ascii="Arial" w:hAnsi="Arial" w:cs="Arial"/>
          <w:color w:val="000000"/>
          <w:sz w:val="22"/>
          <w:szCs w:val="22"/>
        </w:rPr>
      </w:pPr>
    </w:p>
    <w:p w14:paraId="6AFC90BC" w14:textId="1D6E6407" w:rsidR="006A3D0D" w:rsidRDefault="006A3D0D" w:rsidP="00937237">
      <w:pPr>
        <w:pStyle w:val="paragraph"/>
        <w:spacing w:before="0" w:beforeAutospacing="0" w:after="0" w:afterAutospacing="0"/>
        <w:textAlignment w:val="baseline"/>
        <w:rPr>
          <w:rFonts w:ascii="Arial" w:hAnsi="Arial" w:cs="Arial"/>
          <w:b/>
          <w:bCs/>
          <w:sz w:val="22"/>
          <w:szCs w:val="22"/>
        </w:rPr>
      </w:pPr>
    </w:p>
    <w:p w14:paraId="2F002B3F" w14:textId="3487ED66" w:rsidR="008D144A" w:rsidRDefault="008D144A" w:rsidP="00937237">
      <w:pPr>
        <w:pStyle w:val="paragraph"/>
        <w:spacing w:before="0" w:beforeAutospacing="0" w:after="0" w:afterAutospacing="0"/>
        <w:textAlignment w:val="baseline"/>
        <w:rPr>
          <w:rFonts w:ascii="Arial" w:hAnsi="Arial" w:cs="Arial"/>
          <w:b/>
          <w:bCs/>
          <w:sz w:val="22"/>
          <w:szCs w:val="22"/>
        </w:rPr>
      </w:pPr>
    </w:p>
    <w:p w14:paraId="5DAB2FE7" w14:textId="77777777" w:rsidR="008D144A" w:rsidRDefault="008D144A"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D80E72">
            <w:pPr>
              <w:pStyle w:val="Heading1"/>
              <w:numPr>
                <w:ilvl w:val="0"/>
                <w:numId w:val="4"/>
              </w:numPr>
              <w:outlineLvl w:val="0"/>
            </w:pPr>
            <w:bookmarkStart w:id="3" w:name="_Toc109651359"/>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D80E7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D80E72">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3412449F" w:rsidR="002953B6" w:rsidRDefault="002953B6" w:rsidP="00382635">
      <w:pPr>
        <w:rPr>
          <w:rFonts w:ascii="Arial" w:hAnsi="Arial" w:cs="Arial"/>
        </w:rPr>
      </w:pPr>
    </w:p>
    <w:p w14:paraId="53616824" w14:textId="77777777" w:rsidR="002953B6" w:rsidRDefault="002953B6" w:rsidP="002C46DE">
      <w:pPr>
        <w:jc w:val="center"/>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333A1FB3" wp14:editId="3D09952D">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AA148D4" w:rsidR="000F4074" w:rsidRDefault="000F4074" w:rsidP="00B169E2">
                            <w:pPr>
                              <w:pStyle w:val="Heading1"/>
                            </w:pPr>
                            <w:bookmarkStart w:id="4" w:name="_Toc109651360"/>
                            <w:r>
                              <w:t xml:space="preserve">4.    </w:t>
                            </w:r>
                            <w:r w:rsidRPr="00EF494F">
                              <w:t>Overview of</w:t>
                            </w:r>
                            <w:r w:rsidR="008D144A" w:rsidRPr="00EF494F">
                              <w:t xml:space="preserve"> Drama </w:t>
                            </w:r>
                            <w:r w:rsidRPr="00EF494F">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AA148D4" w:rsidR="000F4074" w:rsidRDefault="000F4074" w:rsidP="00B169E2">
                      <w:pPr>
                        <w:pStyle w:val="Heading1"/>
                      </w:pPr>
                      <w:bookmarkStart w:id="5" w:name="_Toc109651360"/>
                      <w:r>
                        <w:t xml:space="preserve">4.    </w:t>
                      </w:r>
                      <w:r w:rsidRPr="00EF494F">
                        <w:t>Overview of</w:t>
                      </w:r>
                      <w:r w:rsidR="008D144A" w:rsidRPr="00EF494F">
                        <w:t xml:space="preserve"> Drama </w:t>
                      </w:r>
                      <w:r w:rsidRPr="00EF494F">
                        <w:t>Provision</w:t>
                      </w:r>
                      <w:bookmarkEnd w:id="5"/>
                    </w:p>
                  </w:txbxContent>
                </v:textbox>
              </v:shape>
            </w:pict>
          </mc:Fallback>
        </mc:AlternateContent>
      </w:r>
    </w:p>
    <w:p w14:paraId="3E0350A7" w14:textId="77777777" w:rsidR="0007720E" w:rsidRDefault="0007720E" w:rsidP="0007720E">
      <w:pPr>
        <w:rPr>
          <w:rFonts w:ascii="Arial" w:hAnsi="Arial" w:cs="Arial"/>
        </w:rPr>
      </w:pPr>
    </w:p>
    <w:p w14:paraId="7D50570C" w14:textId="3EE8D5CB" w:rsidR="0007720E" w:rsidRDefault="0007720E" w:rsidP="0007720E">
      <w:pPr>
        <w:ind w:firstLine="720"/>
        <w:rPr>
          <w:rFonts w:ascii="Arial" w:hAnsi="Arial" w:cs="Arial"/>
        </w:rPr>
      </w:pPr>
      <w:r w:rsidRPr="0007720E">
        <w:rPr>
          <w:rFonts w:ascii="Arial" w:hAnsi="Arial" w:cs="Arial"/>
          <w:noProof/>
        </w:rPr>
        <w:drawing>
          <wp:inline distT="0" distB="0" distL="0" distR="0" wp14:anchorId="055E9D99" wp14:editId="2C4BC4C0">
            <wp:extent cx="5969967" cy="81864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9967" cy="8186420"/>
                    </a:xfrm>
                    <a:prstGeom prst="rect">
                      <a:avLst/>
                    </a:prstGeom>
                  </pic:spPr>
                </pic:pic>
              </a:graphicData>
            </a:graphic>
          </wp:inline>
        </w:drawing>
      </w:r>
    </w:p>
    <w:p w14:paraId="2634C372" w14:textId="544F9238" w:rsidR="0007720E" w:rsidRPr="0007720E" w:rsidRDefault="0007720E" w:rsidP="0007720E">
      <w:pPr>
        <w:rPr>
          <w:rFonts w:ascii="Arial" w:hAnsi="Arial" w:cs="Arial"/>
        </w:rPr>
        <w:sectPr w:rsidR="0007720E" w:rsidRPr="0007720E"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4DEAD071" w14:textId="3BD4E32F" w:rsidR="001412A4" w:rsidRPr="001412A4" w:rsidRDefault="00FB4C0A" w:rsidP="00D80E72">
      <w:pPr>
        <w:pStyle w:val="Heading1"/>
        <w:numPr>
          <w:ilvl w:val="0"/>
          <w:numId w:val="12"/>
        </w:numPr>
      </w:pPr>
      <w:bookmarkStart w:id="6" w:name="_Toc109651361"/>
      <w:r>
        <w:lastRenderedPageBreak/>
        <w:t>P</w:t>
      </w:r>
      <w:r w:rsidR="00B169E2">
        <w:t>G</w:t>
      </w:r>
      <w:r w:rsidR="001412A4">
        <w:t>CE Secondary</w:t>
      </w:r>
      <w:r w:rsidR="00937237">
        <w:t xml:space="preserve"> </w:t>
      </w:r>
      <w:r w:rsidR="008D144A">
        <w:t>Drama</w:t>
      </w:r>
      <w:r w:rsidR="001412A4">
        <w:t xml:space="preserve"> -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1362"/>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D80E72">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6926A2F2" w14:textId="41139B6D" w:rsidR="005D7978" w:rsidRDefault="00A00E6F" w:rsidP="00A00E6F">
      <w:pPr>
        <w:pStyle w:val="Heading2"/>
      </w:pPr>
      <w:bookmarkStart w:id="8" w:name="_Toc92462301"/>
      <w:bookmarkStart w:id="9" w:name="_Toc109651363"/>
      <w:r>
        <w:lastRenderedPageBreak/>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 xml:space="preserve">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w:t>
      </w:r>
      <w:r w:rsidRPr="0058304E">
        <w:rPr>
          <w:rFonts w:cs="Arial"/>
          <w:b w:val="0"/>
          <w:sz w:val="22"/>
          <w:szCs w:val="22"/>
        </w:rPr>
        <w:t xml:space="preserve">aren’t teaching, independent writing and reflections on your experiences. These will help you build upon your learning and </w:t>
      </w:r>
      <w:r w:rsidRPr="001412A4">
        <w:rPr>
          <w:rFonts w:cs="Arial"/>
          <w:b w:val="0"/>
          <w:sz w:val="22"/>
          <w:szCs w:val="22"/>
        </w:rPr>
        <w:t>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4F6AB7F8" w14:textId="77777777" w:rsidR="00AA4F7F" w:rsidRPr="00CC78A8" w:rsidRDefault="00AA4F7F" w:rsidP="001412A4">
      <w:pPr>
        <w:tabs>
          <w:tab w:val="center" w:pos="7699"/>
          <w:tab w:val="left" w:pos="9988"/>
        </w:tabs>
        <w:rPr>
          <w:rFonts w:ascii="Arial" w:hAnsi="Arial" w:cs="Arial"/>
          <w:b/>
          <w:bCs/>
          <w:sz w:val="20"/>
          <w:szCs w:val="20"/>
        </w:rPr>
      </w:pPr>
      <w:r>
        <w:rPr>
          <w:rFonts w:ascii="Arial" w:hAnsi="Arial" w:cs="Arial"/>
          <w:b/>
          <w:bCs/>
          <w:sz w:val="20"/>
          <w:szCs w:val="20"/>
        </w:rPr>
        <w:lastRenderedPageBreak/>
        <w:t xml:space="preserve">   </w:t>
      </w: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AA4F7F" w14:paraId="19AA5D49" w14:textId="77777777" w:rsidTr="00073EAE">
        <w:trPr>
          <w:trHeight w:val="1560"/>
        </w:trPr>
        <w:tc>
          <w:tcPr>
            <w:tcW w:w="795" w:type="dxa"/>
            <w:shd w:val="clear" w:color="auto" w:fill="5B9BD5" w:themeFill="accent5"/>
          </w:tcPr>
          <w:p w14:paraId="4C207767" w14:textId="77777777" w:rsidR="00AA4F7F" w:rsidRDefault="00AA4F7F" w:rsidP="00073EAE">
            <w:pPr>
              <w:spacing w:line="259" w:lineRule="auto"/>
              <w:ind w:left="-432" w:right="-432"/>
              <w:rPr>
                <w:rFonts w:eastAsiaTheme="minorEastAsia"/>
                <w:sz w:val="20"/>
                <w:szCs w:val="20"/>
              </w:rPr>
            </w:pPr>
            <w:r w:rsidRPr="06CEBB43">
              <w:rPr>
                <w:rFonts w:eastAsiaTheme="minorEastAsia"/>
                <w:b/>
                <w:bCs/>
                <w:sz w:val="20"/>
                <w:szCs w:val="20"/>
              </w:rPr>
              <w:t>Date/</w:t>
            </w:r>
          </w:p>
          <w:p w14:paraId="14918589" w14:textId="77777777" w:rsidR="00AA4F7F" w:rsidRDefault="00AA4F7F"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2DBC8774"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34A526D6"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3ECFB456" w14:textId="77777777" w:rsidR="00AA4F7F" w:rsidRDefault="00AA4F7F"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14623DB" w14:textId="77777777" w:rsidR="00AA4F7F" w:rsidRDefault="00AA4F7F" w:rsidP="00073EAE">
            <w:pPr>
              <w:spacing w:line="259" w:lineRule="auto"/>
              <w:jc w:val="center"/>
              <w:rPr>
                <w:rFonts w:eastAsiaTheme="minorEastAsia"/>
                <w:sz w:val="20"/>
                <w:szCs w:val="20"/>
              </w:rPr>
            </w:pPr>
          </w:p>
        </w:tc>
        <w:tc>
          <w:tcPr>
            <w:tcW w:w="1515" w:type="dxa"/>
            <w:shd w:val="clear" w:color="auto" w:fill="5B9BD5" w:themeFill="accent5"/>
          </w:tcPr>
          <w:p w14:paraId="3ADA4F84"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64295551"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0BAE084"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3C43E47F" w14:textId="77777777" w:rsidR="00AA4F7F" w:rsidRDefault="00AA4F7F" w:rsidP="00073EAE">
            <w:pPr>
              <w:spacing w:line="259" w:lineRule="auto"/>
              <w:jc w:val="center"/>
              <w:rPr>
                <w:rFonts w:eastAsiaTheme="minorEastAsia"/>
                <w:sz w:val="20"/>
                <w:szCs w:val="20"/>
              </w:rPr>
            </w:pPr>
          </w:p>
        </w:tc>
        <w:tc>
          <w:tcPr>
            <w:tcW w:w="4245" w:type="dxa"/>
            <w:shd w:val="clear" w:color="auto" w:fill="5B9BD5" w:themeFill="accent5"/>
          </w:tcPr>
          <w:p w14:paraId="13A1ACFD" w14:textId="77777777" w:rsidR="00AA4F7F" w:rsidRDefault="00AA4F7F"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C761903" w14:textId="77777777" w:rsidR="00AA4F7F" w:rsidRDefault="00AA4F7F"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AA4F7F" w14:paraId="1A9F82AF" w14:textId="77777777" w:rsidTr="00073EAE">
        <w:trPr>
          <w:trHeight w:val="15"/>
        </w:trPr>
        <w:tc>
          <w:tcPr>
            <w:tcW w:w="795" w:type="dxa"/>
            <w:shd w:val="clear" w:color="auto" w:fill="D9D9D9" w:themeFill="background1" w:themeFillShade="D9"/>
          </w:tcPr>
          <w:p w14:paraId="37C98127"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Mon </w:t>
            </w:r>
          </w:p>
          <w:p w14:paraId="486C8185" w14:textId="77777777" w:rsidR="00AA4F7F" w:rsidRDefault="00AA4F7F" w:rsidP="00073EAE">
            <w:pPr>
              <w:spacing w:line="259" w:lineRule="auto"/>
              <w:rPr>
                <w:rFonts w:eastAsiaTheme="minorEastAsia"/>
                <w:sz w:val="20"/>
                <w:szCs w:val="20"/>
              </w:rPr>
            </w:pPr>
            <w:r w:rsidRPr="74D6CB2D">
              <w:rPr>
                <w:rFonts w:eastAsiaTheme="minorEastAsia"/>
                <w:sz w:val="20"/>
                <w:szCs w:val="20"/>
              </w:rPr>
              <w:t>5/9</w:t>
            </w:r>
          </w:p>
          <w:p w14:paraId="05B1A8AE" w14:textId="77777777" w:rsidR="00AA4F7F" w:rsidRDefault="00AA4F7F" w:rsidP="00073EAE">
            <w:pPr>
              <w:spacing w:line="259" w:lineRule="auto"/>
              <w:rPr>
                <w:rFonts w:eastAsiaTheme="minorEastAsia"/>
                <w:sz w:val="20"/>
                <w:szCs w:val="20"/>
              </w:rPr>
            </w:pPr>
            <w:r w:rsidRPr="5FAC3C2C">
              <w:rPr>
                <w:rFonts w:eastAsiaTheme="minorEastAsia"/>
                <w:sz w:val="20"/>
                <w:szCs w:val="20"/>
              </w:rPr>
              <w:t>10-11</w:t>
            </w:r>
          </w:p>
          <w:p w14:paraId="0BA0DB21" w14:textId="77777777" w:rsidR="00AA4F7F" w:rsidRDefault="00AA4F7F" w:rsidP="00073EAE">
            <w:pPr>
              <w:spacing w:line="259" w:lineRule="auto"/>
              <w:rPr>
                <w:rFonts w:eastAsiaTheme="minorEastAsia"/>
                <w:sz w:val="20"/>
                <w:szCs w:val="20"/>
              </w:rPr>
            </w:pPr>
          </w:p>
          <w:p w14:paraId="3503322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56A76EE9"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p w14:paraId="7056C6B2"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4C1183A3"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56F3F07C"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Welcome </w:t>
            </w:r>
          </w:p>
          <w:p w14:paraId="675DB0F1" w14:textId="77777777" w:rsidR="00AA4F7F" w:rsidRDefault="00AA4F7F" w:rsidP="00073EAE">
            <w:pPr>
              <w:spacing w:line="259" w:lineRule="auto"/>
              <w:rPr>
                <w:rFonts w:eastAsiaTheme="minorEastAsia"/>
                <w:sz w:val="20"/>
                <w:szCs w:val="20"/>
              </w:rPr>
            </w:pPr>
          </w:p>
          <w:p w14:paraId="1059FCF9" w14:textId="77777777" w:rsidR="00AA4F7F" w:rsidRDefault="00AA4F7F"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674A93C1" w14:textId="77777777" w:rsidR="00AA4F7F" w:rsidRDefault="00AA4F7F"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33132EE7" w14:textId="77777777" w:rsidR="00AA4F7F" w:rsidRDefault="00AA4F7F" w:rsidP="00073EAE">
            <w:pPr>
              <w:tabs>
                <w:tab w:val="left" w:pos="249"/>
              </w:tabs>
              <w:spacing w:line="259" w:lineRule="auto"/>
              <w:rPr>
                <w:rFonts w:eastAsiaTheme="minorEastAsia"/>
                <w:color w:val="000000" w:themeColor="text1"/>
                <w:sz w:val="20"/>
                <w:szCs w:val="20"/>
              </w:rPr>
            </w:pPr>
          </w:p>
          <w:p w14:paraId="01FB1AF4" w14:textId="77777777" w:rsidR="00AA4F7F" w:rsidRDefault="00AA4F7F"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1945BD9D" w14:textId="77777777" w:rsidR="00AA4F7F" w:rsidRDefault="00AA4F7F"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2387E1A4"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Professional behaviours</w:t>
            </w:r>
          </w:p>
          <w:p w14:paraId="2EE82480" w14:textId="77777777" w:rsidR="00AA4F7F" w:rsidRDefault="00AA4F7F" w:rsidP="00073EAE">
            <w:pPr>
              <w:spacing w:line="259" w:lineRule="auto"/>
              <w:rPr>
                <w:rFonts w:eastAsiaTheme="minorEastAsia"/>
                <w:b/>
                <w:bCs/>
                <w:sz w:val="20"/>
                <w:szCs w:val="20"/>
              </w:rPr>
            </w:pPr>
          </w:p>
          <w:p w14:paraId="1ACD06C3"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46892C86" w14:textId="77777777" w:rsidR="00AA4F7F" w:rsidRDefault="00AA4F7F" w:rsidP="00073EAE">
            <w:pPr>
              <w:spacing w:line="259" w:lineRule="auto"/>
              <w:rPr>
                <w:rFonts w:eastAsiaTheme="minorEastAsia"/>
                <w:sz w:val="20"/>
                <w:szCs w:val="20"/>
              </w:rPr>
            </w:pPr>
          </w:p>
          <w:p w14:paraId="177DE7AD"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542D86E7" w14:textId="77777777" w:rsidR="00AA4F7F" w:rsidRDefault="00AA4F7F" w:rsidP="00073EAE">
            <w:pPr>
              <w:spacing w:line="259" w:lineRule="auto"/>
              <w:rPr>
                <w:rFonts w:eastAsiaTheme="minorEastAsia"/>
                <w:sz w:val="20"/>
                <w:szCs w:val="20"/>
              </w:rPr>
            </w:pPr>
          </w:p>
          <w:p w14:paraId="719D2874" w14:textId="77777777" w:rsidR="00AA4F7F" w:rsidRDefault="00AA4F7F" w:rsidP="00073EAE">
            <w:pPr>
              <w:spacing w:line="259" w:lineRule="auto"/>
              <w:rPr>
                <w:rFonts w:eastAsiaTheme="minorEastAsia"/>
                <w:sz w:val="20"/>
                <w:szCs w:val="20"/>
              </w:rPr>
            </w:pPr>
          </w:p>
        </w:tc>
        <w:tc>
          <w:tcPr>
            <w:tcW w:w="2880" w:type="dxa"/>
            <w:shd w:val="clear" w:color="auto" w:fill="D9D9D9" w:themeFill="background1" w:themeFillShade="D9"/>
          </w:tcPr>
          <w:p w14:paraId="3525D07E" w14:textId="77777777" w:rsidR="00AA4F7F" w:rsidRDefault="00AA4F7F"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06BC5069" w14:textId="77777777" w:rsidR="00AA4F7F" w:rsidRDefault="00AA4F7F" w:rsidP="00073EAE">
            <w:pPr>
              <w:spacing w:line="259" w:lineRule="auto"/>
              <w:rPr>
                <w:rFonts w:eastAsiaTheme="minorEastAsia"/>
                <w:sz w:val="20"/>
                <w:szCs w:val="20"/>
              </w:rPr>
            </w:pPr>
          </w:p>
          <w:p w14:paraId="01658F6F" w14:textId="77777777" w:rsidR="00AA4F7F" w:rsidRDefault="00AA4F7F" w:rsidP="00073EAE">
            <w:pPr>
              <w:spacing w:line="259" w:lineRule="auto"/>
              <w:rPr>
                <w:rFonts w:eastAsiaTheme="minorEastAsia"/>
                <w:sz w:val="20"/>
                <w:szCs w:val="20"/>
              </w:rPr>
            </w:pPr>
          </w:p>
        </w:tc>
        <w:tc>
          <w:tcPr>
            <w:tcW w:w="4245" w:type="dxa"/>
            <w:shd w:val="clear" w:color="auto" w:fill="D9D9D9" w:themeFill="background1" w:themeFillShade="D9"/>
          </w:tcPr>
          <w:p w14:paraId="303C4D2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14686AA6" w14:textId="77777777" w:rsidR="00AA4F7F" w:rsidRDefault="00AA4F7F" w:rsidP="00073EAE">
            <w:pPr>
              <w:spacing w:line="259" w:lineRule="auto"/>
              <w:rPr>
                <w:rFonts w:eastAsiaTheme="minorEastAsia"/>
                <w:color w:val="000000" w:themeColor="text1"/>
                <w:sz w:val="20"/>
                <w:szCs w:val="20"/>
              </w:rPr>
            </w:pPr>
          </w:p>
          <w:p w14:paraId="04D017F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3E353783" w14:textId="77777777" w:rsidR="00AA4F7F" w:rsidRDefault="00AA4F7F" w:rsidP="00073EAE">
            <w:pPr>
              <w:spacing w:line="259" w:lineRule="auto"/>
              <w:ind w:right="-720"/>
              <w:rPr>
                <w:rFonts w:eastAsiaTheme="minorEastAsia"/>
                <w:sz w:val="20"/>
                <w:szCs w:val="20"/>
              </w:rPr>
            </w:pPr>
          </w:p>
        </w:tc>
      </w:tr>
      <w:tr w:rsidR="00AA4F7F" w14:paraId="3108D88B" w14:textId="77777777" w:rsidTr="00073EAE">
        <w:trPr>
          <w:trHeight w:val="2355"/>
        </w:trPr>
        <w:tc>
          <w:tcPr>
            <w:tcW w:w="795" w:type="dxa"/>
            <w:shd w:val="clear" w:color="auto" w:fill="D9D9D9" w:themeFill="background1" w:themeFillShade="D9"/>
          </w:tcPr>
          <w:p w14:paraId="74652686" w14:textId="77777777" w:rsidR="00AA4F7F" w:rsidRDefault="00AA4F7F" w:rsidP="00073EAE">
            <w:pPr>
              <w:spacing w:line="259" w:lineRule="auto"/>
              <w:rPr>
                <w:rFonts w:eastAsiaTheme="minorEastAsia"/>
                <w:sz w:val="20"/>
                <w:szCs w:val="20"/>
              </w:rPr>
            </w:pPr>
            <w:r w:rsidRPr="06CEBB43">
              <w:rPr>
                <w:rFonts w:eastAsiaTheme="minorEastAsia"/>
                <w:sz w:val="20"/>
                <w:szCs w:val="20"/>
              </w:rPr>
              <w:t>11-12</w:t>
            </w:r>
          </w:p>
          <w:p w14:paraId="6783D04C" w14:textId="77777777" w:rsidR="00AA4F7F" w:rsidRDefault="00AA4F7F" w:rsidP="00073EAE">
            <w:pPr>
              <w:spacing w:line="259" w:lineRule="auto"/>
              <w:rPr>
                <w:rFonts w:eastAsiaTheme="minorEastAsia"/>
                <w:sz w:val="20"/>
                <w:szCs w:val="20"/>
              </w:rPr>
            </w:pPr>
          </w:p>
          <w:p w14:paraId="46DAE9EC"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FT </w:t>
            </w:r>
          </w:p>
          <w:p w14:paraId="574CD54E" w14:textId="77777777" w:rsidR="00AA4F7F" w:rsidRDefault="00AA4F7F" w:rsidP="00073EAE">
            <w:pPr>
              <w:spacing w:line="259" w:lineRule="auto"/>
              <w:rPr>
                <w:rFonts w:eastAsiaTheme="minorEastAsia"/>
                <w:sz w:val="20"/>
                <w:szCs w:val="20"/>
              </w:rPr>
            </w:pPr>
          </w:p>
        </w:tc>
        <w:tc>
          <w:tcPr>
            <w:tcW w:w="765" w:type="dxa"/>
            <w:shd w:val="clear" w:color="auto" w:fill="D9D9D9" w:themeFill="background1" w:themeFillShade="D9"/>
          </w:tcPr>
          <w:p w14:paraId="399FF19F" w14:textId="77777777" w:rsidR="00AA4F7F" w:rsidRDefault="00AA4F7F" w:rsidP="00073EAE">
            <w:pPr>
              <w:spacing w:line="259" w:lineRule="auto"/>
              <w:rPr>
                <w:rFonts w:eastAsiaTheme="minorEastAsia"/>
                <w:sz w:val="20"/>
                <w:szCs w:val="20"/>
              </w:rPr>
            </w:pPr>
            <w:r w:rsidRPr="5FAC3C2C">
              <w:rPr>
                <w:rFonts w:eastAsiaTheme="minorEastAsia"/>
                <w:sz w:val="20"/>
                <w:szCs w:val="20"/>
              </w:rPr>
              <w:t>RM</w:t>
            </w:r>
          </w:p>
          <w:p w14:paraId="480523E6" w14:textId="77777777" w:rsidR="00AA4F7F" w:rsidRDefault="00AA4F7F"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083EFECE" w14:textId="77777777" w:rsidR="00AA4F7F" w:rsidRDefault="00AA4F7F" w:rsidP="00073EAE">
            <w:pPr>
              <w:spacing w:line="259" w:lineRule="auto"/>
              <w:rPr>
                <w:rFonts w:eastAsiaTheme="minorEastAsia"/>
                <w:sz w:val="20"/>
                <w:szCs w:val="20"/>
              </w:rPr>
            </w:pPr>
            <w:r w:rsidRPr="5FAC3C2C">
              <w:rPr>
                <w:rFonts w:eastAsiaTheme="minorEastAsia"/>
                <w:sz w:val="20"/>
                <w:szCs w:val="20"/>
              </w:rPr>
              <w:t>PGC7007/8M</w:t>
            </w:r>
          </w:p>
          <w:p w14:paraId="73C1ECEA" w14:textId="77777777" w:rsidR="00AA4F7F" w:rsidRDefault="00AA4F7F"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71AAC32B" w14:textId="77777777" w:rsidR="00AA4F7F" w:rsidRDefault="00AA4F7F" w:rsidP="00073EAE">
            <w:pPr>
              <w:spacing w:line="259" w:lineRule="auto"/>
              <w:rPr>
                <w:rFonts w:eastAsiaTheme="minorEastAsia"/>
                <w:sz w:val="20"/>
                <w:szCs w:val="20"/>
              </w:rPr>
            </w:pPr>
          </w:p>
          <w:p w14:paraId="3F0E33B2" w14:textId="77777777" w:rsidR="00AA4F7F" w:rsidRDefault="00AA4F7F"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1EE1FCDF" w14:textId="77777777" w:rsidR="00AA4F7F" w:rsidRDefault="00AA4F7F" w:rsidP="00073EAE">
            <w:pPr>
              <w:spacing w:line="259" w:lineRule="auto"/>
              <w:rPr>
                <w:rFonts w:eastAsiaTheme="minorEastAsia"/>
                <w:sz w:val="20"/>
                <w:szCs w:val="20"/>
              </w:rPr>
            </w:pPr>
            <w:r w:rsidRPr="5FAC3C2C">
              <w:rPr>
                <w:rFonts w:eastAsiaTheme="minorEastAsia"/>
                <w:sz w:val="20"/>
                <w:szCs w:val="20"/>
              </w:rPr>
              <w:t>There is a wider support network</w:t>
            </w:r>
          </w:p>
          <w:p w14:paraId="5EAEBC3E" w14:textId="77777777" w:rsidR="00AA4F7F" w:rsidRDefault="00AA4F7F" w:rsidP="00073EAE">
            <w:pPr>
              <w:spacing w:line="259" w:lineRule="auto"/>
              <w:rPr>
                <w:rFonts w:eastAsiaTheme="minorEastAsia"/>
                <w:sz w:val="20"/>
                <w:szCs w:val="20"/>
              </w:rPr>
            </w:pPr>
          </w:p>
          <w:p w14:paraId="7078906E" w14:textId="77777777" w:rsidR="00AA4F7F" w:rsidRDefault="00AA4F7F"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5C49BA1B" w14:textId="77777777" w:rsidR="00AA4F7F" w:rsidRDefault="00AA4F7F" w:rsidP="00073EAE">
            <w:pPr>
              <w:rPr>
                <w:rFonts w:eastAsiaTheme="minorEastAsia"/>
                <w:sz w:val="20"/>
                <w:szCs w:val="20"/>
              </w:rPr>
            </w:pPr>
          </w:p>
        </w:tc>
        <w:tc>
          <w:tcPr>
            <w:tcW w:w="1515" w:type="dxa"/>
            <w:shd w:val="clear" w:color="auto" w:fill="D9D9D9" w:themeFill="background1" w:themeFillShade="D9"/>
          </w:tcPr>
          <w:p w14:paraId="13757840" w14:textId="77777777" w:rsidR="00AA4F7F" w:rsidRDefault="00AA4F7F"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1C92EBF2" w14:textId="77777777" w:rsidR="00AA4F7F" w:rsidRDefault="00AA4F7F" w:rsidP="00073EAE">
            <w:pPr>
              <w:spacing w:line="259" w:lineRule="auto"/>
              <w:rPr>
                <w:rFonts w:eastAsiaTheme="minorEastAsia"/>
                <w:b/>
                <w:bCs/>
                <w:sz w:val="20"/>
                <w:szCs w:val="20"/>
              </w:rPr>
            </w:pPr>
          </w:p>
          <w:p w14:paraId="4B725B56" w14:textId="77777777" w:rsidR="00AA4F7F" w:rsidRDefault="00AA4F7F" w:rsidP="00073EAE">
            <w:pPr>
              <w:spacing w:line="259" w:lineRule="auto"/>
              <w:rPr>
                <w:rFonts w:eastAsiaTheme="minorEastAsia"/>
                <w:sz w:val="20"/>
                <w:szCs w:val="20"/>
              </w:rPr>
            </w:pPr>
            <w:r w:rsidRPr="5FAC3C2C">
              <w:rPr>
                <w:rFonts w:eastAsiaTheme="minorEastAsia"/>
                <w:sz w:val="20"/>
                <w:szCs w:val="20"/>
              </w:rPr>
              <w:t>Being a professional</w:t>
            </w:r>
          </w:p>
          <w:p w14:paraId="7D26C376" w14:textId="77777777" w:rsidR="00AA4F7F" w:rsidRDefault="00AA4F7F" w:rsidP="00073EAE">
            <w:pPr>
              <w:spacing w:line="259" w:lineRule="auto"/>
              <w:rPr>
                <w:rFonts w:eastAsiaTheme="minorEastAsia"/>
                <w:b/>
                <w:bCs/>
                <w:sz w:val="20"/>
                <w:szCs w:val="20"/>
              </w:rPr>
            </w:pPr>
          </w:p>
        </w:tc>
        <w:tc>
          <w:tcPr>
            <w:tcW w:w="2880" w:type="dxa"/>
            <w:shd w:val="clear" w:color="auto" w:fill="D9D9D9" w:themeFill="background1" w:themeFillShade="D9"/>
          </w:tcPr>
          <w:p w14:paraId="5325822C" w14:textId="77777777" w:rsidR="00AA4F7F" w:rsidRDefault="00AA4F7F" w:rsidP="00073EAE">
            <w:pPr>
              <w:spacing w:line="257" w:lineRule="auto"/>
              <w:rPr>
                <w:rFonts w:eastAsiaTheme="minorEastAsia"/>
                <w:sz w:val="20"/>
                <w:szCs w:val="20"/>
              </w:rPr>
            </w:pPr>
            <w:r w:rsidRPr="5FAC3C2C">
              <w:rPr>
                <w:rFonts w:eastAsiaTheme="minorEastAsia"/>
                <w:sz w:val="20"/>
                <w:szCs w:val="20"/>
              </w:rPr>
              <w:t>Read more about the unions here:</w:t>
            </w:r>
          </w:p>
          <w:p w14:paraId="60FFB902" w14:textId="77777777" w:rsidR="00AA4F7F" w:rsidRDefault="00AA4F7F"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4D697890" w14:textId="77777777" w:rsidR="00AA4F7F" w:rsidRDefault="00AA4F7F" w:rsidP="00073EAE">
            <w:pPr>
              <w:spacing w:line="257" w:lineRule="auto"/>
              <w:rPr>
                <w:rFonts w:eastAsiaTheme="minorEastAsia"/>
                <w:sz w:val="20"/>
                <w:szCs w:val="20"/>
              </w:rPr>
            </w:pPr>
            <w:r w:rsidRPr="5FAC3C2C">
              <w:rPr>
                <w:rFonts w:eastAsiaTheme="minorEastAsia"/>
                <w:sz w:val="20"/>
                <w:szCs w:val="20"/>
              </w:rPr>
              <w:t xml:space="preserve"> </w:t>
            </w:r>
          </w:p>
          <w:p w14:paraId="6243094C" w14:textId="77777777" w:rsidR="00AA4F7F" w:rsidRDefault="00AA4F7F"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40C89269" w14:textId="77777777" w:rsidR="00AA4F7F" w:rsidRDefault="00AA4F7F" w:rsidP="00073EAE">
            <w:pPr>
              <w:spacing w:line="257" w:lineRule="auto"/>
              <w:rPr>
                <w:rFonts w:eastAsiaTheme="minorEastAsia"/>
                <w:sz w:val="20"/>
                <w:szCs w:val="20"/>
              </w:rPr>
            </w:pPr>
          </w:p>
          <w:p w14:paraId="69A58BE7" w14:textId="77777777" w:rsidR="00AA4F7F" w:rsidRDefault="00AA4F7F"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0EF4FAE2" w14:textId="77777777" w:rsidR="00AA4F7F" w:rsidRDefault="00AA4F7F"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67495B09" w14:textId="77777777" w:rsidR="00AA4F7F" w:rsidRDefault="00AA4F7F" w:rsidP="00073EAE">
            <w:pPr>
              <w:rPr>
                <w:rFonts w:eastAsiaTheme="minorEastAsia"/>
                <w:color w:val="000000" w:themeColor="text1"/>
                <w:sz w:val="20"/>
                <w:szCs w:val="20"/>
              </w:rPr>
            </w:pPr>
          </w:p>
          <w:p w14:paraId="0436452F" w14:textId="77777777" w:rsidR="00AA4F7F" w:rsidRDefault="00AA4F7F"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AA4F7F" w14:paraId="366FB74C" w14:textId="77777777" w:rsidTr="00073EAE">
        <w:trPr>
          <w:trHeight w:val="15"/>
        </w:trPr>
        <w:tc>
          <w:tcPr>
            <w:tcW w:w="795" w:type="dxa"/>
            <w:shd w:val="clear" w:color="auto" w:fill="D9D9D9" w:themeFill="background1" w:themeFillShade="D9"/>
          </w:tcPr>
          <w:p w14:paraId="3B681660" w14:textId="77777777" w:rsidR="00AA4F7F" w:rsidRDefault="00AA4F7F" w:rsidP="00073EAE">
            <w:pPr>
              <w:spacing w:line="259" w:lineRule="auto"/>
              <w:rPr>
                <w:rFonts w:eastAsiaTheme="minorEastAsia"/>
                <w:sz w:val="20"/>
                <w:szCs w:val="20"/>
              </w:rPr>
            </w:pPr>
            <w:r w:rsidRPr="06CEBB43">
              <w:rPr>
                <w:rFonts w:eastAsiaTheme="minorEastAsia"/>
                <w:sz w:val="20"/>
                <w:szCs w:val="20"/>
              </w:rPr>
              <w:t>1-2</w:t>
            </w:r>
          </w:p>
          <w:p w14:paraId="232F3E76" w14:textId="77777777" w:rsidR="00AA4F7F" w:rsidRDefault="00AA4F7F" w:rsidP="00073EAE">
            <w:pPr>
              <w:spacing w:line="259" w:lineRule="auto"/>
              <w:rPr>
                <w:rFonts w:eastAsiaTheme="minorEastAsia"/>
                <w:sz w:val="20"/>
                <w:szCs w:val="20"/>
              </w:rPr>
            </w:pPr>
          </w:p>
          <w:p w14:paraId="667C09A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F8C7017" w14:textId="77777777" w:rsidR="00AA4F7F" w:rsidRDefault="00AA4F7F" w:rsidP="00073EAE">
            <w:pPr>
              <w:spacing w:line="259" w:lineRule="auto"/>
              <w:rPr>
                <w:rFonts w:eastAsiaTheme="minorEastAsia"/>
                <w:sz w:val="20"/>
                <w:szCs w:val="20"/>
              </w:rPr>
            </w:pPr>
          </w:p>
        </w:tc>
        <w:tc>
          <w:tcPr>
            <w:tcW w:w="765" w:type="dxa"/>
            <w:shd w:val="clear" w:color="auto" w:fill="D9D9D9" w:themeFill="background1" w:themeFillShade="D9"/>
          </w:tcPr>
          <w:p w14:paraId="09B50351"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004CEF8E"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PGC7007/8M</w:t>
            </w:r>
          </w:p>
          <w:p w14:paraId="228EC5BF" w14:textId="77777777" w:rsidR="00AA4F7F" w:rsidRDefault="00AA4F7F" w:rsidP="00073EAE">
            <w:pPr>
              <w:spacing w:line="259" w:lineRule="auto"/>
              <w:rPr>
                <w:rFonts w:eastAsiaTheme="minorEastAsia"/>
                <w:sz w:val="20"/>
                <w:szCs w:val="20"/>
              </w:rPr>
            </w:pPr>
            <w:r w:rsidRPr="74D6CB2D">
              <w:rPr>
                <w:rFonts w:eastAsiaTheme="minorEastAsia"/>
                <w:sz w:val="20"/>
                <w:szCs w:val="20"/>
              </w:rPr>
              <w:t>Members of the team</w:t>
            </w:r>
          </w:p>
          <w:p w14:paraId="5A44FBD7" w14:textId="77777777" w:rsidR="00AA4F7F" w:rsidRDefault="00AA4F7F" w:rsidP="00073EAE">
            <w:pPr>
              <w:spacing w:line="259" w:lineRule="auto"/>
              <w:rPr>
                <w:rFonts w:eastAsiaTheme="minorEastAsia"/>
                <w:sz w:val="20"/>
                <w:szCs w:val="20"/>
              </w:rPr>
            </w:pPr>
          </w:p>
          <w:p w14:paraId="237E4BF6"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Moodle, modules and assessment</w:t>
            </w:r>
          </w:p>
          <w:p w14:paraId="3F34E293"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6AE502CF" w14:textId="77777777" w:rsidR="00AA4F7F" w:rsidRDefault="00AA4F7F" w:rsidP="00073EAE">
            <w:pPr>
              <w:rPr>
                <w:rFonts w:eastAsiaTheme="minorEastAsia"/>
                <w:sz w:val="20"/>
                <w:szCs w:val="20"/>
              </w:rPr>
            </w:pPr>
            <w:r w:rsidRPr="74D6CB2D">
              <w:rPr>
                <w:rFonts w:eastAsiaTheme="minorEastAsia"/>
                <w:sz w:val="20"/>
                <w:szCs w:val="20"/>
              </w:rPr>
              <w:lastRenderedPageBreak/>
              <w:t>A culture of mutual trust and respect supports effective relationships.</w:t>
            </w:r>
          </w:p>
          <w:p w14:paraId="6EA99E21" w14:textId="77777777" w:rsidR="00AA4F7F" w:rsidRDefault="00AA4F7F" w:rsidP="00073EAE">
            <w:pPr>
              <w:rPr>
                <w:rFonts w:eastAsiaTheme="minorEastAsia"/>
                <w:sz w:val="20"/>
                <w:szCs w:val="20"/>
              </w:rPr>
            </w:pPr>
          </w:p>
          <w:p w14:paraId="7C245D95" w14:textId="77777777" w:rsidR="00AA4F7F" w:rsidRDefault="00AA4F7F" w:rsidP="00073EAE">
            <w:pPr>
              <w:rPr>
                <w:rFonts w:eastAsiaTheme="minorEastAsia"/>
                <w:sz w:val="20"/>
                <w:szCs w:val="20"/>
              </w:rPr>
            </w:pPr>
            <w:r w:rsidRPr="74D6CB2D">
              <w:rPr>
                <w:rFonts w:eastAsiaTheme="minorEastAsia"/>
                <w:sz w:val="20"/>
                <w:szCs w:val="20"/>
              </w:rPr>
              <w:t xml:space="preserve">High-quality teaching has a long-term positive effect on </w:t>
            </w:r>
            <w:r w:rsidRPr="74D6CB2D">
              <w:rPr>
                <w:rFonts w:eastAsiaTheme="minorEastAsia"/>
                <w:sz w:val="20"/>
                <w:szCs w:val="20"/>
              </w:rPr>
              <w:lastRenderedPageBreak/>
              <w:t>pupils’ life chances, particularly for children from disadvantaged backgrounds.</w:t>
            </w:r>
          </w:p>
        </w:tc>
        <w:tc>
          <w:tcPr>
            <w:tcW w:w="1515" w:type="dxa"/>
            <w:shd w:val="clear" w:color="auto" w:fill="D9D9D9" w:themeFill="background1" w:themeFillShade="D9"/>
          </w:tcPr>
          <w:p w14:paraId="1A27183D"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High Expectations</w:t>
            </w:r>
          </w:p>
          <w:p w14:paraId="68D9A06B" w14:textId="77777777" w:rsidR="00AA4F7F" w:rsidRDefault="00AA4F7F" w:rsidP="00073EAE">
            <w:pPr>
              <w:spacing w:line="259" w:lineRule="auto"/>
              <w:rPr>
                <w:rFonts w:eastAsiaTheme="minorEastAsia"/>
                <w:b/>
                <w:bCs/>
                <w:sz w:val="20"/>
                <w:szCs w:val="20"/>
              </w:rPr>
            </w:pPr>
          </w:p>
          <w:p w14:paraId="7FEC14EA"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1EEB525D" w14:textId="77777777" w:rsidR="00AA4F7F" w:rsidRDefault="00AA4F7F" w:rsidP="00073EAE">
            <w:pPr>
              <w:spacing w:line="259" w:lineRule="auto"/>
              <w:rPr>
                <w:rFonts w:eastAsiaTheme="minorEastAsia"/>
                <w:sz w:val="20"/>
                <w:szCs w:val="20"/>
              </w:rPr>
            </w:pPr>
          </w:p>
          <w:p w14:paraId="44C38F47"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1D5C7A4D" w14:textId="77777777" w:rsidR="00AA4F7F" w:rsidRDefault="00AA4F7F" w:rsidP="00073EAE">
            <w:pPr>
              <w:spacing w:line="259" w:lineRule="auto"/>
              <w:rPr>
                <w:rFonts w:eastAsiaTheme="minorEastAsia"/>
                <w:sz w:val="20"/>
                <w:szCs w:val="20"/>
              </w:rPr>
            </w:pPr>
            <w:r w:rsidRPr="7EFB4303">
              <w:rPr>
                <w:rFonts w:eastAsiaTheme="minorEastAsia"/>
                <w:sz w:val="20"/>
                <w:szCs w:val="20"/>
              </w:rPr>
              <w:lastRenderedPageBreak/>
              <w:t xml:space="preserve">Ensure you have logged on to Moodle and have begun to familiarise yourselves with the course pages. </w:t>
            </w:r>
          </w:p>
        </w:tc>
        <w:tc>
          <w:tcPr>
            <w:tcW w:w="4245" w:type="dxa"/>
            <w:shd w:val="clear" w:color="auto" w:fill="D9D9D9" w:themeFill="background1" w:themeFillShade="D9"/>
          </w:tcPr>
          <w:p w14:paraId="7FCC97D6" w14:textId="77777777" w:rsidR="00AA4F7F" w:rsidRDefault="00AA4F7F"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66E9F1F6" w14:textId="77777777" w:rsidR="00AA4F7F" w:rsidRDefault="00AA4F7F" w:rsidP="00073EAE">
            <w:pPr>
              <w:rPr>
                <w:rFonts w:eastAsiaTheme="minorEastAsia"/>
                <w:sz w:val="20"/>
                <w:szCs w:val="20"/>
              </w:rPr>
            </w:pPr>
          </w:p>
          <w:p w14:paraId="37F46912" w14:textId="77777777" w:rsidR="00AA4F7F" w:rsidRDefault="00AA4F7F" w:rsidP="00073EAE">
            <w:pPr>
              <w:rPr>
                <w:rFonts w:eastAsiaTheme="minorEastAsia"/>
              </w:rPr>
            </w:pPr>
            <w:r w:rsidRPr="42E0C522">
              <w:rPr>
                <w:rFonts w:eastAsiaTheme="minorEastAsia"/>
                <w:sz w:val="20"/>
                <w:szCs w:val="20"/>
              </w:rPr>
              <w:t xml:space="preserve">Create a positive environment </w:t>
            </w:r>
            <w:proofErr w:type="gramStart"/>
            <w:r w:rsidRPr="42E0C522">
              <w:rPr>
                <w:rFonts w:eastAsiaTheme="minorEastAsia"/>
                <w:sz w:val="20"/>
                <w:szCs w:val="20"/>
              </w:rPr>
              <w:t>where</w:t>
            </w:r>
            <w:proofErr w:type="gramEnd"/>
            <w:r w:rsidRPr="42E0C522">
              <w:rPr>
                <w:rFonts w:eastAsiaTheme="minorEastAsia"/>
                <w:sz w:val="20"/>
                <w:szCs w:val="20"/>
              </w:rPr>
              <w:t xml:space="preserve"> making mistakes and learning from them and the need </w:t>
            </w:r>
            <w:r w:rsidRPr="42E0C522">
              <w:rPr>
                <w:rFonts w:eastAsiaTheme="minorEastAsia"/>
                <w:sz w:val="20"/>
                <w:szCs w:val="20"/>
              </w:rPr>
              <w:lastRenderedPageBreak/>
              <w:t>for effort and perseverance are part of the daily routine.</w:t>
            </w:r>
          </w:p>
        </w:tc>
      </w:tr>
      <w:tr w:rsidR="00AA4F7F" w14:paraId="292041AF" w14:textId="77777777" w:rsidTr="00073EAE">
        <w:trPr>
          <w:trHeight w:val="15"/>
        </w:trPr>
        <w:tc>
          <w:tcPr>
            <w:tcW w:w="795" w:type="dxa"/>
            <w:shd w:val="clear" w:color="auto" w:fill="D9D9D9" w:themeFill="background1" w:themeFillShade="D9"/>
          </w:tcPr>
          <w:p w14:paraId="76D7BDB1" w14:textId="77777777" w:rsidR="00AA4F7F" w:rsidRDefault="00AA4F7F" w:rsidP="00073EAE">
            <w:pPr>
              <w:spacing w:line="259" w:lineRule="auto"/>
              <w:rPr>
                <w:rFonts w:eastAsiaTheme="minorEastAsia"/>
                <w:sz w:val="20"/>
                <w:szCs w:val="20"/>
              </w:rPr>
            </w:pPr>
            <w:r w:rsidRPr="06CEBB43">
              <w:rPr>
                <w:rFonts w:eastAsiaTheme="minorEastAsia"/>
                <w:sz w:val="20"/>
                <w:szCs w:val="20"/>
              </w:rPr>
              <w:lastRenderedPageBreak/>
              <w:t>2-3</w:t>
            </w:r>
          </w:p>
          <w:p w14:paraId="4D951C65" w14:textId="77777777" w:rsidR="00AA4F7F" w:rsidRDefault="00AA4F7F" w:rsidP="00073EAE">
            <w:pPr>
              <w:spacing w:line="259" w:lineRule="auto"/>
              <w:rPr>
                <w:rFonts w:eastAsiaTheme="minorEastAsia"/>
                <w:sz w:val="20"/>
                <w:szCs w:val="20"/>
              </w:rPr>
            </w:pPr>
          </w:p>
          <w:p w14:paraId="6C6F3A83"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2249C0B" w14:textId="77777777" w:rsidR="00AA4F7F" w:rsidRDefault="00AA4F7F" w:rsidP="00073EAE">
            <w:pPr>
              <w:spacing w:line="259" w:lineRule="auto"/>
              <w:rPr>
                <w:rFonts w:eastAsiaTheme="minorEastAsia"/>
                <w:sz w:val="20"/>
                <w:szCs w:val="20"/>
              </w:rPr>
            </w:pPr>
          </w:p>
        </w:tc>
        <w:tc>
          <w:tcPr>
            <w:tcW w:w="765" w:type="dxa"/>
            <w:shd w:val="clear" w:color="auto" w:fill="D9D9D9" w:themeFill="background1" w:themeFillShade="D9"/>
          </w:tcPr>
          <w:p w14:paraId="51830D90" w14:textId="77777777" w:rsidR="00AA4F7F" w:rsidRDefault="00AA4F7F"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2BAC36AA"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PGC7007/8M</w:t>
            </w:r>
          </w:p>
          <w:p w14:paraId="08B9F113" w14:textId="77777777" w:rsidR="00AA4F7F" w:rsidRDefault="00AA4F7F" w:rsidP="00073EAE">
            <w:pPr>
              <w:spacing w:line="259" w:lineRule="auto"/>
              <w:rPr>
                <w:rFonts w:eastAsiaTheme="minorEastAsia"/>
                <w:sz w:val="20"/>
                <w:szCs w:val="20"/>
              </w:rPr>
            </w:pPr>
            <w:r w:rsidRPr="74D6CB2D">
              <w:rPr>
                <w:rFonts w:eastAsiaTheme="minorEastAsia"/>
                <w:sz w:val="20"/>
                <w:szCs w:val="20"/>
              </w:rPr>
              <w:t>The role of the mentee</w:t>
            </w:r>
          </w:p>
          <w:p w14:paraId="60622D28" w14:textId="77777777" w:rsidR="00AA4F7F" w:rsidRDefault="00AA4F7F" w:rsidP="00073EAE">
            <w:pPr>
              <w:spacing w:line="259" w:lineRule="auto"/>
              <w:rPr>
                <w:rFonts w:eastAsiaTheme="minorEastAsia"/>
                <w:sz w:val="20"/>
                <w:szCs w:val="20"/>
              </w:rPr>
            </w:pPr>
          </w:p>
          <w:p w14:paraId="316B4DC5" w14:textId="77777777" w:rsidR="00AA4F7F" w:rsidRDefault="00AA4F7F"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7C934A2A"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39913807" w14:textId="77777777" w:rsidR="00AA4F7F" w:rsidRDefault="00AA4F7F"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31F274F" w14:textId="77777777" w:rsidR="00AA4F7F" w:rsidRDefault="00AA4F7F" w:rsidP="00073EAE">
            <w:pPr>
              <w:rPr>
                <w:rFonts w:eastAsiaTheme="minorEastAsia"/>
                <w:sz w:val="20"/>
                <w:szCs w:val="20"/>
              </w:rPr>
            </w:pPr>
          </w:p>
          <w:p w14:paraId="2D33AF1B" w14:textId="77777777" w:rsidR="00AA4F7F" w:rsidRDefault="00AA4F7F"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32D17B7F"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297B8510" w14:textId="77777777" w:rsidR="00AA4F7F" w:rsidRDefault="00AA4F7F" w:rsidP="00073EAE">
            <w:pPr>
              <w:spacing w:line="259" w:lineRule="auto"/>
              <w:rPr>
                <w:rFonts w:eastAsiaTheme="minorEastAsia"/>
                <w:b/>
                <w:bCs/>
                <w:sz w:val="20"/>
                <w:szCs w:val="20"/>
              </w:rPr>
            </w:pPr>
          </w:p>
          <w:p w14:paraId="02AC8D0F"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High Expectations</w:t>
            </w:r>
          </w:p>
          <w:p w14:paraId="30AC2E8C" w14:textId="77777777" w:rsidR="00AA4F7F" w:rsidRDefault="00AA4F7F" w:rsidP="00073EAE">
            <w:pPr>
              <w:spacing w:line="259" w:lineRule="auto"/>
              <w:rPr>
                <w:rFonts w:eastAsiaTheme="minorEastAsia"/>
                <w:b/>
                <w:bCs/>
                <w:sz w:val="20"/>
                <w:szCs w:val="20"/>
              </w:rPr>
            </w:pPr>
          </w:p>
          <w:p w14:paraId="5882903F"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23E49422" w14:textId="77777777" w:rsidR="00AA4F7F" w:rsidRDefault="00AA4F7F" w:rsidP="00073EAE">
            <w:pPr>
              <w:spacing w:line="259" w:lineRule="auto"/>
              <w:rPr>
                <w:rFonts w:eastAsiaTheme="minorEastAsia"/>
                <w:b/>
                <w:bCs/>
                <w:sz w:val="20"/>
                <w:szCs w:val="20"/>
              </w:rPr>
            </w:pPr>
          </w:p>
          <w:p w14:paraId="1313AEA0"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751EF488" w14:textId="77777777" w:rsidR="00AA4F7F" w:rsidRDefault="00AA4F7F" w:rsidP="00073EAE">
            <w:pPr>
              <w:spacing w:line="259" w:lineRule="auto"/>
              <w:rPr>
                <w:rFonts w:eastAsiaTheme="minorEastAsia"/>
                <w:b/>
                <w:bCs/>
                <w:sz w:val="20"/>
                <w:szCs w:val="20"/>
              </w:rPr>
            </w:pPr>
          </w:p>
        </w:tc>
        <w:tc>
          <w:tcPr>
            <w:tcW w:w="2880" w:type="dxa"/>
            <w:shd w:val="clear" w:color="auto" w:fill="D9D9D9" w:themeFill="background1" w:themeFillShade="D9"/>
          </w:tcPr>
          <w:p w14:paraId="3F97FF64" w14:textId="77777777" w:rsidR="00AA4F7F" w:rsidRDefault="00AA4F7F"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452D6E14" w14:textId="77777777" w:rsidR="00AA4F7F" w:rsidRDefault="00AA4F7F" w:rsidP="00073EAE">
            <w:pPr>
              <w:spacing w:line="259" w:lineRule="auto"/>
              <w:rPr>
                <w:rFonts w:eastAsiaTheme="minorEastAsia"/>
                <w:sz w:val="20"/>
                <w:szCs w:val="20"/>
              </w:rPr>
            </w:pPr>
          </w:p>
          <w:p w14:paraId="7AE4CB6E" w14:textId="77777777" w:rsidR="00AA4F7F" w:rsidRDefault="00AA4F7F" w:rsidP="00073EAE">
            <w:pPr>
              <w:spacing w:line="259" w:lineRule="auto"/>
              <w:rPr>
                <w:rFonts w:eastAsiaTheme="minorEastAsia"/>
                <w:sz w:val="20"/>
                <w:szCs w:val="20"/>
              </w:rPr>
            </w:pPr>
            <w:r w:rsidRPr="12B486DA">
              <w:rPr>
                <w:rFonts w:eastAsiaTheme="minorEastAsia"/>
                <w:sz w:val="20"/>
                <w:szCs w:val="20"/>
              </w:rPr>
              <w:t>Chapter 1</w:t>
            </w:r>
          </w:p>
          <w:p w14:paraId="365D36D1" w14:textId="77777777" w:rsidR="00AA4F7F" w:rsidRDefault="00AA4F7F" w:rsidP="00073EAE">
            <w:pPr>
              <w:spacing w:line="257" w:lineRule="auto"/>
              <w:rPr>
                <w:rFonts w:eastAsiaTheme="minorEastAsia"/>
              </w:rPr>
            </w:pPr>
            <w:hyperlink r:id="rId2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310CD382" w14:textId="77777777" w:rsidR="00AA4F7F" w:rsidRDefault="00AA4F7F" w:rsidP="00073EAE">
            <w:pPr>
              <w:spacing w:line="259" w:lineRule="auto"/>
              <w:rPr>
                <w:rFonts w:eastAsiaTheme="minorEastAsia"/>
                <w:sz w:val="20"/>
                <w:szCs w:val="20"/>
              </w:rPr>
            </w:pPr>
          </w:p>
        </w:tc>
        <w:tc>
          <w:tcPr>
            <w:tcW w:w="4245" w:type="dxa"/>
            <w:shd w:val="clear" w:color="auto" w:fill="D9D9D9" w:themeFill="background1" w:themeFillShade="D9"/>
          </w:tcPr>
          <w:p w14:paraId="541AE510" w14:textId="77777777" w:rsidR="00AA4F7F" w:rsidRDefault="00AA4F7F"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26D2718D" w14:textId="77777777" w:rsidR="00AA4F7F" w:rsidRDefault="00AA4F7F" w:rsidP="00073EAE">
            <w:pPr>
              <w:rPr>
                <w:rFonts w:eastAsiaTheme="minorEastAsia"/>
                <w:sz w:val="20"/>
                <w:szCs w:val="20"/>
              </w:rPr>
            </w:pPr>
          </w:p>
          <w:p w14:paraId="725B06C9" w14:textId="77777777" w:rsidR="00AA4F7F" w:rsidRDefault="00AA4F7F"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AA4F7F" w14:paraId="24589EBE" w14:textId="77777777" w:rsidTr="00073EAE">
        <w:trPr>
          <w:trHeight w:val="15"/>
        </w:trPr>
        <w:tc>
          <w:tcPr>
            <w:tcW w:w="795" w:type="dxa"/>
            <w:shd w:val="clear" w:color="auto" w:fill="D9D9D9" w:themeFill="background1" w:themeFillShade="D9"/>
          </w:tcPr>
          <w:p w14:paraId="5584A95E" w14:textId="77777777" w:rsidR="00AA4F7F" w:rsidRDefault="00AA4F7F" w:rsidP="00073EAE">
            <w:pPr>
              <w:spacing w:line="259" w:lineRule="auto"/>
              <w:rPr>
                <w:rFonts w:eastAsiaTheme="minorEastAsia"/>
                <w:sz w:val="20"/>
                <w:szCs w:val="20"/>
              </w:rPr>
            </w:pPr>
            <w:r w:rsidRPr="06CEBB43">
              <w:rPr>
                <w:rFonts w:eastAsiaTheme="minorEastAsia"/>
                <w:sz w:val="20"/>
                <w:szCs w:val="20"/>
              </w:rPr>
              <w:t>3-4</w:t>
            </w:r>
          </w:p>
          <w:p w14:paraId="5D627056" w14:textId="77777777" w:rsidR="00AA4F7F" w:rsidRDefault="00AA4F7F" w:rsidP="00073EAE">
            <w:pPr>
              <w:spacing w:line="259" w:lineRule="auto"/>
              <w:rPr>
                <w:rFonts w:eastAsiaTheme="minorEastAsia"/>
                <w:sz w:val="20"/>
                <w:szCs w:val="20"/>
              </w:rPr>
            </w:pPr>
          </w:p>
          <w:p w14:paraId="247C7061"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54F00A9C"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7D3E68E"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Team building </w:t>
            </w:r>
          </w:p>
          <w:p w14:paraId="37408DEF"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4291D414" w14:textId="77777777" w:rsidR="00AA4F7F" w:rsidRDefault="00AA4F7F"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6F81DD54"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6414C617" w14:textId="77777777" w:rsidR="00AA4F7F" w:rsidRDefault="00AA4F7F" w:rsidP="00073EAE">
            <w:pPr>
              <w:spacing w:line="259" w:lineRule="auto"/>
              <w:rPr>
                <w:rFonts w:eastAsiaTheme="minorEastAsia"/>
                <w:sz w:val="20"/>
                <w:szCs w:val="20"/>
              </w:rPr>
            </w:pPr>
          </w:p>
        </w:tc>
        <w:tc>
          <w:tcPr>
            <w:tcW w:w="2880" w:type="dxa"/>
            <w:shd w:val="clear" w:color="auto" w:fill="D9D9D9" w:themeFill="background1" w:themeFillShade="D9"/>
          </w:tcPr>
          <w:p w14:paraId="0C0053D3" w14:textId="77777777" w:rsidR="00AA4F7F" w:rsidRDefault="00AA4F7F"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039C759C" w14:textId="77777777" w:rsidR="00AA4F7F" w:rsidRDefault="00AA4F7F" w:rsidP="00073EAE">
            <w:pPr>
              <w:rPr>
                <w:rFonts w:eastAsiaTheme="minorEastAsia"/>
                <w:sz w:val="20"/>
                <w:szCs w:val="20"/>
              </w:rPr>
            </w:pPr>
            <w:r w:rsidRPr="42E0C522">
              <w:rPr>
                <w:rFonts w:eastAsiaTheme="minorEastAsia"/>
                <w:sz w:val="20"/>
                <w:szCs w:val="20"/>
              </w:rPr>
              <w:t>Navigate round the campus and to access key student services.</w:t>
            </w:r>
          </w:p>
        </w:tc>
      </w:tr>
      <w:tr w:rsidR="00AA4F7F" w14:paraId="476452E7" w14:textId="77777777" w:rsidTr="00073EAE">
        <w:trPr>
          <w:trHeight w:val="15"/>
        </w:trPr>
        <w:tc>
          <w:tcPr>
            <w:tcW w:w="795" w:type="dxa"/>
            <w:shd w:val="clear" w:color="auto" w:fill="D9D9D9" w:themeFill="background1" w:themeFillShade="D9"/>
          </w:tcPr>
          <w:p w14:paraId="76CE93EB" w14:textId="77777777" w:rsidR="00AA4F7F" w:rsidRDefault="00AA4F7F" w:rsidP="00073EAE">
            <w:pPr>
              <w:spacing w:line="259" w:lineRule="auto"/>
              <w:rPr>
                <w:rFonts w:eastAsiaTheme="minorEastAsia"/>
                <w:sz w:val="20"/>
                <w:szCs w:val="20"/>
              </w:rPr>
            </w:pPr>
            <w:r w:rsidRPr="74D6CB2D">
              <w:rPr>
                <w:rFonts w:eastAsiaTheme="minorEastAsia"/>
                <w:sz w:val="20"/>
                <w:szCs w:val="20"/>
              </w:rPr>
              <w:t>4-5</w:t>
            </w:r>
          </w:p>
          <w:p w14:paraId="6E0DA7B6" w14:textId="77777777" w:rsidR="00AA4F7F" w:rsidRDefault="00AA4F7F" w:rsidP="00073EAE">
            <w:pPr>
              <w:spacing w:line="259" w:lineRule="auto"/>
              <w:rPr>
                <w:rFonts w:eastAsiaTheme="minorEastAsia"/>
                <w:sz w:val="20"/>
                <w:szCs w:val="20"/>
              </w:rPr>
            </w:pPr>
          </w:p>
          <w:p w14:paraId="1CE7EF60" w14:textId="77777777" w:rsidR="00AA4F7F" w:rsidRDefault="00AA4F7F"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08D6EBE7" w14:textId="77777777" w:rsidR="00AA4F7F" w:rsidRDefault="00AA4F7F" w:rsidP="00073EAE">
            <w:pPr>
              <w:spacing w:line="259" w:lineRule="auto"/>
              <w:rPr>
                <w:rFonts w:eastAsiaTheme="minorEastAsia"/>
                <w:sz w:val="20"/>
                <w:szCs w:val="20"/>
              </w:rPr>
            </w:pPr>
            <w:r w:rsidRPr="74D6CB2D">
              <w:rPr>
                <w:rFonts w:eastAsiaTheme="minorEastAsia"/>
                <w:sz w:val="20"/>
                <w:szCs w:val="20"/>
              </w:rPr>
              <w:t>ES</w:t>
            </w:r>
          </w:p>
          <w:p w14:paraId="3824AEF9" w14:textId="77777777" w:rsidR="00AA4F7F" w:rsidRDefault="00AA4F7F" w:rsidP="00073EAE">
            <w:pPr>
              <w:spacing w:line="259" w:lineRule="auto"/>
              <w:rPr>
                <w:rFonts w:eastAsiaTheme="minorEastAsia"/>
                <w:sz w:val="20"/>
                <w:szCs w:val="20"/>
              </w:rPr>
            </w:pPr>
          </w:p>
        </w:tc>
        <w:tc>
          <w:tcPr>
            <w:tcW w:w="1812" w:type="dxa"/>
            <w:shd w:val="clear" w:color="auto" w:fill="D9D9D9" w:themeFill="background1" w:themeFillShade="D9"/>
          </w:tcPr>
          <w:p w14:paraId="725946D1" w14:textId="77777777" w:rsidR="00AA4F7F" w:rsidRDefault="00AA4F7F"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65FEC140"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7948A1DE"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7276B7E2" w14:textId="77777777" w:rsidR="00AA4F7F" w:rsidRDefault="00AA4F7F" w:rsidP="00073EAE">
            <w:pPr>
              <w:rPr>
                <w:rFonts w:eastAsiaTheme="minorEastAsia"/>
              </w:rPr>
            </w:pPr>
          </w:p>
        </w:tc>
        <w:tc>
          <w:tcPr>
            <w:tcW w:w="1515" w:type="dxa"/>
            <w:shd w:val="clear" w:color="auto" w:fill="D9D9D9" w:themeFill="background1" w:themeFillShade="D9"/>
          </w:tcPr>
          <w:p w14:paraId="4F794B37"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7B476F65" w14:textId="77777777" w:rsidR="00AA4F7F" w:rsidRDefault="00AA4F7F" w:rsidP="00073EAE">
            <w:pPr>
              <w:spacing w:line="259" w:lineRule="auto"/>
              <w:rPr>
                <w:rFonts w:eastAsiaTheme="minorEastAsia"/>
                <w:sz w:val="20"/>
                <w:szCs w:val="20"/>
              </w:rPr>
            </w:pPr>
          </w:p>
        </w:tc>
        <w:tc>
          <w:tcPr>
            <w:tcW w:w="2880" w:type="dxa"/>
            <w:shd w:val="clear" w:color="auto" w:fill="D9D9D9" w:themeFill="background1" w:themeFillShade="D9"/>
          </w:tcPr>
          <w:p w14:paraId="7E895D8A"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76D66E0A" w14:textId="77777777" w:rsidR="00AA4F7F" w:rsidRDefault="00AA4F7F"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1B488007" w14:textId="77777777" w:rsidR="00AA4F7F" w:rsidRDefault="00AA4F7F" w:rsidP="00073EAE">
            <w:pPr>
              <w:rPr>
                <w:rFonts w:eastAsiaTheme="minorEastAsia"/>
              </w:rPr>
            </w:pPr>
          </w:p>
        </w:tc>
      </w:tr>
      <w:tr w:rsidR="00AA4F7F" w14:paraId="18ECB759" w14:textId="77777777" w:rsidTr="00073EAE">
        <w:trPr>
          <w:trHeight w:val="2220"/>
        </w:trPr>
        <w:tc>
          <w:tcPr>
            <w:tcW w:w="795" w:type="dxa"/>
          </w:tcPr>
          <w:p w14:paraId="6ECD30E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50D9BE3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4C6456DF"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406576A3"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F852BF3" w14:textId="77777777" w:rsidR="00AA4F7F" w:rsidRDefault="00AA4F7F" w:rsidP="00073EAE">
            <w:pPr>
              <w:spacing w:line="259" w:lineRule="auto"/>
              <w:rPr>
                <w:rFonts w:eastAsiaTheme="minorEastAsia"/>
                <w:color w:val="000000" w:themeColor="text1"/>
                <w:sz w:val="20"/>
                <w:szCs w:val="20"/>
              </w:rPr>
            </w:pPr>
          </w:p>
        </w:tc>
        <w:tc>
          <w:tcPr>
            <w:tcW w:w="765" w:type="dxa"/>
          </w:tcPr>
          <w:p w14:paraId="02F3CFDD"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p w14:paraId="5E7A08CE" w14:textId="77777777" w:rsidR="00AA4F7F" w:rsidRDefault="00AA4F7F" w:rsidP="00073EAE">
            <w:pPr>
              <w:spacing w:line="259" w:lineRule="auto"/>
              <w:rPr>
                <w:rFonts w:eastAsiaTheme="minorEastAsia"/>
                <w:sz w:val="20"/>
                <w:szCs w:val="20"/>
              </w:rPr>
            </w:pPr>
          </w:p>
          <w:p w14:paraId="0AB0B789" w14:textId="77777777" w:rsidR="00AA4F7F" w:rsidRDefault="00AA4F7F" w:rsidP="00073EAE">
            <w:pPr>
              <w:spacing w:line="259" w:lineRule="auto"/>
              <w:rPr>
                <w:rFonts w:eastAsiaTheme="minorEastAsia"/>
                <w:sz w:val="20"/>
                <w:szCs w:val="20"/>
              </w:rPr>
            </w:pPr>
          </w:p>
          <w:p w14:paraId="387DAE14" w14:textId="77777777" w:rsidR="00AA4F7F" w:rsidRDefault="00AA4F7F" w:rsidP="00073EAE">
            <w:pPr>
              <w:spacing w:line="259" w:lineRule="auto"/>
              <w:rPr>
                <w:rFonts w:eastAsiaTheme="minorEastAsia"/>
                <w:sz w:val="20"/>
                <w:szCs w:val="20"/>
              </w:rPr>
            </w:pPr>
          </w:p>
          <w:p w14:paraId="488C0EA8" w14:textId="77777777" w:rsidR="00AA4F7F" w:rsidRDefault="00AA4F7F" w:rsidP="00073EAE">
            <w:pPr>
              <w:spacing w:line="259" w:lineRule="auto"/>
              <w:rPr>
                <w:rFonts w:eastAsiaTheme="minorEastAsia"/>
                <w:sz w:val="20"/>
                <w:szCs w:val="20"/>
              </w:rPr>
            </w:pPr>
          </w:p>
        </w:tc>
        <w:tc>
          <w:tcPr>
            <w:tcW w:w="1812" w:type="dxa"/>
          </w:tcPr>
          <w:p w14:paraId="401B1142" w14:textId="77777777" w:rsidR="00AA4F7F" w:rsidRDefault="00AA4F7F" w:rsidP="00073EAE">
            <w:pPr>
              <w:spacing w:line="259" w:lineRule="auto"/>
              <w:rPr>
                <w:rFonts w:eastAsiaTheme="minorEastAsia"/>
                <w:sz w:val="20"/>
                <w:szCs w:val="20"/>
              </w:rPr>
            </w:pPr>
            <w:r w:rsidRPr="74D6CB2D">
              <w:rPr>
                <w:rFonts w:eastAsiaTheme="minorEastAsia"/>
                <w:sz w:val="20"/>
                <w:szCs w:val="20"/>
              </w:rPr>
              <w:t>Aims and purpose of Education</w:t>
            </w:r>
          </w:p>
          <w:p w14:paraId="6971DCBA" w14:textId="77777777" w:rsidR="00AA4F7F" w:rsidRDefault="00AA4F7F" w:rsidP="00073EAE">
            <w:pPr>
              <w:spacing w:line="259" w:lineRule="auto"/>
              <w:rPr>
                <w:rFonts w:eastAsiaTheme="minorEastAsia"/>
                <w:sz w:val="20"/>
                <w:szCs w:val="20"/>
              </w:rPr>
            </w:pPr>
          </w:p>
          <w:p w14:paraId="502DBDE9" w14:textId="77777777" w:rsidR="00AA4F7F" w:rsidRDefault="00AA4F7F" w:rsidP="00073EAE">
            <w:pPr>
              <w:spacing w:line="259" w:lineRule="auto"/>
              <w:rPr>
                <w:rFonts w:eastAsiaTheme="minorEastAsia"/>
                <w:sz w:val="20"/>
                <w:szCs w:val="20"/>
              </w:rPr>
            </w:pPr>
          </w:p>
          <w:p w14:paraId="05DB7488" w14:textId="77777777" w:rsidR="00AA4F7F" w:rsidRDefault="00AA4F7F" w:rsidP="00073EAE">
            <w:pPr>
              <w:spacing w:line="259" w:lineRule="auto"/>
              <w:rPr>
                <w:rFonts w:eastAsiaTheme="minorEastAsia"/>
                <w:sz w:val="20"/>
                <w:szCs w:val="20"/>
              </w:rPr>
            </w:pPr>
          </w:p>
        </w:tc>
        <w:tc>
          <w:tcPr>
            <w:tcW w:w="2550" w:type="dxa"/>
          </w:tcPr>
          <w:p w14:paraId="4F123390" w14:textId="77777777" w:rsidR="00AA4F7F" w:rsidRDefault="00AA4F7F"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0850F0F6" w14:textId="77777777" w:rsidR="00AA4F7F" w:rsidRDefault="00AA4F7F" w:rsidP="00073EAE">
            <w:pPr>
              <w:spacing w:line="259" w:lineRule="auto"/>
              <w:rPr>
                <w:rFonts w:eastAsiaTheme="minorEastAsia"/>
                <w:sz w:val="20"/>
                <w:szCs w:val="20"/>
              </w:rPr>
            </w:pPr>
          </w:p>
          <w:p w14:paraId="2438B216" w14:textId="77777777" w:rsidR="00AA4F7F" w:rsidRDefault="00AA4F7F"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2E14A99F" w14:textId="77777777" w:rsidR="00AA4F7F" w:rsidRDefault="00AA4F7F" w:rsidP="00073EAE">
            <w:pPr>
              <w:spacing w:line="259" w:lineRule="auto"/>
              <w:rPr>
                <w:rFonts w:eastAsiaTheme="minorEastAsia"/>
                <w:sz w:val="20"/>
                <w:szCs w:val="20"/>
              </w:rPr>
            </w:pPr>
          </w:p>
        </w:tc>
        <w:tc>
          <w:tcPr>
            <w:tcW w:w="1515" w:type="dxa"/>
          </w:tcPr>
          <w:p w14:paraId="69BBF201"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Curriculum</w:t>
            </w:r>
          </w:p>
          <w:p w14:paraId="6A4007DF" w14:textId="77777777" w:rsidR="00AA4F7F" w:rsidRDefault="00AA4F7F" w:rsidP="00073EAE">
            <w:pPr>
              <w:spacing w:line="259" w:lineRule="auto"/>
              <w:rPr>
                <w:rFonts w:eastAsiaTheme="minorEastAsia"/>
                <w:sz w:val="20"/>
                <w:szCs w:val="20"/>
              </w:rPr>
            </w:pPr>
          </w:p>
          <w:p w14:paraId="357AEB5A"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teaching philosophy</w:t>
            </w:r>
          </w:p>
          <w:p w14:paraId="47A3A068" w14:textId="77777777" w:rsidR="00AA4F7F" w:rsidRDefault="00AA4F7F" w:rsidP="00073EAE">
            <w:pPr>
              <w:spacing w:line="259" w:lineRule="auto"/>
              <w:rPr>
                <w:rFonts w:eastAsiaTheme="minorEastAsia"/>
                <w:sz w:val="20"/>
                <w:szCs w:val="20"/>
              </w:rPr>
            </w:pPr>
          </w:p>
        </w:tc>
        <w:tc>
          <w:tcPr>
            <w:tcW w:w="2880" w:type="dxa"/>
          </w:tcPr>
          <w:p w14:paraId="6B4D7EE9" w14:textId="77777777" w:rsidR="00AA4F7F" w:rsidRDefault="00AA4F7F" w:rsidP="00073EAE">
            <w:pPr>
              <w:spacing w:line="257" w:lineRule="auto"/>
            </w:pPr>
            <w:r w:rsidRPr="229971B9">
              <w:rPr>
                <w:rFonts w:ascii="Calibri" w:eastAsia="Calibri" w:hAnsi="Calibri" w:cs="Calibri"/>
              </w:rPr>
              <w:t>Read chapter 7.1 and 7.2</w:t>
            </w:r>
          </w:p>
          <w:p w14:paraId="170A9547" w14:textId="77777777" w:rsidR="00AA4F7F" w:rsidRDefault="00AA4F7F"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 xml:space="preserve">Capel, S. A., Leask, M. and </w:t>
              </w:r>
              <w:proofErr w:type="spellStart"/>
              <w:r w:rsidRPr="229971B9">
                <w:rPr>
                  <w:rStyle w:val="Hyperlink"/>
                  <w:rFonts w:ascii="Calibri" w:eastAsia="Calibri" w:hAnsi="Calibri" w:cs="Calibri"/>
                  <w:sz w:val="20"/>
                  <w:szCs w:val="20"/>
                </w:rPr>
                <w:t>Younie</w:t>
              </w:r>
              <w:proofErr w:type="spellEnd"/>
              <w:r w:rsidRPr="229971B9">
                <w:rPr>
                  <w:rStyle w:val="Hyperlink"/>
                  <w:rFonts w:ascii="Calibri" w:eastAsia="Calibri" w:hAnsi="Calibri" w:cs="Calibri"/>
                  <w:sz w:val="20"/>
                  <w:szCs w:val="20"/>
                </w:rPr>
                <w:t xml:space="preserve">, S. (2016) Learning to Teach in the Secondary </w:t>
              </w:r>
              <w:proofErr w:type="gramStart"/>
              <w:r w:rsidRPr="229971B9">
                <w:rPr>
                  <w:rStyle w:val="Hyperlink"/>
                  <w:rFonts w:ascii="Calibri" w:eastAsia="Calibri" w:hAnsi="Calibri" w:cs="Calibri"/>
                  <w:sz w:val="20"/>
                  <w:szCs w:val="20"/>
                </w:rPr>
                <w:t>School :</w:t>
              </w:r>
              <w:proofErr w:type="gramEnd"/>
              <w:r w:rsidRPr="229971B9">
                <w:rPr>
                  <w:rStyle w:val="Hyperlink"/>
                  <w:rFonts w:ascii="Calibri" w:eastAsia="Calibri" w:hAnsi="Calibri" w:cs="Calibri"/>
                  <w:sz w:val="20"/>
                  <w:szCs w:val="20"/>
                </w:rPr>
                <w:t xml:space="preserve"> A Companion to School Experience. London: Routledge</w:t>
              </w:r>
            </w:hyperlink>
          </w:p>
          <w:p w14:paraId="0C0D762D" w14:textId="77777777" w:rsidR="00AA4F7F" w:rsidRDefault="00AA4F7F" w:rsidP="00073EAE">
            <w:pPr>
              <w:spacing w:line="259" w:lineRule="auto"/>
              <w:rPr>
                <w:rFonts w:eastAsiaTheme="minorEastAsia"/>
                <w:color w:val="FF0000"/>
                <w:sz w:val="20"/>
                <w:szCs w:val="20"/>
                <w:highlight w:val="yellow"/>
              </w:rPr>
            </w:pPr>
          </w:p>
          <w:p w14:paraId="7B7B445B" w14:textId="77777777" w:rsidR="00AA4F7F" w:rsidRDefault="00AA4F7F" w:rsidP="00073EAE">
            <w:pPr>
              <w:tabs>
                <w:tab w:val="left" w:pos="437"/>
              </w:tabs>
              <w:spacing w:line="259" w:lineRule="auto"/>
              <w:rPr>
                <w:rFonts w:eastAsiaTheme="minorEastAsia"/>
                <w:sz w:val="20"/>
                <w:szCs w:val="20"/>
              </w:rPr>
            </w:pPr>
          </w:p>
        </w:tc>
        <w:tc>
          <w:tcPr>
            <w:tcW w:w="4245" w:type="dxa"/>
          </w:tcPr>
          <w:p w14:paraId="42FA571C" w14:textId="77777777" w:rsidR="00AA4F7F" w:rsidRDefault="00AA4F7F"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AA4F7F" w14:paraId="1A2B196F" w14:textId="77777777" w:rsidTr="00073EAE">
        <w:trPr>
          <w:trHeight w:val="15"/>
        </w:trPr>
        <w:tc>
          <w:tcPr>
            <w:tcW w:w="795" w:type="dxa"/>
          </w:tcPr>
          <w:p w14:paraId="4C429391"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31241165" w14:textId="77777777" w:rsidR="00AA4F7F" w:rsidRDefault="00AA4F7F" w:rsidP="00073EAE">
            <w:pPr>
              <w:spacing w:line="259" w:lineRule="auto"/>
              <w:rPr>
                <w:rFonts w:eastAsiaTheme="minorEastAsia"/>
                <w:color w:val="000000" w:themeColor="text1"/>
                <w:sz w:val="20"/>
                <w:szCs w:val="20"/>
              </w:rPr>
            </w:pPr>
          </w:p>
          <w:p w14:paraId="4FBC22DC"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F924396" w14:textId="77777777" w:rsidR="00AA4F7F" w:rsidRDefault="00AA4F7F" w:rsidP="00073EAE">
            <w:pPr>
              <w:spacing w:line="259" w:lineRule="auto"/>
              <w:rPr>
                <w:rFonts w:eastAsiaTheme="minorEastAsia"/>
                <w:color w:val="000000" w:themeColor="text1"/>
                <w:sz w:val="20"/>
                <w:szCs w:val="20"/>
              </w:rPr>
            </w:pPr>
          </w:p>
        </w:tc>
        <w:tc>
          <w:tcPr>
            <w:tcW w:w="765" w:type="dxa"/>
          </w:tcPr>
          <w:p w14:paraId="2937C063"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5ADC6935" w14:textId="77777777" w:rsidR="00AA4F7F" w:rsidRDefault="00AA4F7F" w:rsidP="00073EAE">
            <w:pPr>
              <w:spacing w:line="259" w:lineRule="auto"/>
              <w:rPr>
                <w:rFonts w:eastAsiaTheme="minorEastAsia"/>
                <w:sz w:val="20"/>
                <w:szCs w:val="20"/>
              </w:rPr>
            </w:pPr>
            <w:r w:rsidRPr="74D6CB2D">
              <w:rPr>
                <w:rFonts w:eastAsiaTheme="minorEastAsia"/>
                <w:sz w:val="20"/>
                <w:szCs w:val="20"/>
              </w:rPr>
              <w:t>Our evolving education system</w:t>
            </w:r>
          </w:p>
          <w:p w14:paraId="54BD0EE3" w14:textId="77777777" w:rsidR="00AA4F7F" w:rsidRDefault="00AA4F7F" w:rsidP="00073EAE">
            <w:pPr>
              <w:spacing w:line="259" w:lineRule="auto"/>
              <w:rPr>
                <w:rFonts w:eastAsiaTheme="minorEastAsia"/>
                <w:sz w:val="20"/>
                <w:szCs w:val="20"/>
              </w:rPr>
            </w:pPr>
          </w:p>
        </w:tc>
        <w:tc>
          <w:tcPr>
            <w:tcW w:w="2550" w:type="dxa"/>
          </w:tcPr>
          <w:p w14:paraId="73F1053C"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A school’s curriculum enables it to set out its vision for the knowledge, skills and values that its pupils will learn, </w:t>
            </w:r>
            <w:r w:rsidRPr="74D6CB2D">
              <w:rPr>
                <w:rFonts w:eastAsiaTheme="minorEastAsia"/>
                <w:sz w:val="20"/>
                <w:szCs w:val="20"/>
              </w:rPr>
              <w:lastRenderedPageBreak/>
              <w:t>encompassing the national curriculum within a coherent wider vision for successful learning.</w:t>
            </w:r>
          </w:p>
          <w:p w14:paraId="0062C8C9" w14:textId="77777777" w:rsidR="00AA4F7F" w:rsidRDefault="00AA4F7F" w:rsidP="00073EAE">
            <w:pPr>
              <w:spacing w:line="259" w:lineRule="auto"/>
              <w:rPr>
                <w:rFonts w:eastAsiaTheme="minorEastAsia"/>
                <w:sz w:val="20"/>
                <w:szCs w:val="20"/>
              </w:rPr>
            </w:pPr>
          </w:p>
        </w:tc>
        <w:tc>
          <w:tcPr>
            <w:tcW w:w="1515" w:type="dxa"/>
          </w:tcPr>
          <w:p w14:paraId="68BD6F67"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lastRenderedPageBreak/>
              <w:t>Curriculum</w:t>
            </w:r>
          </w:p>
          <w:p w14:paraId="4667BEF3" w14:textId="77777777" w:rsidR="00AA4F7F" w:rsidRDefault="00AA4F7F" w:rsidP="00073EAE">
            <w:pPr>
              <w:spacing w:line="259" w:lineRule="auto"/>
              <w:rPr>
                <w:rFonts w:eastAsiaTheme="minorEastAsia"/>
                <w:b/>
                <w:bCs/>
                <w:sz w:val="20"/>
                <w:szCs w:val="20"/>
              </w:rPr>
            </w:pPr>
          </w:p>
          <w:p w14:paraId="15155429" w14:textId="77777777" w:rsidR="00AA4F7F" w:rsidRDefault="00AA4F7F"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6E4A613D" w14:textId="77777777" w:rsidR="00AA4F7F" w:rsidRDefault="00AA4F7F"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368151C7" w14:textId="77777777" w:rsidR="00AA4F7F" w:rsidRDefault="00AA4F7F"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AA4F7F" w14:paraId="796A2F25" w14:textId="77777777" w:rsidTr="00073EAE">
        <w:trPr>
          <w:trHeight w:val="15"/>
        </w:trPr>
        <w:tc>
          <w:tcPr>
            <w:tcW w:w="795" w:type="dxa"/>
          </w:tcPr>
          <w:p w14:paraId="027B7E8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56B10A21" w14:textId="77777777" w:rsidR="00AA4F7F" w:rsidRDefault="00AA4F7F" w:rsidP="00073EAE">
            <w:pPr>
              <w:spacing w:line="259" w:lineRule="auto"/>
              <w:rPr>
                <w:rFonts w:eastAsiaTheme="minorEastAsia"/>
                <w:color w:val="000000" w:themeColor="text1"/>
                <w:sz w:val="20"/>
                <w:szCs w:val="20"/>
              </w:rPr>
            </w:pPr>
          </w:p>
          <w:p w14:paraId="60DE8A13"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5463F5EF" w14:textId="77777777" w:rsidR="00AA4F7F" w:rsidRDefault="00AA4F7F" w:rsidP="00073EAE">
            <w:pPr>
              <w:spacing w:line="259" w:lineRule="auto"/>
              <w:rPr>
                <w:rFonts w:eastAsiaTheme="minorEastAsia"/>
                <w:color w:val="000000" w:themeColor="text1"/>
                <w:sz w:val="20"/>
                <w:szCs w:val="20"/>
              </w:rPr>
            </w:pPr>
          </w:p>
        </w:tc>
        <w:tc>
          <w:tcPr>
            <w:tcW w:w="765" w:type="dxa"/>
          </w:tcPr>
          <w:p w14:paraId="19DEB568"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0FE2199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6FFD9D22" w14:textId="77777777" w:rsidR="00AA4F7F" w:rsidRDefault="00AA4F7F" w:rsidP="00073EAE">
            <w:pPr>
              <w:spacing w:line="259" w:lineRule="auto"/>
              <w:rPr>
                <w:rFonts w:eastAsiaTheme="minorEastAsia"/>
                <w:sz w:val="20"/>
                <w:szCs w:val="20"/>
              </w:rPr>
            </w:pPr>
          </w:p>
        </w:tc>
        <w:tc>
          <w:tcPr>
            <w:tcW w:w="2550" w:type="dxa"/>
          </w:tcPr>
          <w:p w14:paraId="6F822047" w14:textId="77777777" w:rsidR="00AA4F7F" w:rsidRDefault="00AA4F7F"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6E1D389B"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211730A" w14:textId="77777777" w:rsidR="00AA4F7F" w:rsidRDefault="00AA4F7F" w:rsidP="00073EAE">
            <w:pPr>
              <w:spacing w:line="259" w:lineRule="auto"/>
              <w:rPr>
                <w:rFonts w:eastAsiaTheme="minorEastAsia"/>
                <w:b/>
                <w:bCs/>
                <w:sz w:val="20"/>
                <w:szCs w:val="20"/>
              </w:rPr>
            </w:pPr>
          </w:p>
          <w:p w14:paraId="227733A8"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52057298" w14:textId="77777777" w:rsidR="00AA4F7F" w:rsidRDefault="00AA4F7F" w:rsidP="00073EAE">
            <w:pPr>
              <w:spacing w:line="259" w:lineRule="auto"/>
              <w:rPr>
                <w:rFonts w:eastAsiaTheme="minorEastAsia"/>
                <w:sz w:val="20"/>
                <w:szCs w:val="20"/>
              </w:rPr>
            </w:pPr>
            <w:r w:rsidRPr="42E0C522">
              <w:rPr>
                <w:rFonts w:eastAsiaTheme="minorEastAsia"/>
                <w:sz w:val="20"/>
                <w:szCs w:val="20"/>
              </w:rPr>
              <w:t>Read:</w:t>
            </w:r>
          </w:p>
          <w:p w14:paraId="360A24C2" w14:textId="77777777" w:rsidR="00AA4F7F" w:rsidRDefault="00AA4F7F" w:rsidP="00073EAE">
            <w:pPr>
              <w:spacing w:line="259" w:lineRule="auto"/>
              <w:rPr>
                <w:rFonts w:eastAsiaTheme="minorEastAsia"/>
                <w:sz w:val="20"/>
                <w:szCs w:val="20"/>
              </w:rPr>
            </w:pPr>
            <w:hyperlink r:id="rId26">
              <w:r w:rsidRPr="42E0C522">
                <w:rPr>
                  <w:rStyle w:val="Hyperlink"/>
                  <w:rFonts w:eastAsiaTheme="minorEastAsia"/>
                  <w:sz w:val="20"/>
                  <w:szCs w:val="20"/>
                </w:rPr>
                <w:t xml:space="preserve">Brooks, V, Abbott, I, &amp; Huddleston, P 2012, Preparing To Teach In Secondary </w:t>
              </w:r>
              <w:proofErr w:type="gramStart"/>
              <w:r w:rsidRPr="42E0C522">
                <w:rPr>
                  <w:rStyle w:val="Hyperlink"/>
                  <w:rFonts w:eastAsiaTheme="minorEastAsia"/>
                  <w:sz w:val="20"/>
                  <w:szCs w:val="20"/>
                </w:rPr>
                <w:t>Schools :</w:t>
              </w:r>
              <w:proofErr w:type="gramEnd"/>
              <w:r w:rsidRPr="42E0C522">
                <w:rPr>
                  <w:rStyle w:val="Hyperlink"/>
                  <w:rFonts w:eastAsiaTheme="minorEastAsia"/>
                  <w:sz w:val="20"/>
                  <w:szCs w:val="20"/>
                </w:rPr>
                <w:t xml:space="preserve"> A Student Teacher's Guide To Professional Issues In Secondary Education, McGraw-Hill Education, Maidenhead.</w:t>
              </w:r>
            </w:hyperlink>
          </w:p>
        </w:tc>
        <w:tc>
          <w:tcPr>
            <w:tcW w:w="4245" w:type="dxa"/>
          </w:tcPr>
          <w:p w14:paraId="3E3103C3" w14:textId="77777777" w:rsidR="00AA4F7F" w:rsidRDefault="00AA4F7F"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AA4F7F" w14:paraId="54798905" w14:textId="77777777" w:rsidTr="00073EAE">
        <w:trPr>
          <w:trHeight w:val="15"/>
        </w:trPr>
        <w:tc>
          <w:tcPr>
            <w:tcW w:w="795" w:type="dxa"/>
          </w:tcPr>
          <w:p w14:paraId="799FA07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7BDAEE95" w14:textId="77777777" w:rsidR="00AA4F7F" w:rsidRDefault="00AA4F7F" w:rsidP="00073EAE">
            <w:pPr>
              <w:spacing w:line="259" w:lineRule="auto"/>
              <w:rPr>
                <w:rFonts w:eastAsiaTheme="minorEastAsia"/>
                <w:color w:val="000000" w:themeColor="text1"/>
                <w:sz w:val="20"/>
                <w:szCs w:val="20"/>
              </w:rPr>
            </w:pPr>
          </w:p>
          <w:p w14:paraId="18FFBAC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5AC0B87" w14:textId="77777777" w:rsidR="00AA4F7F" w:rsidRDefault="00AA4F7F" w:rsidP="00073EAE">
            <w:pPr>
              <w:spacing w:line="259" w:lineRule="auto"/>
              <w:rPr>
                <w:rFonts w:eastAsiaTheme="minorEastAsia"/>
                <w:color w:val="000000" w:themeColor="text1"/>
                <w:sz w:val="20"/>
                <w:szCs w:val="20"/>
              </w:rPr>
            </w:pPr>
          </w:p>
        </w:tc>
        <w:tc>
          <w:tcPr>
            <w:tcW w:w="765" w:type="dxa"/>
          </w:tcPr>
          <w:p w14:paraId="54430139" w14:textId="77777777" w:rsidR="00AA4F7F" w:rsidRDefault="00AA4F7F"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2992D6FA"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014E048C" w14:textId="77777777" w:rsidR="00AA4F7F" w:rsidRDefault="00AA4F7F"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29112C87"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2E5FD54" w14:textId="77777777" w:rsidR="00AA4F7F" w:rsidRDefault="00AA4F7F" w:rsidP="00073EAE">
            <w:pPr>
              <w:spacing w:line="259" w:lineRule="auto"/>
              <w:rPr>
                <w:rFonts w:eastAsiaTheme="minorEastAsia"/>
                <w:b/>
                <w:bCs/>
                <w:sz w:val="20"/>
                <w:szCs w:val="20"/>
              </w:rPr>
            </w:pPr>
          </w:p>
          <w:p w14:paraId="1C344D08"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1D7BEF02" w14:textId="77777777" w:rsidR="00AA4F7F" w:rsidRDefault="00AA4F7F"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368CD94F" w14:textId="77777777" w:rsidR="00AA4F7F" w:rsidRDefault="00AA4F7F"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AA4F7F" w14:paraId="4CF7A4E7" w14:textId="77777777" w:rsidTr="00073EAE">
        <w:trPr>
          <w:trHeight w:val="15"/>
        </w:trPr>
        <w:tc>
          <w:tcPr>
            <w:tcW w:w="795" w:type="dxa"/>
          </w:tcPr>
          <w:p w14:paraId="558A7AC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3C941435" w14:textId="77777777" w:rsidR="00AA4F7F" w:rsidRDefault="00AA4F7F" w:rsidP="00073EAE">
            <w:pPr>
              <w:spacing w:line="259" w:lineRule="auto"/>
              <w:rPr>
                <w:rFonts w:eastAsiaTheme="minorEastAsia"/>
                <w:color w:val="000000" w:themeColor="text1"/>
                <w:sz w:val="20"/>
                <w:szCs w:val="20"/>
              </w:rPr>
            </w:pPr>
          </w:p>
          <w:p w14:paraId="17D803C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5515D0EB" w14:textId="77777777" w:rsidR="00AA4F7F" w:rsidRDefault="00AA4F7F" w:rsidP="00073EAE">
            <w:pPr>
              <w:spacing w:line="259" w:lineRule="auto"/>
              <w:rPr>
                <w:rFonts w:eastAsiaTheme="minorEastAsia"/>
                <w:color w:val="000000" w:themeColor="text1"/>
                <w:sz w:val="20"/>
                <w:szCs w:val="20"/>
              </w:rPr>
            </w:pPr>
          </w:p>
        </w:tc>
        <w:tc>
          <w:tcPr>
            <w:tcW w:w="765" w:type="dxa"/>
          </w:tcPr>
          <w:p w14:paraId="40FCA93A" w14:textId="77777777" w:rsidR="00AA4F7F" w:rsidRDefault="00AA4F7F" w:rsidP="00073EAE">
            <w:pPr>
              <w:spacing w:line="259" w:lineRule="auto"/>
              <w:rPr>
                <w:rFonts w:eastAsiaTheme="minorEastAsia"/>
                <w:sz w:val="20"/>
                <w:szCs w:val="20"/>
              </w:rPr>
            </w:pPr>
            <w:r w:rsidRPr="726754EC">
              <w:rPr>
                <w:rFonts w:eastAsiaTheme="minorEastAsia"/>
                <w:sz w:val="20"/>
                <w:szCs w:val="20"/>
              </w:rPr>
              <w:t>BR</w:t>
            </w:r>
          </w:p>
          <w:p w14:paraId="37F4F87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4BEC409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4176175A" w14:textId="77777777" w:rsidR="00AA4F7F" w:rsidRDefault="00AA4F7F" w:rsidP="00073EAE">
            <w:pPr>
              <w:spacing w:line="259" w:lineRule="auto"/>
              <w:rPr>
                <w:rFonts w:eastAsiaTheme="minorEastAsia"/>
                <w:sz w:val="20"/>
                <w:szCs w:val="20"/>
              </w:rPr>
            </w:pPr>
          </w:p>
        </w:tc>
        <w:tc>
          <w:tcPr>
            <w:tcW w:w="1812" w:type="dxa"/>
          </w:tcPr>
          <w:p w14:paraId="6A6AAA4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1912D2FD"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w:t>
            </w:r>
            <w:proofErr w:type="gramStart"/>
            <w:r w:rsidRPr="74D6CB2D">
              <w:rPr>
                <w:rFonts w:eastAsiaTheme="minorEastAsia"/>
                <w:color w:val="000000" w:themeColor="text1"/>
                <w:sz w:val="20"/>
                <w:szCs w:val="20"/>
              </w:rPr>
              <w:t>E.g.</w:t>
            </w:r>
            <w:proofErr w:type="gramEnd"/>
            <w:r w:rsidRPr="74D6CB2D">
              <w:rPr>
                <w:rFonts w:eastAsiaTheme="minorEastAsia"/>
                <w:color w:val="000000" w:themeColor="text1"/>
                <w:sz w:val="20"/>
                <w:szCs w:val="20"/>
              </w:rPr>
              <w:t xml:space="preserve"> Moodle, </w:t>
            </w:r>
            <w:proofErr w:type="spellStart"/>
            <w:r w:rsidRPr="74D6CB2D">
              <w:rPr>
                <w:rFonts w:eastAsiaTheme="minorEastAsia"/>
                <w:color w:val="000000" w:themeColor="text1"/>
                <w:sz w:val="20"/>
                <w:szCs w:val="20"/>
              </w:rPr>
              <w:t>Pebblepad</w:t>
            </w:r>
            <w:proofErr w:type="spellEnd"/>
            <w:r w:rsidRPr="74D6CB2D">
              <w:rPr>
                <w:rFonts w:eastAsiaTheme="minorEastAsia"/>
                <w:color w:val="000000" w:themeColor="text1"/>
                <w:sz w:val="20"/>
                <w:szCs w:val="20"/>
              </w:rPr>
              <w:t xml:space="preserve">, </w:t>
            </w:r>
          </w:p>
          <w:p w14:paraId="0234F70D" w14:textId="77777777" w:rsidR="00AA4F7F" w:rsidRDefault="00AA4F7F" w:rsidP="00073EAE">
            <w:pPr>
              <w:spacing w:line="259" w:lineRule="auto"/>
              <w:rPr>
                <w:rFonts w:eastAsiaTheme="minorEastAsia"/>
                <w:color w:val="000000" w:themeColor="text1"/>
                <w:sz w:val="20"/>
                <w:szCs w:val="20"/>
              </w:rPr>
            </w:pPr>
          </w:p>
        </w:tc>
        <w:tc>
          <w:tcPr>
            <w:tcW w:w="2550" w:type="dxa"/>
          </w:tcPr>
          <w:p w14:paraId="44F6579C"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398BC3C2" w14:textId="77777777" w:rsidR="00AA4F7F" w:rsidRDefault="00AA4F7F" w:rsidP="00073EAE">
            <w:pPr>
              <w:spacing w:line="259" w:lineRule="auto"/>
              <w:rPr>
                <w:rFonts w:eastAsiaTheme="minorEastAsia"/>
                <w:color w:val="000000" w:themeColor="text1"/>
                <w:sz w:val="20"/>
                <w:szCs w:val="20"/>
              </w:rPr>
            </w:pPr>
          </w:p>
          <w:p w14:paraId="41E1A9EA"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094057F1"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047A7B8A" w14:textId="77777777" w:rsidR="00AA4F7F" w:rsidRDefault="00AA4F7F" w:rsidP="00073EAE">
            <w:pPr>
              <w:spacing w:line="259" w:lineRule="auto"/>
              <w:rPr>
                <w:rFonts w:eastAsiaTheme="minorEastAsia"/>
                <w:sz w:val="20"/>
                <w:szCs w:val="20"/>
              </w:rPr>
            </w:pPr>
          </w:p>
          <w:p w14:paraId="69E21F71"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22DD28BD" w14:textId="77777777" w:rsidR="00AA4F7F" w:rsidRDefault="00AA4F7F"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1970A9B6" w14:textId="77777777" w:rsidR="00AA4F7F" w:rsidRDefault="00AA4F7F"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122B76CC" w14:textId="77777777" w:rsidR="00AA4F7F" w:rsidRDefault="00AA4F7F" w:rsidP="00073EAE">
            <w:pPr>
              <w:spacing w:line="259" w:lineRule="auto"/>
              <w:rPr>
                <w:rFonts w:eastAsiaTheme="minorEastAsia"/>
                <w:sz w:val="20"/>
                <w:szCs w:val="20"/>
              </w:rPr>
            </w:pPr>
          </w:p>
        </w:tc>
        <w:tc>
          <w:tcPr>
            <w:tcW w:w="4245" w:type="dxa"/>
          </w:tcPr>
          <w:p w14:paraId="2879351F" w14:textId="77777777" w:rsidR="00AA4F7F" w:rsidRDefault="00AA4F7F"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AA4F7F" w14:paraId="49BD2725" w14:textId="77777777" w:rsidTr="00073EAE">
        <w:trPr>
          <w:trHeight w:val="15"/>
        </w:trPr>
        <w:tc>
          <w:tcPr>
            <w:tcW w:w="795" w:type="dxa"/>
            <w:shd w:val="clear" w:color="auto" w:fill="C5E0B3" w:themeFill="accent6" w:themeFillTint="66"/>
          </w:tcPr>
          <w:p w14:paraId="537E061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24BB6CFB"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45509281" w14:textId="77777777" w:rsidR="00AA4F7F" w:rsidRDefault="00AA4F7F" w:rsidP="00073EAE">
            <w:pPr>
              <w:spacing w:line="259" w:lineRule="auto"/>
              <w:rPr>
                <w:rFonts w:eastAsiaTheme="minorEastAsia"/>
                <w:sz w:val="20"/>
                <w:szCs w:val="20"/>
              </w:rPr>
            </w:pPr>
          </w:p>
        </w:tc>
        <w:tc>
          <w:tcPr>
            <w:tcW w:w="1812" w:type="dxa"/>
            <w:shd w:val="clear" w:color="auto" w:fill="C5E0B3" w:themeFill="accent6" w:themeFillTint="66"/>
          </w:tcPr>
          <w:p w14:paraId="3F1136FB" w14:textId="77777777" w:rsidR="00AA4F7F" w:rsidRDefault="00AA4F7F" w:rsidP="00073EAE">
            <w:pPr>
              <w:spacing w:line="259" w:lineRule="auto"/>
              <w:rPr>
                <w:rFonts w:eastAsiaTheme="minorEastAsia"/>
                <w:sz w:val="20"/>
                <w:szCs w:val="20"/>
              </w:rPr>
            </w:pPr>
            <w:r w:rsidRPr="74D6CB2D">
              <w:rPr>
                <w:rFonts w:eastAsiaTheme="minorEastAsia"/>
                <w:sz w:val="20"/>
                <w:szCs w:val="20"/>
              </w:rPr>
              <w:t>School based</w:t>
            </w:r>
          </w:p>
          <w:p w14:paraId="1277060A" w14:textId="77777777" w:rsidR="00AA4F7F" w:rsidRDefault="00AA4F7F" w:rsidP="00073EAE">
            <w:pPr>
              <w:spacing w:line="259" w:lineRule="auto"/>
              <w:rPr>
                <w:rFonts w:eastAsiaTheme="minorEastAsia"/>
                <w:sz w:val="20"/>
                <w:szCs w:val="20"/>
              </w:rPr>
            </w:pPr>
            <w:r w:rsidRPr="74D6CB2D">
              <w:rPr>
                <w:rFonts w:eastAsiaTheme="minorEastAsia"/>
                <w:sz w:val="20"/>
                <w:szCs w:val="20"/>
              </w:rPr>
              <w:t>Induction day</w:t>
            </w:r>
          </w:p>
          <w:p w14:paraId="7B2F72B7" w14:textId="77777777" w:rsidR="00AA4F7F" w:rsidRDefault="00AA4F7F"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6650C273" w14:textId="77777777" w:rsidR="00AA4F7F" w:rsidRDefault="00AA4F7F"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4340AC3D" w14:textId="77777777" w:rsidR="00AA4F7F" w:rsidRDefault="00AA4F7F" w:rsidP="00073EAE">
            <w:pPr>
              <w:spacing w:line="259" w:lineRule="auto"/>
              <w:rPr>
                <w:rFonts w:eastAsiaTheme="minorEastAsia"/>
                <w:sz w:val="20"/>
                <w:szCs w:val="20"/>
              </w:rPr>
            </w:pPr>
          </w:p>
        </w:tc>
        <w:tc>
          <w:tcPr>
            <w:tcW w:w="2880" w:type="dxa"/>
            <w:shd w:val="clear" w:color="auto" w:fill="C5E0B3" w:themeFill="accent6" w:themeFillTint="66"/>
          </w:tcPr>
          <w:p w14:paraId="231C80AB" w14:textId="77777777" w:rsidR="00AA4F7F" w:rsidRDefault="00AA4F7F" w:rsidP="00073EAE">
            <w:pPr>
              <w:spacing w:line="259" w:lineRule="auto"/>
              <w:rPr>
                <w:rFonts w:eastAsiaTheme="minorEastAsia"/>
                <w:sz w:val="20"/>
                <w:szCs w:val="20"/>
              </w:rPr>
            </w:pPr>
          </w:p>
        </w:tc>
        <w:tc>
          <w:tcPr>
            <w:tcW w:w="4245" w:type="dxa"/>
            <w:shd w:val="clear" w:color="auto" w:fill="C5E0B3" w:themeFill="accent6" w:themeFillTint="66"/>
          </w:tcPr>
          <w:p w14:paraId="1780F82A" w14:textId="77777777" w:rsidR="00AA4F7F" w:rsidRDefault="00AA4F7F" w:rsidP="00073EAE">
            <w:pPr>
              <w:spacing w:line="259" w:lineRule="auto"/>
              <w:rPr>
                <w:rFonts w:eastAsiaTheme="minorEastAsia"/>
                <w:sz w:val="20"/>
                <w:szCs w:val="20"/>
              </w:rPr>
            </w:pPr>
          </w:p>
        </w:tc>
      </w:tr>
      <w:tr w:rsidR="00AA4F7F" w14:paraId="288700B9" w14:textId="77777777" w:rsidTr="00073EAE">
        <w:trPr>
          <w:trHeight w:val="15"/>
        </w:trPr>
        <w:tc>
          <w:tcPr>
            <w:tcW w:w="795" w:type="dxa"/>
          </w:tcPr>
          <w:p w14:paraId="78937FA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4D94C88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5FDE29AD" w14:textId="77777777" w:rsidR="00AA4F7F" w:rsidRDefault="00AA4F7F" w:rsidP="00073EAE">
            <w:pPr>
              <w:spacing w:line="259" w:lineRule="auto"/>
              <w:rPr>
                <w:rFonts w:eastAsiaTheme="minorEastAsia"/>
                <w:color w:val="000000" w:themeColor="text1"/>
                <w:sz w:val="20"/>
                <w:szCs w:val="20"/>
              </w:rPr>
            </w:pPr>
          </w:p>
          <w:p w14:paraId="68F1BFFD"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D5F4D91" w14:textId="77777777" w:rsidR="00AA4F7F" w:rsidRDefault="00AA4F7F" w:rsidP="00073EAE">
            <w:pPr>
              <w:spacing w:line="259" w:lineRule="auto"/>
              <w:rPr>
                <w:rFonts w:eastAsiaTheme="minorEastAsia"/>
                <w:color w:val="000000" w:themeColor="text1"/>
                <w:sz w:val="20"/>
                <w:szCs w:val="20"/>
              </w:rPr>
            </w:pPr>
          </w:p>
          <w:p w14:paraId="6C2F626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0DFFCFC" w14:textId="77777777" w:rsidR="00AA4F7F" w:rsidRDefault="00AA4F7F" w:rsidP="00073EAE">
            <w:pPr>
              <w:spacing w:line="259" w:lineRule="auto"/>
              <w:rPr>
                <w:rFonts w:eastAsiaTheme="minorEastAsia"/>
                <w:color w:val="000000" w:themeColor="text1"/>
                <w:sz w:val="20"/>
                <w:szCs w:val="20"/>
              </w:rPr>
            </w:pPr>
          </w:p>
        </w:tc>
        <w:tc>
          <w:tcPr>
            <w:tcW w:w="765" w:type="dxa"/>
          </w:tcPr>
          <w:p w14:paraId="5BF94675"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0510DA8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29C800D"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78E95B18" w14:textId="77777777" w:rsidR="00AA4F7F" w:rsidRDefault="00AA4F7F" w:rsidP="00073EAE">
            <w:pPr>
              <w:spacing w:line="259" w:lineRule="auto"/>
              <w:rPr>
                <w:rFonts w:eastAsiaTheme="minorEastAsia"/>
                <w:color w:val="000000" w:themeColor="text1"/>
                <w:sz w:val="20"/>
                <w:szCs w:val="20"/>
              </w:rPr>
            </w:pPr>
          </w:p>
        </w:tc>
        <w:tc>
          <w:tcPr>
            <w:tcW w:w="2550" w:type="dxa"/>
          </w:tcPr>
          <w:p w14:paraId="2B58A8F9" w14:textId="77777777" w:rsidR="00AA4F7F" w:rsidRDefault="00AA4F7F"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35718AD" w14:textId="77777777" w:rsidR="00AA4F7F" w:rsidRDefault="00AA4F7F" w:rsidP="00073EAE">
            <w:pPr>
              <w:spacing w:line="259" w:lineRule="auto"/>
              <w:rPr>
                <w:rFonts w:eastAsiaTheme="minorEastAsia"/>
                <w:sz w:val="20"/>
                <w:szCs w:val="20"/>
              </w:rPr>
            </w:pPr>
          </w:p>
          <w:p w14:paraId="3F5A4B83" w14:textId="77777777" w:rsidR="00AA4F7F" w:rsidRDefault="00AA4F7F" w:rsidP="00073EAE">
            <w:pPr>
              <w:spacing w:line="259" w:lineRule="auto"/>
              <w:rPr>
                <w:rFonts w:eastAsiaTheme="minorEastAsia"/>
                <w:sz w:val="20"/>
                <w:szCs w:val="20"/>
              </w:rPr>
            </w:pPr>
            <w:r w:rsidRPr="030E1644">
              <w:rPr>
                <w:rFonts w:eastAsiaTheme="minorEastAsia"/>
                <w:sz w:val="20"/>
                <w:szCs w:val="20"/>
              </w:rPr>
              <w:lastRenderedPageBreak/>
              <w:t>Engaging with high-quality professional reading can help teachers improve.</w:t>
            </w:r>
          </w:p>
          <w:p w14:paraId="060FAFF1"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22DD71BE"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24613A8D" w14:textId="77777777" w:rsidR="00AA4F7F" w:rsidRDefault="00AA4F7F" w:rsidP="00073EAE">
            <w:pPr>
              <w:spacing w:line="259" w:lineRule="auto"/>
              <w:rPr>
                <w:rFonts w:eastAsiaTheme="minorEastAsia"/>
                <w:sz w:val="20"/>
                <w:szCs w:val="20"/>
              </w:rPr>
            </w:pPr>
          </w:p>
          <w:p w14:paraId="410FF35D"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1BF7FCD8" w14:textId="77777777" w:rsidR="00AA4F7F" w:rsidRDefault="00AA4F7F" w:rsidP="00073EAE">
            <w:pPr>
              <w:spacing w:line="259" w:lineRule="auto"/>
              <w:rPr>
                <w:rFonts w:eastAsiaTheme="minorEastAsia"/>
                <w:sz w:val="20"/>
                <w:szCs w:val="20"/>
              </w:rPr>
            </w:pPr>
          </w:p>
          <w:p w14:paraId="13ABBDF1"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3EA2875D" w14:textId="77777777" w:rsidR="00AA4F7F" w:rsidRDefault="00AA4F7F"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7C2FD931" w14:textId="77777777" w:rsidR="00AA4F7F" w:rsidRDefault="00AA4F7F" w:rsidP="00073EAE">
            <w:pPr>
              <w:spacing w:line="259" w:lineRule="auto"/>
              <w:rPr>
                <w:rFonts w:eastAsiaTheme="minorEastAsia"/>
                <w:color w:val="385623" w:themeColor="accent6" w:themeShade="80"/>
                <w:sz w:val="20"/>
                <w:szCs w:val="20"/>
              </w:rPr>
            </w:pPr>
          </w:p>
        </w:tc>
        <w:tc>
          <w:tcPr>
            <w:tcW w:w="4245" w:type="dxa"/>
          </w:tcPr>
          <w:p w14:paraId="52AC27E8"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3183D9E8" w14:textId="77777777" w:rsidR="00AA4F7F" w:rsidRDefault="00AA4F7F" w:rsidP="00073EAE">
            <w:pPr>
              <w:spacing w:line="259" w:lineRule="auto"/>
              <w:rPr>
                <w:rFonts w:eastAsiaTheme="minorEastAsia"/>
                <w:sz w:val="20"/>
                <w:szCs w:val="20"/>
              </w:rPr>
            </w:pPr>
          </w:p>
          <w:p w14:paraId="2A4B5EF7" w14:textId="77777777" w:rsidR="00AA4F7F" w:rsidRDefault="00AA4F7F" w:rsidP="00073EAE">
            <w:pPr>
              <w:spacing w:line="259" w:lineRule="auto"/>
              <w:rPr>
                <w:rFonts w:eastAsiaTheme="minorEastAsia"/>
                <w:sz w:val="20"/>
                <w:szCs w:val="20"/>
              </w:rPr>
            </w:pPr>
          </w:p>
        </w:tc>
      </w:tr>
      <w:tr w:rsidR="00AA4F7F" w14:paraId="42F46FD4" w14:textId="77777777" w:rsidTr="00073EAE">
        <w:trPr>
          <w:trHeight w:val="15"/>
        </w:trPr>
        <w:tc>
          <w:tcPr>
            <w:tcW w:w="795" w:type="dxa"/>
          </w:tcPr>
          <w:p w14:paraId="5E338EA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7AF36CA8" w14:textId="77777777" w:rsidR="00AA4F7F" w:rsidRDefault="00AA4F7F" w:rsidP="00073EAE">
            <w:pPr>
              <w:spacing w:line="259" w:lineRule="auto"/>
              <w:rPr>
                <w:rFonts w:eastAsiaTheme="minorEastAsia"/>
                <w:color w:val="000000" w:themeColor="text1"/>
                <w:sz w:val="20"/>
                <w:szCs w:val="20"/>
              </w:rPr>
            </w:pPr>
          </w:p>
          <w:p w14:paraId="679C75B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85DFF05" w14:textId="77777777" w:rsidR="00AA4F7F" w:rsidRDefault="00AA4F7F" w:rsidP="00073EAE">
            <w:pPr>
              <w:spacing w:line="259" w:lineRule="auto"/>
              <w:rPr>
                <w:rFonts w:eastAsiaTheme="minorEastAsia"/>
                <w:color w:val="000000" w:themeColor="text1"/>
                <w:sz w:val="20"/>
                <w:szCs w:val="20"/>
              </w:rPr>
            </w:pPr>
          </w:p>
        </w:tc>
        <w:tc>
          <w:tcPr>
            <w:tcW w:w="765" w:type="dxa"/>
          </w:tcPr>
          <w:p w14:paraId="490D4C77" w14:textId="77777777" w:rsidR="00AA4F7F" w:rsidRDefault="00AA4F7F"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1E3B4F9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64683B7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0DBD9973" w14:textId="77777777" w:rsidR="00AA4F7F" w:rsidRDefault="00AA4F7F" w:rsidP="00073EAE">
            <w:pPr>
              <w:spacing w:line="259" w:lineRule="auto"/>
              <w:rPr>
                <w:rFonts w:eastAsiaTheme="minorEastAsia"/>
                <w:color w:val="000000" w:themeColor="text1"/>
                <w:sz w:val="20"/>
                <w:szCs w:val="20"/>
              </w:rPr>
            </w:pPr>
          </w:p>
        </w:tc>
        <w:tc>
          <w:tcPr>
            <w:tcW w:w="2550" w:type="dxa"/>
          </w:tcPr>
          <w:p w14:paraId="3DB48F1E" w14:textId="77777777" w:rsidR="00AA4F7F" w:rsidRDefault="00AA4F7F"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52E35088" w14:textId="77777777" w:rsidR="00AA4F7F" w:rsidRDefault="00AA4F7F" w:rsidP="00073EAE">
            <w:pPr>
              <w:spacing w:line="259" w:lineRule="auto"/>
              <w:rPr>
                <w:rFonts w:eastAsiaTheme="minorEastAsia"/>
                <w:sz w:val="20"/>
                <w:szCs w:val="20"/>
              </w:rPr>
            </w:pPr>
          </w:p>
          <w:p w14:paraId="75955B0D" w14:textId="77777777" w:rsidR="00AA4F7F" w:rsidRDefault="00AA4F7F"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7DD30644"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23A46B58" w14:textId="77777777" w:rsidR="00AA4F7F" w:rsidRDefault="00AA4F7F" w:rsidP="00073EAE">
            <w:pPr>
              <w:spacing w:line="259" w:lineRule="auto"/>
              <w:rPr>
                <w:rFonts w:eastAsiaTheme="minorEastAsia"/>
                <w:b/>
                <w:bCs/>
                <w:sz w:val="20"/>
                <w:szCs w:val="20"/>
              </w:rPr>
            </w:pPr>
          </w:p>
          <w:p w14:paraId="75B6E68F"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04B7E2C1" w14:textId="77777777" w:rsidR="00AA4F7F" w:rsidRDefault="00AA4F7F"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1D82C1AF" w14:textId="77777777" w:rsidR="00AA4F7F" w:rsidRDefault="00AA4F7F"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3C4D1990" w14:textId="77777777" w:rsidR="00AA4F7F" w:rsidRDefault="00AA4F7F"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74DA6B9F"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Access </w:t>
            </w:r>
            <w:proofErr w:type="spellStart"/>
            <w:r w:rsidRPr="74D6CB2D">
              <w:rPr>
                <w:rFonts w:eastAsiaTheme="minorEastAsia"/>
                <w:sz w:val="20"/>
                <w:szCs w:val="20"/>
              </w:rPr>
              <w:t>s</w:t>
            </w:r>
            <w:proofErr w:type="spellEnd"/>
            <w:r w:rsidRPr="74D6CB2D">
              <w:rPr>
                <w:rFonts w:eastAsiaTheme="minorEastAsia"/>
                <w:sz w:val="20"/>
                <w:szCs w:val="20"/>
              </w:rPr>
              <w:t xml:space="preserve"> a wide range of books, articles and policies to support subject knowledge and professional development.</w:t>
            </w:r>
          </w:p>
          <w:p w14:paraId="7A5FA972" w14:textId="77777777" w:rsidR="00AA4F7F" w:rsidRDefault="00AA4F7F" w:rsidP="00073EAE">
            <w:pPr>
              <w:spacing w:line="259" w:lineRule="auto"/>
              <w:rPr>
                <w:rFonts w:eastAsiaTheme="minorEastAsia"/>
                <w:sz w:val="20"/>
                <w:szCs w:val="20"/>
              </w:rPr>
            </w:pPr>
          </w:p>
        </w:tc>
      </w:tr>
      <w:tr w:rsidR="00AA4F7F" w14:paraId="7486EE61" w14:textId="77777777" w:rsidTr="00073EAE">
        <w:trPr>
          <w:trHeight w:val="15"/>
        </w:trPr>
        <w:tc>
          <w:tcPr>
            <w:tcW w:w="795" w:type="dxa"/>
          </w:tcPr>
          <w:p w14:paraId="3672E3C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7098C88B" w14:textId="77777777" w:rsidR="00AA4F7F" w:rsidRDefault="00AA4F7F" w:rsidP="00073EAE">
            <w:pPr>
              <w:spacing w:line="259" w:lineRule="auto"/>
              <w:rPr>
                <w:rFonts w:eastAsiaTheme="minorEastAsia"/>
                <w:color w:val="000000" w:themeColor="text1"/>
                <w:sz w:val="20"/>
                <w:szCs w:val="20"/>
              </w:rPr>
            </w:pPr>
          </w:p>
          <w:p w14:paraId="30525D61" w14:textId="77777777" w:rsidR="00AA4F7F" w:rsidRDefault="00AA4F7F" w:rsidP="00073EAE">
            <w:pPr>
              <w:spacing w:line="259" w:lineRule="auto"/>
              <w:rPr>
                <w:rFonts w:eastAsiaTheme="minorEastAsia"/>
                <w:sz w:val="20"/>
                <w:szCs w:val="20"/>
              </w:rPr>
            </w:pPr>
            <w:r w:rsidRPr="06CEBB43">
              <w:rPr>
                <w:rFonts w:eastAsiaTheme="minorEastAsia"/>
                <w:sz w:val="20"/>
                <w:szCs w:val="20"/>
              </w:rPr>
              <w:t>SK</w:t>
            </w:r>
          </w:p>
          <w:p w14:paraId="62D526D5" w14:textId="77777777" w:rsidR="00AA4F7F" w:rsidRDefault="00AA4F7F" w:rsidP="00073EAE">
            <w:pPr>
              <w:spacing w:line="259" w:lineRule="auto"/>
              <w:rPr>
                <w:rFonts w:eastAsiaTheme="minorEastAsia"/>
                <w:sz w:val="20"/>
                <w:szCs w:val="20"/>
              </w:rPr>
            </w:pPr>
            <w:r w:rsidRPr="06CEBB43">
              <w:rPr>
                <w:rFonts w:eastAsiaTheme="minorEastAsia"/>
                <w:sz w:val="20"/>
                <w:szCs w:val="20"/>
              </w:rPr>
              <w:t>128</w:t>
            </w:r>
          </w:p>
          <w:p w14:paraId="263F95FE" w14:textId="77777777" w:rsidR="00AA4F7F" w:rsidRDefault="00AA4F7F" w:rsidP="00073EAE">
            <w:pPr>
              <w:spacing w:line="259" w:lineRule="auto"/>
              <w:rPr>
                <w:rFonts w:eastAsiaTheme="minorEastAsia"/>
                <w:color w:val="000000" w:themeColor="text1"/>
                <w:sz w:val="20"/>
                <w:szCs w:val="20"/>
              </w:rPr>
            </w:pPr>
          </w:p>
          <w:p w14:paraId="7069F83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w:t>
            </w:r>
            <w:proofErr w:type="gramStart"/>
            <w:r w:rsidRPr="06CEBB43">
              <w:rPr>
                <w:rFonts w:eastAsiaTheme="minorEastAsia"/>
                <w:color w:val="000000" w:themeColor="text1"/>
                <w:sz w:val="20"/>
                <w:szCs w:val="20"/>
              </w:rPr>
              <w:t>last</w:t>
            </w:r>
            <w:proofErr w:type="gramEnd"/>
            <w:r w:rsidRPr="06CEBB43">
              <w:rPr>
                <w:rFonts w:eastAsiaTheme="minorEastAsia"/>
                <w:color w:val="000000" w:themeColor="text1"/>
                <w:sz w:val="20"/>
                <w:szCs w:val="20"/>
              </w:rPr>
              <w:t xml:space="preserve"> hr. IT room TBC)</w:t>
            </w:r>
          </w:p>
        </w:tc>
        <w:tc>
          <w:tcPr>
            <w:tcW w:w="765" w:type="dxa"/>
          </w:tcPr>
          <w:p w14:paraId="2C64C9CC"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319E735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26BBE7D0" w14:textId="77777777" w:rsidR="00AA4F7F" w:rsidRDefault="00AA4F7F" w:rsidP="00073EAE">
            <w:pPr>
              <w:spacing w:line="259" w:lineRule="auto"/>
              <w:rPr>
                <w:rFonts w:eastAsiaTheme="minorEastAsia"/>
                <w:color w:val="000000" w:themeColor="text1"/>
                <w:sz w:val="20"/>
                <w:szCs w:val="20"/>
              </w:rPr>
            </w:pPr>
          </w:p>
          <w:p w14:paraId="11B8DF2C" w14:textId="77777777" w:rsidR="00AA4F7F" w:rsidRDefault="00AA4F7F" w:rsidP="00073EAE">
            <w:pPr>
              <w:spacing w:line="259" w:lineRule="auto"/>
              <w:rPr>
                <w:rFonts w:eastAsiaTheme="minorEastAsia"/>
                <w:color w:val="000000" w:themeColor="text1"/>
                <w:sz w:val="20"/>
                <w:szCs w:val="20"/>
              </w:rPr>
            </w:pPr>
          </w:p>
          <w:p w14:paraId="7C564ED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161B35E5" w14:textId="77777777" w:rsidR="00AA4F7F" w:rsidRDefault="00AA4F7F" w:rsidP="00073EAE">
            <w:pPr>
              <w:spacing w:line="259" w:lineRule="auto"/>
              <w:rPr>
                <w:rFonts w:eastAsiaTheme="minorEastAsia"/>
                <w:color w:val="000000" w:themeColor="text1"/>
                <w:sz w:val="20"/>
                <w:szCs w:val="20"/>
              </w:rPr>
            </w:pPr>
          </w:p>
        </w:tc>
        <w:tc>
          <w:tcPr>
            <w:tcW w:w="2550" w:type="dxa"/>
          </w:tcPr>
          <w:p w14:paraId="2CEF570D" w14:textId="77777777" w:rsidR="00AA4F7F" w:rsidRDefault="00AA4F7F"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74EB64C9" w14:textId="77777777" w:rsidR="00AA4F7F" w:rsidRDefault="00AA4F7F" w:rsidP="00073EAE">
            <w:pPr>
              <w:spacing w:line="259" w:lineRule="auto"/>
              <w:rPr>
                <w:rFonts w:eastAsiaTheme="minorEastAsia"/>
                <w:sz w:val="20"/>
                <w:szCs w:val="20"/>
              </w:rPr>
            </w:pPr>
          </w:p>
          <w:p w14:paraId="058675C6" w14:textId="77777777" w:rsidR="00AA4F7F" w:rsidRDefault="00AA4F7F"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1260DF0F"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295A09C8" w14:textId="77777777" w:rsidR="00AA4F7F" w:rsidRDefault="00AA4F7F" w:rsidP="00073EAE">
            <w:pPr>
              <w:spacing w:line="259" w:lineRule="auto"/>
              <w:rPr>
                <w:rFonts w:eastAsiaTheme="minorEastAsia"/>
                <w:b/>
                <w:bCs/>
                <w:sz w:val="20"/>
                <w:szCs w:val="20"/>
              </w:rPr>
            </w:pPr>
          </w:p>
          <w:p w14:paraId="7E36147F"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7BBD39FA" w14:textId="77777777" w:rsidR="00AA4F7F" w:rsidRDefault="00AA4F7F" w:rsidP="00073EAE">
            <w:pPr>
              <w:spacing w:line="259" w:lineRule="auto"/>
              <w:rPr>
                <w:rFonts w:eastAsiaTheme="minorEastAsia"/>
                <w:b/>
                <w:bCs/>
                <w:sz w:val="20"/>
                <w:szCs w:val="20"/>
              </w:rPr>
            </w:pPr>
          </w:p>
          <w:p w14:paraId="2566371D"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5D5D20C9" w14:textId="77777777" w:rsidR="00AA4F7F" w:rsidRDefault="00AA4F7F" w:rsidP="00073EAE">
            <w:pPr>
              <w:spacing w:line="259" w:lineRule="auto"/>
              <w:rPr>
                <w:rFonts w:eastAsiaTheme="minorEastAsia"/>
                <w:b/>
                <w:bCs/>
                <w:sz w:val="20"/>
                <w:szCs w:val="20"/>
              </w:rPr>
            </w:pPr>
          </w:p>
        </w:tc>
        <w:tc>
          <w:tcPr>
            <w:tcW w:w="2880" w:type="dxa"/>
          </w:tcPr>
          <w:p w14:paraId="58BFA346" w14:textId="77777777" w:rsidR="00AA4F7F" w:rsidRDefault="00AA4F7F" w:rsidP="00073EAE">
            <w:pPr>
              <w:spacing w:line="257" w:lineRule="auto"/>
              <w:rPr>
                <w:rFonts w:eastAsiaTheme="minorEastAsia"/>
                <w:sz w:val="20"/>
                <w:szCs w:val="20"/>
              </w:rPr>
            </w:pPr>
            <w:r w:rsidRPr="7D2ADD8F">
              <w:rPr>
                <w:rFonts w:eastAsiaTheme="minorEastAsia"/>
                <w:sz w:val="20"/>
                <w:szCs w:val="20"/>
              </w:rPr>
              <w:t>Read the 2022 DfE document</w:t>
            </w:r>
          </w:p>
          <w:p w14:paraId="4AE78F9E" w14:textId="77777777" w:rsidR="00AA4F7F" w:rsidRDefault="00AA4F7F"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307D7C69" w14:textId="77777777" w:rsidR="00AA4F7F" w:rsidRDefault="00AA4F7F" w:rsidP="00073EAE">
            <w:pPr>
              <w:spacing w:line="257" w:lineRule="auto"/>
              <w:rPr>
                <w:rFonts w:eastAsiaTheme="minorEastAsia"/>
                <w:sz w:val="20"/>
                <w:szCs w:val="20"/>
              </w:rPr>
            </w:pPr>
          </w:p>
          <w:p w14:paraId="591AA415" w14:textId="77777777" w:rsidR="00AA4F7F" w:rsidRDefault="00AA4F7F"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6E158E98" w14:textId="77777777" w:rsidR="00AA4F7F" w:rsidRDefault="00AA4F7F"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4C0C5CAC" w14:textId="77777777" w:rsidR="00AA4F7F" w:rsidRDefault="00AA4F7F" w:rsidP="00073EAE">
            <w:pPr>
              <w:spacing w:line="257" w:lineRule="auto"/>
              <w:rPr>
                <w:rFonts w:eastAsiaTheme="minorEastAsia"/>
                <w:sz w:val="20"/>
                <w:szCs w:val="20"/>
              </w:rPr>
            </w:pPr>
          </w:p>
          <w:p w14:paraId="114C0B47" w14:textId="77777777" w:rsidR="00AA4F7F" w:rsidRDefault="00AA4F7F" w:rsidP="00073EAE">
            <w:pPr>
              <w:spacing w:line="259" w:lineRule="auto"/>
              <w:rPr>
                <w:rFonts w:eastAsiaTheme="minorEastAsia"/>
                <w:sz w:val="20"/>
                <w:szCs w:val="20"/>
              </w:rPr>
            </w:pPr>
            <w:r w:rsidRPr="7D2ADD8F">
              <w:rPr>
                <w:rFonts w:eastAsiaTheme="minorEastAsia"/>
                <w:sz w:val="20"/>
                <w:szCs w:val="20"/>
              </w:rPr>
              <w:t>Here you can read about FGM</w:t>
            </w:r>
          </w:p>
          <w:p w14:paraId="2D595FA3" w14:textId="77777777" w:rsidR="00AA4F7F" w:rsidRDefault="00AA4F7F"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58B6B692" w14:textId="77777777" w:rsidR="00AA4F7F" w:rsidRDefault="00AA4F7F"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AA4F7F" w14:paraId="140DE6BD" w14:textId="77777777" w:rsidTr="00073EAE">
        <w:trPr>
          <w:trHeight w:val="15"/>
        </w:trPr>
        <w:tc>
          <w:tcPr>
            <w:tcW w:w="795" w:type="dxa"/>
            <w:shd w:val="clear" w:color="auto" w:fill="D9D9D9" w:themeFill="background1" w:themeFillShade="D9"/>
          </w:tcPr>
          <w:p w14:paraId="7773FC4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37A2A93B"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76430A22" w14:textId="77777777" w:rsidR="00AA4F7F" w:rsidRDefault="00AA4F7F" w:rsidP="00073EAE">
            <w:pPr>
              <w:spacing w:line="259" w:lineRule="auto"/>
              <w:rPr>
                <w:rFonts w:eastAsiaTheme="minorEastAsia"/>
                <w:color w:val="000000" w:themeColor="text1"/>
                <w:sz w:val="20"/>
                <w:szCs w:val="20"/>
              </w:rPr>
            </w:pPr>
          </w:p>
          <w:p w14:paraId="04E8A20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6B9DB58C"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C4A9A1F" w14:textId="77777777" w:rsidR="00AA4F7F" w:rsidRDefault="00AA4F7F" w:rsidP="00073EAE">
            <w:pPr>
              <w:spacing w:line="259" w:lineRule="auto"/>
              <w:rPr>
                <w:rFonts w:eastAsiaTheme="minorEastAsia"/>
                <w:color w:val="000000" w:themeColor="text1"/>
                <w:sz w:val="20"/>
                <w:szCs w:val="20"/>
              </w:rPr>
            </w:pPr>
          </w:p>
          <w:p w14:paraId="75075E37" w14:textId="77777777" w:rsidR="00AA4F7F" w:rsidRDefault="00AA4F7F" w:rsidP="00073EAE">
            <w:pPr>
              <w:spacing w:line="259" w:lineRule="auto"/>
              <w:rPr>
                <w:rFonts w:eastAsiaTheme="minorEastAsia"/>
                <w:sz w:val="20"/>
                <w:szCs w:val="20"/>
              </w:rPr>
            </w:pPr>
          </w:p>
          <w:p w14:paraId="36B664B5" w14:textId="77777777" w:rsidR="00AA4F7F" w:rsidRDefault="00AA4F7F" w:rsidP="00073EAE">
            <w:pPr>
              <w:spacing w:line="259" w:lineRule="auto"/>
              <w:rPr>
                <w:rFonts w:eastAsiaTheme="minorEastAsia"/>
                <w:sz w:val="20"/>
                <w:szCs w:val="20"/>
              </w:rPr>
            </w:pPr>
          </w:p>
          <w:p w14:paraId="0E424FFE" w14:textId="77777777" w:rsidR="00AA4F7F" w:rsidRDefault="00AA4F7F"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1038DC1"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p w14:paraId="2061EDB9" w14:textId="77777777" w:rsidR="00AA4F7F" w:rsidRDefault="00AA4F7F" w:rsidP="00073EAE">
            <w:pPr>
              <w:spacing w:line="259" w:lineRule="auto"/>
              <w:rPr>
                <w:rFonts w:eastAsiaTheme="minorEastAsia"/>
                <w:sz w:val="20"/>
                <w:szCs w:val="20"/>
                <w:highlight w:val="yellow"/>
              </w:rPr>
            </w:pPr>
          </w:p>
          <w:p w14:paraId="67E9860E" w14:textId="77777777" w:rsidR="00AA4F7F" w:rsidRDefault="00AA4F7F" w:rsidP="00073EAE">
            <w:pPr>
              <w:spacing w:line="259" w:lineRule="auto"/>
              <w:rPr>
                <w:rFonts w:eastAsiaTheme="minorEastAsia"/>
                <w:sz w:val="20"/>
                <w:szCs w:val="20"/>
                <w:highlight w:val="yellow"/>
              </w:rPr>
            </w:pPr>
          </w:p>
          <w:p w14:paraId="04C8BB9A" w14:textId="77777777" w:rsidR="00AA4F7F" w:rsidRDefault="00AA4F7F" w:rsidP="00073EAE">
            <w:pPr>
              <w:spacing w:line="259" w:lineRule="auto"/>
              <w:rPr>
                <w:rFonts w:eastAsiaTheme="minorEastAsia"/>
                <w:sz w:val="20"/>
                <w:szCs w:val="20"/>
                <w:highlight w:val="yellow"/>
              </w:rPr>
            </w:pPr>
          </w:p>
          <w:p w14:paraId="23D1C7BB" w14:textId="77777777" w:rsidR="00AA4F7F" w:rsidRDefault="00AA4F7F" w:rsidP="00073EAE">
            <w:pPr>
              <w:spacing w:line="259" w:lineRule="auto"/>
              <w:rPr>
                <w:rFonts w:eastAsiaTheme="minorEastAsia"/>
                <w:sz w:val="20"/>
                <w:szCs w:val="20"/>
                <w:highlight w:val="yellow"/>
              </w:rPr>
            </w:pPr>
          </w:p>
          <w:p w14:paraId="41E82108" w14:textId="77777777" w:rsidR="00AA4F7F" w:rsidRDefault="00AA4F7F" w:rsidP="00073EAE">
            <w:pPr>
              <w:spacing w:line="259" w:lineRule="auto"/>
              <w:rPr>
                <w:rFonts w:eastAsiaTheme="minorEastAsia"/>
                <w:sz w:val="20"/>
                <w:szCs w:val="20"/>
                <w:highlight w:val="yellow"/>
              </w:rPr>
            </w:pPr>
          </w:p>
          <w:p w14:paraId="0148106B" w14:textId="77777777" w:rsidR="00AA4F7F" w:rsidRDefault="00AA4F7F" w:rsidP="00073EAE">
            <w:pPr>
              <w:spacing w:line="259" w:lineRule="auto"/>
              <w:rPr>
                <w:rFonts w:eastAsiaTheme="minorEastAsia"/>
                <w:sz w:val="20"/>
                <w:szCs w:val="20"/>
                <w:highlight w:val="yellow"/>
              </w:rPr>
            </w:pPr>
          </w:p>
          <w:p w14:paraId="44AA8A8C" w14:textId="77777777" w:rsidR="00AA4F7F" w:rsidRDefault="00AA4F7F" w:rsidP="00073EAE">
            <w:pPr>
              <w:spacing w:line="259" w:lineRule="auto"/>
              <w:rPr>
                <w:rFonts w:eastAsiaTheme="minorEastAsia"/>
                <w:sz w:val="20"/>
                <w:szCs w:val="20"/>
                <w:highlight w:val="yellow"/>
              </w:rPr>
            </w:pPr>
          </w:p>
          <w:p w14:paraId="5D92071B" w14:textId="77777777" w:rsidR="00AA4F7F" w:rsidRDefault="00AA4F7F" w:rsidP="00073EAE">
            <w:pPr>
              <w:spacing w:line="259" w:lineRule="auto"/>
              <w:rPr>
                <w:rFonts w:eastAsiaTheme="minorEastAsia"/>
                <w:sz w:val="20"/>
                <w:szCs w:val="20"/>
                <w:highlight w:val="yellow"/>
              </w:rPr>
            </w:pPr>
          </w:p>
          <w:p w14:paraId="462791D7" w14:textId="77777777" w:rsidR="00AA4F7F" w:rsidRDefault="00AA4F7F"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7712C8AF" w14:textId="77777777" w:rsidR="00AA4F7F" w:rsidRDefault="00AA4F7F" w:rsidP="00073EAE">
            <w:pPr>
              <w:spacing w:line="259" w:lineRule="auto"/>
              <w:rPr>
                <w:rFonts w:eastAsiaTheme="minorEastAsia"/>
                <w:sz w:val="20"/>
                <w:szCs w:val="20"/>
              </w:rPr>
            </w:pPr>
            <w:r w:rsidRPr="74D6CB2D">
              <w:rPr>
                <w:rFonts w:eastAsiaTheme="minorEastAsia"/>
                <w:sz w:val="20"/>
                <w:szCs w:val="20"/>
              </w:rPr>
              <w:t>Effective observations in school</w:t>
            </w:r>
          </w:p>
          <w:p w14:paraId="26A9CAC7" w14:textId="77777777" w:rsidR="00AA4F7F" w:rsidRDefault="00AA4F7F" w:rsidP="00073EAE">
            <w:pPr>
              <w:spacing w:line="259" w:lineRule="auto"/>
              <w:rPr>
                <w:rFonts w:eastAsiaTheme="minorEastAsia"/>
                <w:sz w:val="20"/>
                <w:szCs w:val="20"/>
                <w:highlight w:val="yellow"/>
              </w:rPr>
            </w:pPr>
          </w:p>
          <w:p w14:paraId="5AD4E8AB" w14:textId="77777777" w:rsidR="00AA4F7F" w:rsidRDefault="00AA4F7F" w:rsidP="00073EAE">
            <w:pPr>
              <w:spacing w:line="259" w:lineRule="auto"/>
              <w:rPr>
                <w:rFonts w:eastAsiaTheme="minorEastAsia"/>
                <w:sz w:val="20"/>
                <w:szCs w:val="20"/>
                <w:highlight w:val="yellow"/>
              </w:rPr>
            </w:pPr>
          </w:p>
          <w:p w14:paraId="34EEC0B0" w14:textId="77777777" w:rsidR="00AA4F7F" w:rsidRDefault="00AA4F7F" w:rsidP="00073EAE">
            <w:pPr>
              <w:spacing w:line="259" w:lineRule="auto"/>
              <w:rPr>
                <w:rFonts w:eastAsiaTheme="minorEastAsia"/>
                <w:sz w:val="20"/>
                <w:szCs w:val="20"/>
                <w:highlight w:val="yellow"/>
              </w:rPr>
            </w:pPr>
          </w:p>
          <w:p w14:paraId="4662EE3D" w14:textId="77777777" w:rsidR="00AA4F7F" w:rsidRDefault="00AA4F7F" w:rsidP="00073EAE">
            <w:pPr>
              <w:spacing w:line="259" w:lineRule="auto"/>
              <w:rPr>
                <w:rFonts w:eastAsiaTheme="minorEastAsia"/>
                <w:sz w:val="20"/>
                <w:szCs w:val="20"/>
                <w:highlight w:val="yellow"/>
              </w:rPr>
            </w:pPr>
          </w:p>
          <w:p w14:paraId="5C5A6CE1" w14:textId="77777777" w:rsidR="00AA4F7F" w:rsidRDefault="00AA4F7F" w:rsidP="00073EAE">
            <w:pPr>
              <w:spacing w:line="259" w:lineRule="auto"/>
              <w:rPr>
                <w:rFonts w:eastAsiaTheme="minorEastAsia"/>
                <w:sz w:val="20"/>
                <w:szCs w:val="20"/>
                <w:highlight w:val="yellow"/>
              </w:rPr>
            </w:pPr>
          </w:p>
          <w:p w14:paraId="140FE1F6" w14:textId="77777777" w:rsidR="00AA4F7F" w:rsidRDefault="00AA4F7F" w:rsidP="00073EAE">
            <w:pPr>
              <w:spacing w:line="259" w:lineRule="auto"/>
              <w:rPr>
                <w:rFonts w:eastAsiaTheme="minorEastAsia"/>
                <w:sz w:val="20"/>
                <w:szCs w:val="20"/>
                <w:highlight w:val="yellow"/>
              </w:rPr>
            </w:pPr>
          </w:p>
          <w:p w14:paraId="405C5543" w14:textId="77777777" w:rsidR="00AA4F7F" w:rsidRDefault="00AA4F7F" w:rsidP="00073EAE">
            <w:pPr>
              <w:spacing w:line="259" w:lineRule="auto"/>
              <w:rPr>
                <w:rFonts w:eastAsiaTheme="minorEastAsia"/>
                <w:sz w:val="20"/>
                <w:szCs w:val="20"/>
                <w:highlight w:val="yellow"/>
              </w:rPr>
            </w:pPr>
          </w:p>
          <w:p w14:paraId="313FBC57" w14:textId="77777777" w:rsidR="00AA4F7F" w:rsidRDefault="00AA4F7F" w:rsidP="00073EAE">
            <w:pPr>
              <w:spacing w:line="259" w:lineRule="auto"/>
              <w:rPr>
                <w:rFonts w:eastAsiaTheme="minorEastAsia"/>
                <w:sz w:val="20"/>
                <w:szCs w:val="20"/>
                <w:highlight w:val="yellow"/>
              </w:rPr>
            </w:pPr>
          </w:p>
          <w:p w14:paraId="752916A4"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445684E5"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Reflecting practice, supported by feedback from and observation of experienced colleagues, professional debate, and learning from educational research, is also likely to support improvement.</w:t>
            </w:r>
          </w:p>
          <w:p w14:paraId="46350DA6" w14:textId="77777777" w:rsidR="00AA4F7F" w:rsidRDefault="00AA4F7F" w:rsidP="00073EAE">
            <w:pPr>
              <w:spacing w:line="259" w:lineRule="auto"/>
              <w:rPr>
                <w:rFonts w:eastAsiaTheme="minorEastAsia"/>
                <w:sz w:val="20"/>
                <w:szCs w:val="20"/>
              </w:rPr>
            </w:pPr>
          </w:p>
          <w:p w14:paraId="7C596594" w14:textId="77777777" w:rsidR="00AA4F7F" w:rsidRDefault="00AA4F7F" w:rsidP="00073EAE">
            <w:pPr>
              <w:spacing w:line="259" w:lineRule="auto"/>
              <w:rPr>
                <w:rFonts w:eastAsiaTheme="minorEastAsia"/>
                <w:sz w:val="20"/>
                <w:szCs w:val="20"/>
              </w:rPr>
            </w:pPr>
            <w:r w:rsidRPr="3C5CCD26">
              <w:rPr>
                <w:rFonts w:eastAsiaTheme="minorEastAsia"/>
                <w:sz w:val="20"/>
                <w:szCs w:val="20"/>
              </w:rPr>
              <w:lastRenderedPageBreak/>
              <w:t>Engaging in high-quality professional development can help teachers improve.</w:t>
            </w:r>
          </w:p>
          <w:p w14:paraId="0C9ADB86"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2BE467CB" w14:textId="77777777" w:rsidR="00AA4F7F" w:rsidRDefault="00AA4F7F"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lastRenderedPageBreak/>
              <w:t>Professional behaviours</w:t>
            </w:r>
          </w:p>
          <w:p w14:paraId="746E8E7D" w14:textId="77777777" w:rsidR="00AA4F7F" w:rsidRDefault="00AA4F7F" w:rsidP="00073EAE">
            <w:pPr>
              <w:spacing w:line="259" w:lineRule="auto"/>
              <w:rPr>
                <w:rFonts w:eastAsiaTheme="minorEastAsia"/>
                <w:color w:val="000000" w:themeColor="text1"/>
                <w:sz w:val="20"/>
                <w:szCs w:val="20"/>
              </w:rPr>
            </w:pPr>
          </w:p>
          <w:p w14:paraId="505D5702" w14:textId="77777777" w:rsidR="00AA4F7F" w:rsidRDefault="00AA4F7F" w:rsidP="00073EAE">
            <w:pPr>
              <w:spacing w:line="259" w:lineRule="auto"/>
              <w:rPr>
                <w:rFonts w:eastAsiaTheme="minorEastAsia"/>
                <w:color w:val="000000" w:themeColor="text1"/>
                <w:sz w:val="20"/>
                <w:szCs w:val="20"/>
              </w:rPr>
            </w:pPr>
          </w:p>
          <w:p w14:paraId="27DFBC7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4D4E3224" w14:textId="77777777" w:rsidR="00AA4F7F" w:rsidRDefault="00AA4F7F" w:rsidP="00073EAE">
            <w:pPr>
              <w:spacing w:line="259" w:lineRule="auto"/>
              <w:rPr>
                <w:rFonts w:eastAsiaTheme="minorEastAsia"/>
                <w:sz w:val="20"/>
                <w:szCs w:val="20"/>
              </w:rPr>
            </w:pPr>
          </w:p>
          <w:p w14:paraId="4BE67428"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6302FDA4" w14:textId="77777777" w:rsidR="00AA4F7F" w:rsidRDefault="00AA4F7F" w:rsidP="00073EAE">
            <w:pPr>
              <w:spacing w:line="259" w:lineRule="auto"/>
              <w:rPr>
                <w:rFonts w:eastAsiaTheme="minorEastAsia"/>
                <w:sz w:val="20"/>
                <w:szCs w:val="20"/>
              </w:rPr>
            </w:pPr>
          </w:p>
        </w:tc>
        <w:tc>
          <w:tcPr>
            <w:tcW w:w="2880" w:type="dxa"/>
            <w:shd w:val="clear" w:color="auto" w:fill="D9D9D9" w:themeFill="background1" w:themeFillShade="D9"/>
          </w:tcPr>
          <w:p w14:paraId="04C977FD" w14:textId="77777777" w:rsidR="00AA4F7F" w:rsidRDefault="00AA4F7F" w:rsidP="00073EAE">
            <w:pPr>
              <w:spacing w:line="257" w:lineRule="auto"/>
              <w:rPr>
                <w:rFonts w:eastAsiaTheme="minorEastAsia"/>
                <w:sz w:val="20"/>
                <w:szCs w:val="20"/>
              </w:rPr>
            </w:pPr>
            <w:r w:rsidRPr="12B486DA">
              <w:rPr>
                <w:rFonts w:eastAsiaTheme="minorEastAsia"/>
                <w:sz w:val="20"/>
                <w:szCs w:val="20"/>
              </w:rPr>
              <w:t>Read Chapter 1 and 2</w:t>
            </w:r>
          </w:p>
          <w:p w14:paraId="400CDE9B" w14:textId="77777777" w:rsidR="00AA4F7F" w:rsidRDefault="00AA4F7F" w:rsidP="00073EAE">
            <w:pPr>
              <w:spacing w:line="257" w:lineRule="auto"/>
              <w:rPr>
                <w:rFonts w:eastAsiaTheme="minorEastAsia"/>
              </w:rPr>
            </w:pPr>
            <w:hyperlink r:id="rId33">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48C4B4E7" w14:textId="77777777" w:rsidR="00AA4F7F" w:rsidRDefault="00AA4F7F" w:rsidP="00073EAE">
            <w:pPr>
              <w:spacing w:line="259" w:lineRule="auto"/>
              <w:rPr>
                <w:rFonts w:ascii="Calibri" w:eastAsia="Calibri" w:hAnsi="Calibri" w:cs="Calibri"/>
                <w:sz w:val="20"/>
                <w:szCs w:val="20"/>
              </w:rPr>
            </w:pPr>
          </w:p>
          <w:p w14:paraId="3D5CDE88" w14:textId="77777777" w:rsidR="00AA4F7F" w:rsidRDefault="00AA4F7F" w:rsidP="00073EAE">
            <w:pPr>
              <w:spacing w:line="259" w:lineRule="auto"/>
              <w:rPr>
                <w:rFonts w:ascii="Calibri" w:eastAsia="Calibri" w:hAnsi="Calibri" w:cs="Calibri"/>
                <w:sz w:val="20"/>
                <w:szCs w:val="20"/>
              </w:rPr>
            </w:pPr>
          </w:p>
          <w:p w14:paraId="2ED1CE5D" w14:textId="77777777" w:rsidR="00AA4F7F" w:rsidRDefault="00AA4F7F"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41E6A026" w14:textId="77777777" w:rsidR="00AA4F7F" w:rsidRDefault="00AA4F7F"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479AADE4" w14:textId="77777777" w:rsidR="00AA4F7F" w:rsidRDefault="00AA4F7F"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AA4F7F" w14:paraId="547796A4" w14:textId="77777777" w:rsidTr="00073EAE">
        <w:trPr>
          <w:trHeight w:val="15"/>
        </w:trPr>
        <w:tc>
          <w:tcPr>
            <w:tcW w:w="795" w:type="dxa"/>
            <w:shd w:val="clear" w:color="auto" w:fill="D9D9D9" w:themeFill="background1" w:themeFillShade="D9"/>
          </w:tcPr>
          <w:p w14:paraId="74598B2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A3BE3E8" w14:textId="77777777" w:rsidR="00AA4F7F" w:rsidRDefault="00AA4F7F" w:rsidP="00073EAE">
            <w:pPr>
              <w:spacing w:line="259" w:lineRule="auto"/>
              <w:rPr>
                <w:rFonts w:eastAsiaTheme="minorEastAsia"/>
                <w:color w:val="000000" w:themeColor="text1"/>
                <w:sz w:val="20"/>
                <w:szCs w:val="20"/>
              </w:rPr>
            </w:pPr>
          </w:p>
          <w:p w14:paraId="56A310A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8C19FB1" w14:textId="77777777" w:rsidR="00AA4F7F" w:rsidRDefault="00AA4F7F"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471833C6" w14:textId="77777777" w:rsidR="00AA4F7F" w:rsidRDefault="00AA4F7F"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0687110B" w14:textId="77777777" w:rsidR="00AA4F7F" w:rsidRDefault="00AA4F7F"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06A58BDF"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17F39852" w14:textId="77777777" w:rsidR="00AA4F7F" w:rsidRDefault="00AA4F7F" w:rsidP="00073EAE">
            <w:pPr>
              <w:spacing w:line="259" w:lineRule="auto"/>
              <w:rPr>
                <w:rFonts w:eastAsiaTheme="minorEastAsia"/>
                <w:sz w:val="20"/>
                <w:szCs w:val="20"/>
              </w:rPr>
            </w:pPr>
          </w:p>
          <w:p w14:paraId="77273F01" w14:textId="77777777" w:rsidR="00AA4F7F" w:rsidRDefault="00AA4F7F"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37A8F290"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676E590C" w14:textId="77777777" w:rsidR="00AA4F7F" w:rsidRDefault="00AA4F7F"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0F5B204B" w14:textId="77777777" w:rsidR="00AA4F7F" w:rsidRDefault="00AA4F7F" w:rsidP="00073EAE">
            <w:pPr>
              <w:spacing w:line="259" w:lineRule="auto"/>
              <w:rPr>
                <w:rFonts w:eastAsiaTheme="minorEastAsia"/>
                <w:b/>
                <w:bCs/>
                <w:color w:val="000000" w:themeColor="text1"/>
                <w:sz w:val="20"/>
                <w:szCs w:val="20"/>
              </w:rPr>
            </w:pPr>
          </w:p>
          <w:p w14:paraId="35F2852F"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33EC2ECC" w14:textId="77777777" w:rsidR="00AA4F7F" w:rsidRDefault="00AA4F7F"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06CC0FF8" w14:textId="77777777" w:rsidR="00AA4F7F" w:rsidRDefault="00AA4F7F"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5D8D57FC" w14:textId="77777777" w:rsidR="00AA4F7F" w:rsidRDefault="00AA4F7F" w:rsidP="00073EAE">
            <w:pPr>
              <w:spacing w:line="259" w:lineRule="auto"/>
              <w:rPr>
                <w:rFonts w:eastAsiaTheme="minorEastAsia"/>
                <w:sz w:val="20"/>
                <w:szCs w:val="20"/>
              </w:rPr>
            </w:pPr>
          </w:p>
          <w:p w14:paraId="127555E9" w14:textId="77777777" w:rsidR="00AA4F7F" w:rsidRDefault="00AA4F7F" w:rsidP="00073EAE">
            <w:pPr>
              <w:spacing w:line="259" w:lineRule="auto"/>
              <w:rPr>
                <w:rFonts w:eastAsiaTheme="minorEastAsia"/>
                <w:sz w:val="20"/>
                <w:szCs w:val="20"/>
              </w:rPr>
            </w:pPr>
            <w:r w:rsidRPr="12B486DA">
              <w:rPr>
                <w:rFonts w:eastAsiaTheme="minorEastAsia"/>
                <w:sz w:val="20"/>
                <w:szCs w:val="20"/>
              </w:rPr>
              <w:t>Chapter 1.3</w:t>
            </w:r>
          </w:p>
          <w:p w14:paraId="3A6D8CAF" w14:textId="77777777" w:rsidR="00AA4F7F" w:rsidRDefault="00AA4F7F" w:rsidP="00073EAE">
            <w:pPr>
              <w:spacing w:line="257" w:lineRule="auto"/>
              <w:rPr>
                <w:rFonts w:eastAsiaTheme="minorEastAsia"/>
              </w:rPr>
            </w:pPr>
            <w:hyperlink r:id="rId35">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17BAE287" w14:textId="77777777" w:rsidR="00AA4F7F" w:rsidRDefault="00AA4F7F" w:rsidP="00073EAE">
            <w:pPr>
              <w:spacing w:line="259" w:lineRule="auto"/>
              <w:rPr>
                <w:rFonts w:eastAsiaTheme="minorEastAsia"/>
                <w:sz w:val="20"/>
                <w:szCs w:val="20"/>
              </w:rPr>
            </w:pPr>
          </w:p>
        </w:tc>
        <w:tc>
          <w:tcPr>
            <w:tcW w:w="4245" w:type="dxa"/>
            <w:shd w:val="clear" w:color="auto" w:fill="D9D9D9" w:themeFill="background1" w:themeFillShade="D9"/>
          </w:tcPr>
          <w:p w14:paraId="77911D6C"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1522A3E9" w14:textId="77777777" w:rsidR="00AA4F7F" w:rsidRDefault="00AA4F7F" w:rsidP="00073EAE">
            <w:pPr>
              <w:spacing w:line="259" w:lineRule="auto"/>
              <w:rPr>
                <w:rFonts w:eastAsiaTheme="minorEastAsia"/>
                <w:sz w:val="20"/>
                <w:szCs w:val="20"/>
              </w:rPr>
            </w:pPr>
          </w:p>
          <w:p w14:paraId="6CF6D5DE"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AA4F7F" w14:paraId="0421111B" w14:textId="77777777" w:rsidTr="00073EAE">
        <w:trPr>
          <w:trHeight w:val="15"/>
        </w:trPr>
        <w:tc>
          <w:tcPr>
            <w:tcW w:w="795" w:type="dxa"/>
            <w:shd w:val="clear" w:color="auto" w:fill="D9D9D9" w:themeFill="background1" w:themeFillShade="D9"/>
          </w:tcPr>
          <w:p w14:paraId="0ADAE82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B07BF3D" w14:textId="77777777" w:rsidR="00AA4F7F" w:rsidRDefault="00AA4F7F" w:rsidP="00073EAE">
            <w:pPr>
              <w:spacing w:line="259" w:lineRule="auto"/>
              <w:rPr>
                <w:rFonts w:eastAsiaTheme="minorEastAsia"/>
                <w:color w:val="000000" w:themeColor="text1"/>
                <w:sz w:val="20"/>
                <w:szCs w:val="20"/>
              </w:rPr>
            </w:pPr>
          </w:p>
          <w:p w14:paraId="43402FB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072A3C6" w14:textId="77777777" w:rsidR="00AA4F7F" w:rsidRDefault="00AA4F7F" w:rsidP="00073EAE">
            <w:pPr>
              <w:spacing w:line="259" w:lineRule="auto"/>
              <w:rPr>
                <w:rFonts w:eastAsiaTheme="minorEastAsia"/>
                <w:color w:val="000000" w:themeColor="text1"/>
                <w:sz w:val="20"/>
                <w:szCs w:val="20"/>
              </w:rPr>
            </w:pPr>
          </w:p>
          <w:p w14:paraId="190189D2" w14:textId="77777777" w:rsidR="00AA4F7F" w:rsidRDefault="00AA4F7F"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B10FB2D" w14:textId="77777777" w:rsidR="00AA4F7F" w:rsidRDefault="00AA4F7F"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0580EEE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3E59C9A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15997B7D"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3C2314E5" w14:textId="77777777" w:rsidR="00AA4F7F" w:rsidRDefault="00AA4F7F"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28E56EA8"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04D2F83B"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2C8990B4" w14:textId="77777777" w:rsidR="00AA4F7F" w:rsidRDefault="00AA4F7F" w:rsidP="00073EAE">
            <w:pPr>
              <w:spacing w:line="259" w:lineRule="auto"/>
              <w:rPr>
                <w:rFonts w:eastAsiaTheme="minorEastAsia"/>
                <w:b/>
                <w:bCs/>
                <w:sz w:val="20"/>
                <w:szCs w:val="20"/>
              </w:rPr>
            </w:pPr>
          </w:p>
          <w:p w14:paraId="348115BE"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572BF762" w14:textId="77777777" w:rsidR="00AA4F7F" w:rsidRDefault="00AA4F7F"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4CBE50E1" w14:textId="77777777" w:rsidR="00AA4F7F" w:rsidRDefault="00AA4F7F" w:rsidP="00073EAE">
            <w:pPr>
              <w:spacing w:line="259" w:lineRule="auto"/>
              <w:rPr>
                <w:rFonts w:eastAsiaTheme="minorEastAsia"/>
                <w:sz w:val="20"/>
                <w:szCs w:val="20"/>
              </w:rPr>
            </w:pPr>
            <w:r w:rsidRPr="7D2ADD8F">
              <w:rPr>
                <w:rFonts w:eastAsiaTheme="minorEastAsia"/>
                <w:sz w:val="20"/>
                <w:szCs w:val="20"/>
              </w:rPr>
              <w:t>Engage with the following links</w:t>
            </w:r>
          </w:p>
          <w:p w14:paraId="3C319F41" w14:textId="77777777" w:rsidR="00AA4F7F" w:rsidRDefault="00AA4F7F"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56B76072" w14:textId="77777777" w:rsidR="00AA4F7F" w:rsidRDefault="00AA4F7F" w:rsidP="00073EAE">
            <w:pPr>
              <w:spacing w:line="259" w:lineRule="auto"/>
              <w:rPr>
                <w:rFonts w:eastAsiaTheme="minorEastAsia"/>
                <w:sz w:val="20"/>
                <w:szCs w:val="20"/>
              </w:rPr>
            </w:pPr>
          </w:p>
          <w:p w14:paraId="53FBDB77" w14:textId="77777777" w:rsidR="00AA4F7F" w:rsidRDefault="00AA4F7F"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001F4D36" w14:textId="77777777" w:rsidR="00AA4F7F" w:rsidRDefault="00AA4F7F" w:rsidP="00073EAE">
            <w:pPr>
              <w:spacing w:line="259" w:lineRule="auto"/>
              <w:rPr>
                <w:rFonts w:eastAsiaTheme="minorEastAsia"/>
                <w:sz w:val="20"/>
                <w:szCs w:val="20"/>
              </w:rPr>
            </w:pPr>
          </w:p>
          <w:p w14:paraId="4BE1B016" w14:textId="77777777" w:rsidR="00AA4F7F" w:rsidRDefault="00AA4F7F"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2C2D20EC" w14:textId="77777777" w:rsidR="00AA4F7F" w:rsidRDefault="00AA4F7F"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5A54D94C" w14:textId="77777777" w:rsidR="00AA4F7F" w:rsidRDefault="00AA4F7F" w:rsidP="00073EAE">
            <w:pPr>
              <w:spacing w:line="259" w:lineRule="auto"/>
              <w:rPr>
                <w:rFonts w:eastAsiaTheme="minorEastAsia"/>
                <w:sz w:val="20"/>
                <w:szCs w:val="20"/>
              </w:rPr>
            </w:pPr>
          </w:p>
        </w:tc>
      </w:tr>
      <w:tr w:rsidR="00AA4F7F" w14:paraId="47C79DBE" w14:textId="77777777" w:rsidTr="00073EAE">
        <w:trPr>
          <w:trHeight w:val="4695"/>
        </w:trPr>
        <w:tc>
          <w:tcPr>
            <w:tcW w:w="795" w:type="dxa"/>
            <w:shd w:val="clear" w:color="auto" w:fill="D9D9D9" w:themeFill="background1" w:themeFillShade="D9"/>
          </w:tcPr>
          <w:p w14:paraId="0399D9C8" w14:textId="77777777" w:rsidR="00AA4F7F" w:rsidRDefault="00AA4F7F" w:rsidP="00073EAE">
            <w:pPr>
              <w:spacing w:line="259" w:lineRule="auto"/>
              <w:rPr>
                <w:rFonts w:eastAsiaTheme="minorEastAsia"/>
                <w:sz w:val="20"/>
                <w:szCs w:val="20"/>
              </w:rPr>
            </w:pPr>
            <w:r w:rsidRPr="06CEBB43">
              <w:rPr>
                <w:rFonts w:eastAsiaTheme="minorEastAsia"/>
                <w:sz w:val="20"/>
                <w:szCs w:val="20"/>
              </w:rPr>
              <w:lastRenderedPageBreak/>
              <w:t>3-5pm</w:t>
            </w:r>
          </w:p>
          <w:p w14:paraId="40447E23" w14:textId="77777777" w:rsidR="00AA4F7F" w:rsidRDefault="00AA4F7F" w:rsidP="00073EAE">
            <w:pPr>
              <w:spacing w:line="259" w:lineRule="auto"/>
              <w:rPr>
                <w:rFonts w:eastAsiaTheme="minorEastAsia"/>
                <w:sz w:val="20"/>
                <w:szCs w:val="20"/>
              </w:rPr>
            </w:pPr>
          </w:p>
          <w:p w14:paraId="1EA7CC33" w14:textId="77777777" w:rsidR="00AA4F7F" w:rsidRDefault="00AA4F7F" w:rsidP="00073EAE">
            <w:pPr>
              <w:spacing w:line="259" w:lineRule="auto"/>
              <w:rPr>
                <w:rFonts w:eastAsiaTheme="minorEastAsia"/>
                <w:sz w:val="20"/>
                <w:szCs w:val="20"/>
              </w:rPr>
            </w:pPr>
          </w:p>
          <w:p w14:paraId="26517EF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F7FC928" w14:textId="77777777" w:rsidR="00AA4F7F" w:rsidRDefault="00AA4F7F" w:rsidP="00073EAE">
            <w:pPr>
              <w:spacing w:line="259" w:lineRule="auto"/>
              <w:rPr>
                <w:rFonts w:eastAsiaTheme="minorEastAsia"/>
                <w:sz w:val="20"/>
                <w:szCs w:val="20"/>
              </w:rPr>
            </w:pPr>
            <w:r w:rsidRPr="06CEBB43">
              <w:rPr>
                <w:rFonts w:eastAsiaTheme="minorEastAsia"/>
                <w:sz w:val="20"/>
                <w:szCs w:val="20"/>
              </w:rPr>
              <w:t xml:space="preserve"> </w:t>
            </w:r>
          </w:p>
          <w:p w14:paraId="0454C2B3" w14:textId="77777777" w:rsidR="00AA4F7F" w:rsidRDefault="00AA4F7F" w:rsidP="00073EAE">
            <w:pPr>
              <w:spacing w:line="259" w:lineRule="auto"/>
              <w:rPr>
                <w:rFonts w:eastAsiaTheme="minorEastAsia"/>
                <w:sz w:val="20"/>
                <w:szCs w:val="20"/>
              </w:rPr>
            </w:pPr>
          </w:p>
          <w:p w14:paraId="42BE0539" w14:textId="77777777" w:rsidR="00AA4F7F" w:rsidRDefault="00AA4F7F" w:rsidP="00073EAE">
            <w:pPr>
              <w:spacing w:line="259" w:lineRule="auto"/>
              <w:rPr>
                <w:rFonts w:eastAsiaTheme="minorEastAsia"/>
                <w:sz w:val="20"/>
                <w:szCs w:val="20"/>
              </w:rPr>
            </w:pPr>
          </w:p>
          <w:p w14:paraId="0EDB3E64" w14:textId="77777777" w:rsidR="00AA4F7F" w:rsidRDefault="00AA4F7F" w:rsidP="00073EAE">
            <w:pPr>
              <w:spacing w:line="259" w:lineRule="auto"/>
              <w:rPr>
                <w:rFonts w:eastAsiaTheme="minorEastAsia"/>
                <w:sz w:val="20"/>
                <w:szCs w:val="20"/>
              </w:rPr>
            </w:pPr>
          </w:p>
          <w:p w14:paraId="0BF53E46" w14:textId="77777777" w:rsidR="00AA4F7F" w:rsidRDefault="00AA4F7F" w:rsidP="00073EAE">
            <w:pPr>
              <w:spacing w:line="259" w:lineRule="auto"/>
              <w:rPr>
                <w:rFonts w:eastAsiaTheme="minorEastAsia"/>
                <w:sz w:val="20"/>
                <w:szCs w:val="20"/>
              </w:rPr>
            </w:pPr>
          </w:p>
          <w:p w14:paraId="5A62C2E5" w14:textId="77777777" w:rsidR="00AA4F7F" w:rsidRDefault="00AA4F7F" w:rsidP="00073EAE">
            <w:pPr>
              <w:spacing w:line="259" w:lineRule="auto"/>
              <w:rPr>
                <w:rFonts w:eastAsiaTheme="minorEastAsia"/>
                <w:sz w:val="20"/>
                <w:szCs w:val="20"/>
              </w:rPr>
            </w:pPr>
          </w:p>
          <w:p w14:paraId="19DB9F43" w14:textId="77777777" w:rsidR="00AA4F7F" w:rsidRDefault="00AA4F7F" w:rsidP="00073EAE">
            <w:pPr>
              <w:spacing w:line="259" w:lineRule="auto"/>
              <w:rPr>
                <w:rFonts w:eastAsiaTheme="minorEastAsia"/>
                <w:sz w:val="20"/>
                <w:szCs w:val="20"/>
              </w:rPr>
            </w:pPr>
          </w:p>
        </w:tc>
        <w:tc>
          <w:tcPr>
            <w:tcW w:w="765" w:type="dxa"/>
            <w:shd w:val="clear" w:color="auto" w:fill="D9D9D9" w:themeFill="background1" w:themeFillShade="D9"/>
          </w:tcPr>
          <w:p w14:paraId="19799F8A" w14:textId="77777777" w:rsidR="00AA4F7F" w:rsidRDefault="00AA4F7F" w:rsidP="00073EAE">
            <w:pPr>
              <w:spacing w:line="259" w:lineRule="auto"/>
              <w:rPr>
                <w:rFonts w:eastAsiaTheme="minorEastAsia"/>
                <w:sz w:val="20"/>
                <w:szCs w:val="20"/>
              </w:rPr>
            </w:pPr>
            <w:r w:rsidRPr="030E1644">
              <w:rPr>
                <w:rFonts w:eastAsiaTheme="minorEastAsia"/>
                <w:sz w:val="20"/>
                <w:szCs w:val="20"/>
              </w:rPr>
              <w:t>ST</w:t>
            </w:r>
          </w:p>
          <w:p w14:paraId="69EA2E92"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5809952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02AB7AD2" w14:textId="77777777" w:rsidR="00AA4F7F" w:rsidRDefault="00AA4F7F" w:rsidP="00073EAE">
            <w:pPr>
              <w:spacing w:line="259" w:lineRule="auto"/>
              <w:rPr>
                <w:rFonts w:eastAsiaTheme="minorEastAsia"/>
                <w:sz w:val="20"/>
                <w:szCs w:val="20"/>
              </w:rPr>
            </w:pPr>
          </w:p>
        </w:tc>
        <w:tc>
          <w:tcPr>
            <w:tcW w:w="2550" w:type="dxa"/>
            <w:shd w:val="clear" w:color="auto" w:fill="D9D9D9" w:themeFill="background1" w:themeFillShade="D9"/>
          </w:tcPr>
          <w:p w14:paraId="07937D9E"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4046DA23" w14:textId="77777777" w:rsidR="00AA4F7F" w:rsidRDefault="00AA4F7F" w:rsidP="00073EAE">
            <w:pPr>
              <w:spacing w:beforeAutospacing="1" w:afterAutospacing="1"/>
              <w:rPr>
                <w:rFonts w:eastAsiaTheme="minorEastAsia"/>
                <w:sz w:val="20"/>
                <w:szCs w:val="20"/>
              </w:rPr>
            </w:pPr>
          </w:p>
          <w:p w14:paraId="792B42F9"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BB54C50" w14:textId="77777777" w:rsidR="00AA4F7F" w:rsidRDefault="00AA4F7F" w:rsidP="00073EAE">
            <w:pPr>
              <w:spacing w:beforeAutospacing="1" w:afterAutospacing="1"/>
              <w:rPr>
                <w:rFonts w:eastAsiaTheme="minorEastAsia"/>
                <w:color w:val="000000" w:themeColor="text1"/>
                <w:sz w:val="20"/>
                <w:szCs w:val="20"/>
              </w:rPr>
            </w:pPr>
          </w:p>
          <w:p w14:paraId="453D444C" w14:textId="77777777" w:rsidR="00AA4F7F" w:rsidRDefault="00AA4F7F" w:rsidP="00073EAE">
            <w:pPr>
              <w:spacing w:beforeAutospacing="1" w:afterAutospacing="1"/>
              <w:rPr>
                <w:rFonts w:eastAsiaTheme="minorEastAsia"/>
                <w:color w:val="000000" w:themeColor="text1"/>
                <w:sz w:val="20"/>
                <w:szCs w:val="20"/>
              </w:rPr>
            </w:pPr>
          </w:p>
          <w:p w14:paraId="5A71EA07" w14:textId="77777777" w:rsidR="00AA4F7F" w:rsidRDefault="00AA4F7F"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5F2C0740"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71F13FE" w14:textId="77777777" w:rsidR="00AA4F7F" w:rsidRDefault="00AA4F7F" w:rsidP="00073EAE">
            <w:pPr>
              <w:spacing w:line="259" w:lineRule="auto"/>
              <w:rPr>
                <w:rFonts w:eastAsiaTheme="minorEastAsia"/>
                <w:sz w:val="20"/>
                <w:szCs w:val="20"/>
              </w:rPr>
            </w:pPr>
          </w:p>
          <w:p w14:paraId="3E4EC6C6"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6F2C690D" w14:textId="77777777" w:rsidR="00AA4F7F" w:rsidRDefault="00AA4F7F" w:rsidP="00073EAE">
            <w:pPr>
              <w:spacing w:line="259" w:lineRule="auto"/>
              <w:rPr>
                <w:rFonts w:eastAsiaTheme="minorEastAsia"/>
                <w:b/>
                <w:bCs/>
                <w:sz w:val="20"/>
                <w:szCs w:val="20"/>
              </w:rPr>
            </w:pPr>
          </w:p>
          <w:p w14:paraId="15C710BC"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w:t>
            </w:r>
          </w:p>
          <w:p w14:paraId="10D9BD43" w14:textId="77777777" w:rsidR="00AA4F7F" w:rsidRDefault="00AA4F7F" w:rsidP="00073EAE">
            <w:pPr>
              <w:spacing w:line="259" w:lineRule="auto"/>
              <w:rPr>
                <w:rFonts w:eastAsiaTheme="minorEastAsia"/>
                <w:sz w:val="20"/>
                <w:szCs w:val="20"/>
              </w:rPr>
            </w:pPr>
          </w:p>
        </w:tc>
        <w:tc>
          <w:tcPr>
            <w:tcW w:w="2880" w:type="dxa"/>
            <w:shd w:val="clear" w:color="auto" w:fill="D9D9D9" w:themeFill="background1" w:themeFillShade="D9"/>
          </w:tcPr>
          <w:p w14:paraId="0C3E7954" w14:textId="77777777" w:rsidR="00AA4F7F" w:rsidRDefault="00AA4F7F"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53C131A7" w14:textId="77777777" w:rsidR="00AA4F7F" w:rsidRDefault="00AA4F7F"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359ABEF7" w14:textId="77777777" w:rsidR="00AA4F7F" w:rsidRDefault="00AA4F7F" w:rsidP="00073EAE">
            <w:pPr>
              <w:spacing w:line="259" w:lineRule="auto"/>
              <w:rPr>
                <w:rFonts w:eastAsiaTheme="minorEastAsia"/>
                <w:sz w:val="20"/>
                <w:szCs w:val="20"/>
              </w:rPr>
            </w:pPr>
          </w:p>
          <w:p w14:paraId="0C9CE7C5" w14:textId="77777777" w:rsidR="00AA4F7F" w:rsidRDefault="00AA4F7F" w:rsidP="00073EAE">
            <w:pPr>
              <w:spacing w:line="259" w:lineRule="auto"/>
              <w:rPr>
                <w:rFonts w:eastAsiaTheme="minorEastAsia"/>
                <w:sz w:val="20"/>
                <w:szCs w:val="20"/>
              </w:rPr>
            </w:pPr>
            <w:r w:rsidRPr="12B486DA">
              <w:rPr>
                <w:rFonts w:eastAsiaTheme="minorEastAsia"/>
                <w:sz w:val="20"/>
                <w:szCs w:val="20"/>
              </w:rPr>
              <w:t>Chapter 4</w:t>
            </w:r>
          </w:p>
          <w:p w14:paraId="7A742277" w14:textId="77777777" w:rsidR="00AA4F7F" w:rsidRDefault="00AA4F7F" w:rsidP="00073EAE">
            <w:pPr>
              <w:spacing w:line="257" w:lineRule="auto"/>
              <w:rPr>
                <w:rFonts w:eastAsiaTheme="minorEastAsia"/>
              </w:rPr>
            </w:pPr>
            <w:hyperlink r:id="rId40">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545B2E62" w14:textId="77777777" w:rsidR="00AA4F7F" w:rsidRDefault="00AA4F7F" w:rsidP="00073EAE">
            <w:pPr>
              <w:spacing w:line="259" w:lineRule="auto"/>
              <w:rPr>
                <w:rFonts w:eastAsiaTheme="minorEastAsia"/>
                <w:sz w:val="20"/>
                <w:szCs w:val="20"/>
              </w:rPr>
            </w:pPr>
          </w:p>
        </w:tc>
        <w:tc>
          <w:tcPr>
            <w:tcW w:w="4245" w:type="dxa"/>
            <w:shd w:val="clear" w:color="auto" w:fill="D9D9D9" w:themeFill="background1" w:themeFillShade="D9"/>
          </w:tcPr>
          <w:p w14:paraId="490F48E2" w14:textId="77777777" w:rsidR="00AA4F7F" w:rsidRDefault="00AA4F7F"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6A6BD36D" w14:textId="77777777" w:rsidR="00AA4F7F" w:rsidRDefault="00AA4F7F" w:rsidP="00073EAE">
            <w:pPr>
              <w:spacing w:line="259" w:lineRule="auto"/>
              <w:contextualSpacing/>
              <w:rPr>
                <w:rFonts w:eastAsiaTheme="minorEastAsia"/>
                <w:sz w:val="20"/>
                <w:szCs w:val="20"/>
              </w:rPr>
            </w:pPr>
          </w:p>
          <w:p w14:paraId="459AE7D2" w14:textId="77777777" w:rsidR="00AA4F7F" w:rsidRDefault="00AA4F7F"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62BC3A5B" w14:textId="77777777" w:rsidR="00AA4F7F" w:rsidRDefault="00AA4F7F" w:rsidP="00073EAE">
            <w:pPr>
              <w:spacing w:line="259" w:lineRule="auto"/>
              <w:contextualSpacing/>
              <w:rPr>
                <w:rFonts w:eastAsiaTheme="minorEastAsia"/>
                <w:sz w:val="20"/>
                <w:szCs w:val="20"/>
              </w:rPr>
            </w:pPr>
          </w:p>
          <w:p w14:paraId="6A179171" w14:textId="77777777" w:rsidR="00AA4F7F" w:rsidRDefault="00AA4F7F"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25339AD5" w14:textId="77777777" w:rsidR="00AA4F7F" w:rsidRDefault="00AA4F7F"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4FFB5CFC" w14:textId="77777777" w:rsidR="00AA4F7F" w:rsidRDefault="00AA4F7F" w:rsidP="00AA4F7F">
      <w:pPr>
        <w:rPr>
          <w:rFonts w:eastAsiaTheme="minorEastAsia"/>
        </w:rPr>
      </w:pPr>
    </w:p>
    <w:p w14:paraId="792B1D04" w14:textId="77777777" w:rsidR="00AA4F7F" w:rsidRDefault="00AA4F7F" w:rsidP="00AA4F7F">
      <w:pPr>
        <w:rPr>
          <w:rFonts w:eastAsiaTheme="minorEastAsia"/>
        </w:rPr>
      </w:pPr>
    </w:p>
    <w:p w14:paraId="06050AC2" w14:textId="77777777" w:rsidR="00AA4F7F" w:rsidRDefault="00AA4F7F" w:rsidP="00AA4F7F">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AA4F7F" w14:paraId="736F23C0" w14:textId="77777777" w:rsidTr="00073EAE">
        <w:trPr>
          <w:trHeight w:val="15"/>
        </w:trPr>
        <w:tc>
          <w:tcPr>
            <w:tcW w:w="792" w:type="dxa"/>
            <w:shd w:val="clear" w:color="auto" w:fill="5B9BD5" w:themeFill="accent5"/>
          </w:tcPr>
          <w:p w14:paraId="0A7A61F6"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140CD7A9"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4BBA383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420AD325" w14:textId="77777777" w:rsidR="00AA4F7F" w:rsidRDefault="00AA4F7F"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34530B62" w14:textId="77777777" w:rsidR="00AA4F7F" w:rsidRDefault="00AA4F7F" w:rsidP="00073EAE">
            <w:pPr>
              <w:spacing w:line="259" w:lineRule="auto"/>
              <w:rPr>
                <w:rFonts w:eastAsiaTheme="minorEastAsia"/>
                <w:color w:val="000000" w:themeColor="text1"/>
                <w:sz w:val="20"/>
                <w:szCs w:val="20"/>
              </w:rPr>
            </w:pPr>
          </w:p>
        </w:tc>
        <w:tc>
          <w:tcPr>
            <w:tcW w:w="1590" w:type="dxa"/>
            <w:shd w:val="clear" w:color="auto" w:fill="5B9BD5" w:themeFill="accent5"/>
          </w:tcPr>
          <w:p w14:paraId="70E8796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218562B8"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1528F6A7"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5F8B14EC" w14:textId="77777777" w:rsidR="00AA4F7F" w:rsidRDefault="00AA4F7F" w:rsidP="00073EAE">
            <w:pPr>
              <w:spacing w:line="259" w:lineRule="auto"/>
              <w:rPr>
                <w:rFonts w:eastAsiaTheme="minorEastAsia"/>
                <w:sz w:val="20"/>
                <w:szCs w:val="20"/>
              </w:rPr>
            </w:pPr>
          </w:p>
        </w:tc>
        <w:tc>
          <w:tcPr>
            <w:tcW w:w="4160" w:type="dxa"/>
            <w:shd w:val="clear" w:color="auto" w:fill="5B9BD5" w:themeFill="accent5"/>
          </w:tcPr>
          <w:p w14:paraId="75AE7AAC" w14:textId="77777777" w:rsidR="00AA4F7F" w:rsidRDefault="00AA4F7F"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1A509A0" w14:textId="77777777" w:rsidR="00AA4F7F" w:rsidRDefault="00AA4F7F"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AA4F7F" w14:paraId="700F57B5" w14:textId="77777777" w:rsidTr="00073EAE">
        <w:trPr>
          <w:trHeight w:val="15"/>
        </w:trPr>
        <w:tc>
          <w:tcPr>
            <w:tcW w:w="792" w:type="dxa"/>
          </w:tcPr>
          <w:p w14:paraId="09BB7AC8"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7862123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65618D5D" w14:textId="77777777" w:rsidR="00AA4F7F" w:rsidRDefault="00AA4F7F" w:rsidP="00073EAE">
            <w:pPr>
              <w:spacing w:line="259" w:lineRule="auto"/>
              <w:rPr>
                <w:rFonts w:eastAsiaTheme="minorEastAsia"/>
                <w:color w:val="000000" w:themeColor="text1"/>
                <w:sz w:val="20"/>
                <w:szCs w:val="20"/>
              </w:rPr>
            </w:pPr>
          </w:p>
          <w:p w14:paraId="6A790A6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40917859" w14:textId="77777777" w:rsidR="00AA4F7F" w:rsidRDefault="00AA4F7F" w:rsidP="00073EAE">
            <w:pPr>
              <w:spacing w:line="259" w:lineRule="auto"/>
              <w:rPr>
                <w:rFonts w:eastAsiaTheme="minorEastAsia"/>
                <w:color w:val="000000" w:themeColor="text1"/>
                <w:sz w:val="20"/>
                <w:szCs w:val="20"/>
              </w:rPr>
            </w:pPr>
          </w:p>
          <w:p w14:paraId="27C2C121"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577DDCF" w14:textId="77777777" w:rsidR="00AA4F7F" w:rsidRDefault="00AA4F7F" w:rsidP="00073EAE">
            <w:pPr>
              <w:spacing w:line="259" w:lineRule="auto"/>
              <w:rPr>
                <w:rFonts w:eastAsiaTheme="minorEastAsia"/>
                <w:color w:val="000000" w:themeColor="text1"/>
                <w:sz w:val="20"/>
                <w:szCs w:val="20"/>
              </w:rPr>
            </w:pPr>
          </w:p>
        </w:tc>
        <w:tc>
          <w:tcPr>
            <w:tcW w:w="682" w:type="dxa"/>
          </w:tcPr>
          <w:p w14:paraId="128551B4"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1F9C117A" w14:textId="77777777" w:rsidR="00AA4F7F" w:rsidRDefault="00AA4F7F"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415739CE" w14:textId="77777777" w:rsidR="00AA4F7F" w:rsidRDefault="00AA4F7F" w:rsidP="00073EAE">
            <w:pPr>
              <w:spacing w:line="259" w:lineRule="auto"/>
              <w:rPr>
                <w:rFonts w:eastAsiaTheme="minorEastAsia"/>
                <w:sz w:val="20"/>
                <w:szCs w:val="20"/>
              </w:rPr>
            </w:pPr>
          </w:p>
        </w:tc>
        <w:tc>
          <w:tcPr>
            <w:tcW w:w="2412" w:type="dxa"/>
          </w:tcPr>
          <w:p w14:paraId="4A516E6D" w14:textId="77777777" w:rsidR="00AA4F7F" w:rsidRDefault="00AA4F7F"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3106163A" w14:textId="77777777" w:rsidR="00AA4F7F" w:rsidRDefault="00AA4F7F" w:rsidP="00073EAE">
            <w:pPr>
              <w:spacing w:line="259" w:lineRule="auto"/>
              <w:rPr>
                <w:rFonts w:eastAsiaTheme="minorEastAsia"/>
                <w:sz w:val="20"/>
                <w:szCs w:val="20"/>
              </w:rPr>
            </w:pPr>
          </w:p>
          <w:p w14:paraId="518F859D"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w:t>
            </w:r>
            <w:r w:rsidRPr="030E1644">
              <w:rPr>
                <w:rFonts w:eastAsiaTheme="minorEastAsia"/>
                <w:sz w:val="20"/>
                <w:szCs w:val="20"/>
              </w:rPr>
              <w:lastRenderedPageBreak/>
              <w:t xml:space="preserve">reading can help teachers improve. </w:t>
            </w:r>
          </w:p>
        </w:tc>
        <w:tc>
          <w:tcPr>
            <w:tcW w:w="1590" w:type="dxa"/>
          </w:tcPr>
          <w:p w14:paraId="0A05AA03"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1657DDA1" w14:textId="77777777" w:rsidR="00AA4F7F" w:rsidRDefault="00AA4F7F" w:rsidP="00073EAE">
            <w:pPr>
              <w:spacing w:line="259" w:lineRule="auto"/>
              <w:rPr>
                <w:rFonts w:eastAsiaTheme="minorEastAsia"/>
                <w:sz w:val="20"/>
                <w:szCs w:val="20"/>
              </w:rPr>
            </w:pPr>
          </w:p>
          <w:p w14:paraId="43DE273B"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3C93CFAF" w14:textId="77777777" w:rsidR="00AA4F7F" w:rsidRDefault="00AA4F7F" w:rsidP="00073EAE">
            <w:pPr>
              <w:spacing w:line="259" w:lineRule="auto"/>
              <w:rPr>
                <w:rFonts w:eastAsiaTheme="minorEastAsia"/>
                <w:sz w:val="20"/>
                <w:szCs w:val="20"/>
              </w:rPr>
            </w:pPr>
          </w:p>
          <w:p w14:paraId="0D9350D5"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6790B034" w14:textId="77777777" w:rsidR="00AA4F7F" w:rsidRDefault="00AA4F7F" w:rsidP="00073EAE">
            <w:pPr>
              <w:spacing w:line="259" w:lineRule="auto"/>
              <w:rPr>
                <w:rFonts w:eastAsiaTheme="minorEastAsia"/>
                <w:b/>
                <w:bCs/>
                <w:sz w:val="20"/>
                <w:szCs w:val="20"/>
              </w:rPr>
            </w:pPr>
          </w:p>
        </w:tc>
        <w:tc>
          <w:tcPr>
            <w:tcW w:w="3195" w:type="dxa"/>
          </w:tcPr>
          <w:p w14:paraId="34C496E7" w14:textId="77777777" w:rsidR="00AA4F7F" w:rsidRDefault="00AA4F7F" w:rsidP="00073EAE">
            <w:pPr>
              <w:rPr>
                <w:rFonts w:eastAsiaTheme="minorEastAsia"/>
                <w:sz w:val="16"/>
                <w:szCs w:val="16"/>
              </w:rPr>
            </w:pPr>
            <w:proofErr w:type="spellStart"/>
            <w:r w:rsidRPr="2A76762D">
              <w:rPr>
                <w:rFonts w:eastAsiaTheme="minorEastAsia"/>
                <w:sz w:val="20"/>
                <w:szCs w:val="20"/>
              </w:rPr>
              <w:t>McPeck</w:t>
            </w:r>
            <w:proofErr w:type="spellEnd"/>
            <w:r w:rsidRPr="2A76762D">
              <w:rPr>
                <w:rFonts w:eastAsiaTheme="minorEastAsia"/>
                <w:sz w:val="20"/>
                <w:szCs w:val="20"/>
              </w:rPr>
              <w:t xml:space="preserve">,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74DDF7DA" w14:textId="77777777" w:rsidR="00AA4F7F" w:rsidRDefault="00AA4F7F" w:rsidP="00073EAE">
            <w:pPr>
              <w:spacing w:line="259" w:lineRule="auto"/>
              <w:rPr>
                <w:rFonts w:eastAsiaTheme="minorEastAsia"/>
                <w:color w:val="385623" w:themeColor="accent6" w:themeShade="80"/>
                <w:sz w:val="20"/>
                <w:szCs w:val="20"/>
              </w:rPr>
            </w:pPr>
          </w:p>
          <w:p w14:paraId="027A6188" w14:textId="77777777" w:rsidR="00AA4F7F" w:rsidRDefault="00AA4F7F"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2BFC5149" w14:textId="77777777" w:rsidR="00AA4F7F" w:rsidRDefault="00AA4F7F" w:rsidP="00073EAE">
            <w:pPr>
              <w:spacing w:line="257" w:lineRule="auto"/>
              <w:rPr>
                <w:rFonts w:eastAsiaTheme="minorEastAsia"/>
              </w:rPr>
            </w:pPr>
            <w:hyperlink r:id="rId43">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09C71DD0" w14:textId="77777777" w:rsidR="00AA4F7F" w:rsidRDefault="00AA4F7F" w:rsidP="00073EAE">
            <w:pPr>
              <w:spacing w:line="259" w:lineRule="auto"/>
              <w:rPr>
                <w:rFonts w:eastAsiaTheme="minorEastAsia"/>
                <w:color w:val="385623" w:themeColor="accent6" w:themeShade="80"/>
                <w:sz w:val="20"/>
                <w:szCs w:val="20"/>
              </w:rPr>
            </w:pPr>
          </w:p>
          <w:p w14:paraId="36CF7933" w14:textId="77777777" w:rsidR="00AA4F7F" w:rsidRDefault="00AA4F7F" w:rsidP="00073EAE">
            <w:pPr>
              <w:spacing w:line="259" w:lineRule="auto"/>
              <w:rPr>
                <w:rFonts w:eastAsiaTheme="minorEastAsia"/>
                <w:sz w:val="20"/>
                <w:szCs w:val="20"/>
              </w:rPr>
            </w:pPr>
            <w:r w:rsidRPr="7D2ADD8F">
              <w:rPr>
                <w:rFonts w:eastAsiaTheme="minorEastAsia"/>
                <w:sz w:val="20"/>
                <w:szCs w:val="20"/>
              </w:rPr>
              <w:lastRenderedPageBreak/>
              <w:t>Read though the assessment handbook</w:t>
            </w:r>
          </w:p>
          <w:p w14:paraId="50695BB0" w14:textId="77777777" w:rsidR="00AA4F7F" w:rsidRDefault="00AA4F7F" w:rsidP="00073EAE">
            <w:pPr>
              <w:spacing w:line="259" w:lineRule="auto"/>
              <w:rPr>
                <w:rFonts w:eastAsiaTheme="minorEastAsia"/>
                <w:sz w:val="20"/>
                <w:szCs w:val="20"/>
              </w:rPr>
            </w:pPr>
          </w:p>
          <w:p w14:paraId="74EF57AF" w14:textId="77777777" w:rsidR="00AA4F7F" w:rsidRDefault="00AA4F7F"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1D03D23B"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Evaluate the impact of research on practice.</w:t>
            </w:r>
          </w:p>
          <w:p w14:paraId="36A4EC70" w14:textId="77777777" w:rsidR="00AA4F7F" w:rsidRDefault="00AA4F7F" w:rsidP="00073EAE">
            <w:pPr>
              <w:spacing w:line="259" w:lineRule="auto"/>
              <w:rPr>
                <w:rFonts w:eastAsiaTheme="minorEastAsia"/>
                <w:sz w:val="20"/>
                <w:szCs w:val="20"/>
              </w:rPr>
            </w:pPr>
          </w:p>
        </w:tc>
      </w:tr>
      <w:tr w:rsidR="00AA4F7F" w14:paraId="4FD710A2" w14:textId="77777777" w:rsidTr="00073EAE">
        <w:trPr>
          <w:trHeight w:val="15"/>
        </w:trPr>
        <w:tc>
          <w:tcPr>
            <w:tcW w:w="792" w:type="dxa"/>
          </w:tcPr>
          <w:p w14:paraId="17A49E7C"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2160CBE6" w14:textId="77777777" w:rsidR="00AA4F7F" w:rsidRDefault="00AA4F7F" w:rsidP="00073EAE">
            <w:pPr>
              <w:spacing w:line="259" w:lineRule="auto"/>
              <w:rPr>
                <w:rFonts w:eastAsiaTheme="minorEastAsia"/>
                <w:color w:val="000000" w:themeColor="text1"/>
                <w:sz w:val="20"/>
                <w:szCs w:val="20"/>
              </w:rPr>
            </w:pPr>
          </w:p>
          <w:p w14:paraId="197AE9A9" w14:textId="77777777" w:rsidR="00AA4F7F" w:rsidRDefault="00AA4F7F" w:rsidP="00073EAE">
            <w:pPr>
              <w:spacing w:line="259" w:lineRule="auto"/>
              <w:rPr>
                <w:rFonts w:eastAsiaTheme="minorEastAsia"/>
                <w:color w:val="000000" w:themeColor="text1"/>
                <w:sz w:val="20"/>
                <w:szCs w:val="20"/>
              </w:rPr>
            </w:pPr>
          </w:p>
          <w:p w14:paraId="1B62A73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2B623B4" w14:textId="77777777" w:rsidR="00AA4F7F" w:rsidRDefault="00AA4F7F" w:rsidP="00073EAE">
            <w:pPr>
              <w:spacing w:line="259" w:lineRule="auto"/>
              <w:rPr>
                <w:rFonts w:eastAsiaTheme="minorEastAsia"/>
                <w:color w:val="000000" w:themeColor="text1"/>
                <w:sz w:val="20"/>
                <w:szCs w:val="20"/>
              </w:rPr>
            </w:pPr>
          </w:p>
        </w:tc>
        <w:tc>
          <w:tcPr>
            <w:tcW w:w="682" w:type="dxa"/>
          </w:tcPr>
          <w:p w14:paraId="10847CBF" w14:textId="77777777" w:rsidR="00AA4F7F" w:rsidRDefault="00AA4F7F"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45B26262"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67752FE0" w14:textId="77777777" w:rsidR="00AA4F7F" w:rsidRDefault="00AA4F7F"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15BAA242" w14:textId="77777777" w:rsidR="00AA4F7F" w:rsidRDefault="00AA4F7F" w:rsidP="00073EAE">
            <w:pPr>
              <w:spacing w:line="259" w:lineRule="auto"/>
              <w:rPr>
                <w:rFonts w:eastAsiaTheme="minorEastAsia"/>
                <w:color w:val="000000" w:themeColor="text1"/>
                <w:sz w:val="20"/>
                <w:szCs w:val="20"/>
              </w:rPr>
            </w:pPr>
          </w:p>
          <w:p w14:paraId="33EF7773" w14:textId="77777777" w:rsidR="00AA4F7F" w:rsidRDefault="00AA4F7F"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04C63678" w14:textId="77777777" w:rsidR="00AA4F7F" w:rsidRDefault="00AA4F7F" w:rsidP="00073EAE">
            <w:pPr>
              <w:spacing w:line="259" w:lineRule="auto"/>
              <w:rPr>
                <w:rFonts w:eastAsiaTheme="minorEastAsia"/>
                <w:sz w:val="20"/>
                <w:szCs w:val="20"/>
              </w:rPr>
            </w:pPr>
          </w:p>
          <w:p w14:paraId="43245C35"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64F22316"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3838E7EC" w14:textId="77777777" w:rsidR="00AA4F7F" w:rsidRDefault="00AA4F7F" w:rsidP="00073EAE">
            <w:pPr>
              <w:spacing w:line="259" w:lineRule="auto"/>
              <w:rPr>
                <w:rFonts w:eastAsiaTheme="minorEastAsia"/>
                <w:sz w:val="20"/>
                <w:szCs w:val="20"/>
              </w:rPr>
            </w:pPr>
          </w:p>
          <w:p w14:paraId="7A2615E8"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222368EF" w14:textId="77777777" w:rsidR="00AA4F7F" w:rsidRDefault="00AA4F7F" w:rsidP="00073EAE">
            <w:pPr>
              <w:spacing w:line="259" w:lineRule="auto"/>
              <w:rPr>
                <w:rFonts w:eastAsiaTheme="minorEastAsia"/>
                <w:sz w:val="20"/>
                <w:szCs w:val="20"/>
              </w:rPr>
            </w:pPr>
          </w:p>
          <w:p w14:paraId="437D51D8" w14:textId="77777777" w:rsidR="00AA4F7F" w:rsidRDefault="00AA4F7F" w:rsidP="00073EAE">
            <w:pPr>
              <w:spacing w:line="259" w:lineRule="auto"/>
              <w:rPr>
                <w:rFonts w:eastAsiaTheme="minorEastAsia"/>
                <w:sz w:val="20"/>
                <w:szCs w:val="20"/>
              </w:rPr>
            </w:pPr>
          </w:p>
        </w:tc>
        <w:tc>
          <w:tcPr>
            <w:tcW w:w="3195" w:type="dxa"/>
          </w:tcPr>
          <w:p w14:paraId="39B9AE13" w14:textId="77777777" w:rsidR="00AA4F7F" w:rsidRDefault="00AA4F7F"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2357EA3E" w14:textId="77777777" w:rsidR="00AA4F7F" w:rsidRDefault="00AA4F7F"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7EC2101B" w14:textId="77777777" w:rsidR="00AA4F7F" w:rsidRDefault="00AA4F7F"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75F0D5DD" w14:textId="77777777" w:rsidR="00AA4F7F" w:rsidRDefault="00AA4F7F"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33497B71" w14:textId="77777777" w:rsidR="00AA4F7F" w:rsidRDefault="00AA4F7F"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25117724" w14:textId="77777777" w:rsidR="00AA4F7F" w:rsidRDefault="00AA4F7F"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2A1478CB" w14:textId="77777777" w:rsidR="00AA4F7F" w:rsidRDefault="00AA4F7F" w:rsidP="00073EAE">
            <w:pPr>
              <w:spacing w:line="257" w:lineRule="auto"/>
              <w:rPr>
                <w:rFonts w:eastAsiaTheme="minorEastAsia"/>
                <w:sz w:val="20"/>
                <w:szCs w:val="20"/>
                <w:lang w:val="en-AU"/>
              </w:rPr>
            </w:pPr>
            <w:proofErr w:type="spellStart"/>
            <w:r w:rsidRPr="7020E459">
              <w:rPr>
                <w:rFonts w:eastAsiaTheme="minorEastAsia"/>
                <w:sz w:val="20"/>
                <w:szCs w:val="20"/>
                <w:lang w:val="en-AU"/>
              </w:rPr>
              <w:t>Aubey</w:t>
            </w:r>
            <w:proofErr w:type="spellEnd"/>
            <w:r w:rsidRPr="7020E459">
              <w:rPr>
                <w:rFonts w:eastAsiaTheme="minorEastAsia"/>
                <w:sz w:val="20"/>
                <w:szCs w:val="20"/>
                <w:lang w:val="en-AU"/>
              </w:rPr>
              <w:t xml:space="preserve"> and Riley </w:t>
            </w:r>
          </w:p>
          <w:p w14:paraId="6E6ADFFB" w14:textId="77777777" w:rsidR="00AA4F7F" w:rsidRDefault="00AA4F7F" w:rsidP="00073EAE">
            <w:pPr>
              <w:spacing w:line="257" w:lineRule="auto"/>
              <w:rPr>
                <w:rFonts w:eastAsiaTheme="minorEastAsia"/>
                <w:sz w:val="20"/>
                <w:szCs w:val="20"/>
                <w:lang w:val="en-AU"/>
              </w:rPr>
            </w:pPr>
          </w:p>
          <w:p w14:paraId="151F9107" w14:textId="77777777" w:rsidR="00AA4F7F" w:rsidRDefault="00AA4F7F"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770B824C" w14:textId="77777777" w:rsidR="00AA4F7F" w:rsidRDefault="00AA4F7F"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0F9285C3" w14:textId="77777777" w:rsidR="00AA4F7F" w:rsidRDefault="00AA4F7F" w:rsidP="00073EAE">
            <w:pPr>
              <w:spacing w:line="257" w:lineRule="auto"/>
              <w:rPr>
                <w:rFonts w:eastAsiaTheme="minorEastAsia"/>
                <w:sz w:val="20"/>
                <w:szCs w:val="20"/>
              </w:rPr>
            </w:pPr>
          </w:p>
          <w:p w14:paraId="03224FE7" w14:textId="77777777" w:rsidR="00AA4F7F" w:rsidRDefault="00AA4F7F" w:rsidP="00073EAE">
            <w:pPr>
              <w:spacing w:line="257" w:lineRule="auto"/>
              <w:rPr>
                <w:rFonts w:eastAsiaTheme="minorEastAsia"/>
                <w:sz w:val="20"/>
                <w:szCs w:val="20"/>
              </w:rPr>
            </w:pPr>
          </w:p>
        </w:tc>
        <w:tc>
          <w:tcPr>
            <w:tcW w:w="4160" w:type="dxa"/>
          </w:tcPr>
          <w:p w14:paraId="565FFE06" w14:textId="77777777" w:rsidR="00AA4F7F" w:rsidRDefault="00AA4F7F"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3BA1135C" w14:textId="77777777" w:rsidR="00AA4F7F" w:rsidRDefault="00AA4F7F" w:rsidP="00073EAE">
            <w:pPr>
              <w:spacing w:line="259" w:lineRule="auto"/>
              <w:rPr>
                <w:rFonts w:eastAsiaTheme="minorEastAsia"/>
                <w:sz w:val="20"/>
                <w:szCs w:val="20"/>
              </w:rPr>
            </w:pPr>
          </w:p>
          <w:p w14:paraId="2D707F79" w14:textId="77777777" w:rsidR="00AA4F7F" w:rsidRDefault="00AA4F7F"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AA4F7F" w14:paraId="7964CA0C" w14:textId="77777777" w:rsidTr="00073EAE">
        <w:trPr>
          <w:trHeight w:val="15"/>
        </w:trPr>
        <w:tc>
          <w:tcPr>
            <w:tcW w:w="792" w:type="dxa"/>
          </w:tcPr>
          <w:p w14:paraId="08A6023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3B029B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783CFF42" w14:textId="77777777" w:rsidR="00AA4F7F" w:rsidRDefault="00AA4F7F"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57198681" w14:textId="77777777" w:rsidR="00AA4F7F" w:rsidRDefault="00AA4F7F" w:rsidP="00073EAE">
            <w:pPr>
              <w:spacing w:line="259" w:lineRule="auto"/>
              <w:rPr>
                <w:rFonts w:eastAsiaTheme="minorEastAsia"/>
                <w:sz w:val="20"/>
                <w:szCs w:val="20"/>
              </w:rPr>
            </w:pPr>
            <w:r w:rsidRPr="74D6CB2D">
              <w:rPr>
                <w:rFonts w:eastAsiaTheme="minorEastAsia"/>
                <w:sz w:val="20"/>
                <w:szCs w:val="20"/>
              </w:rPr>
              <w:t>Learning theories – contemporary</w:t>
            </w:r>
          </w:p>
          <w:p w14:paraId="0949E2B3" w14:textId="77777777" w:rsidR="00AA4F7F" w:rsidRDefault="00AA4F7F" w:rsidP="00073EAE">
            <w:pPr>
              <w:spacing w:line="259" w:lineRule="auto"/>
              <w:rPr>
                <w:rFonts w:eastAsiaTheme="minorEastAsia"/>
                <w:sz w:val="20"/>
                <w:szCs w:val="20"/>
              </w:rPr>
            </w:pPr>
          </w:p>
        </w:tc>
        <w:tc>
          <w:tcPr>
            <w:tcW w:w="2412" w:type="dxa"/>
          </w:tcPr>
          <w:p w14:paraId="728AACB7" w14:textId="77777777" w:rsidR="00AA4F7F" w:rsidRDefault="00AA4F7F"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4D10D174"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19403B6A" w14:textId="77777777" w:rsidR="00AA4F7F" w:rsidRDefault="00AA4F7F"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5034170A" w14:textId="77777777" w:rsidR="00AA4F7F" w:rsidRDefault="00AA4F7F" w:rsidP="00073EAE">
            <w:pPr>
              <w:spacing w:line="259" w:lineRule="auto"/>
              <w:rPr>
                <w:rFonts w:eastAsiaTheme="minorEastAsia"/>
                <w:sz w:val="20"/>
                <w:szCs w:val="20"/>
              </w:rPr>
            </w:pPr>
            <w:r w:rsidRPr="74D6CB2D">
              <w:rPr>
                <w:rFonts w:eastAsiaTheme="minorEastAsia"/>
                <w:sz w:val="20"/>
                <w:szCs w:val="20"/>
              </w:rPr>
              <w:t>As above</w:t>
            </w:r>
          </w:p>
        </w:tc>
      </w:tr>
      <w:tr w:rsidR="00AA4F7F" w14:paraId="5A6A9589" w14:textId="77777777" w:rsidTr="00073EAE">
        <w:trPr>
          <w:trHeight w:val="15"/>
        </w:trPr>
        <w:tc>
          <w:tcPr>
            <w:tcW w:w="792" w:type="dxa"/>
          </w:tcPr>
          <w:p w14:paraId="2AA83262" w14:textId="77777777" w:rsidR="00AA4F7F" w:rsidRDefault="00AA4F7F"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11A1B58B" w14:textId="77777777" w:rsidR="00AA4F7F" w:rsidRDefault="00AA4F7F" w:rsidP="00073EAE">
            <w:pPr>
              <w:spacing w:line="259" w:lineRule="auto"/>
              <w:rPr>
                <w:rFonts w:eastAsiaTheme="minorEastAsia"/>
                <w:sz w:val="20"/>
                <w:szCs w:val="20"/>
              </w:rPr>
            </w:pPr>
            <w:r w:rsidRPr="2380E877">
              <w:rPr>
                <w:rFonts w:eastAsiaTheme="minorEastAsia"/>
                <w:sz w:val="20"/>
                <w:szCs w:val="20"/>
              </w:rPr>
              <w:t>SK128</w:t>
            </w:r>
          </w:p>
          <w:p w14:paraId="03BE441B" w14:textId="77777777" w:rsidR="00AA4F7F" w:rsidRDefault="00AA4F7F" w:rsidP="00073EAE">
            <w:pPr>
              <w:spacing w:line="259" w:lineRule="auto"/>
              <w:rPr>
                <w:rFonts w:eastAsiaTheme="minorEastAsia"/>
                <w:color w:val="000000" w:themeColor="text1"/>
                <w:sz w:val="20"/>
                <w:szCs w:val="20"/>
              </w:rPr>
            </w:pPr>
          </w:p>
        </w:tc>
        <w:tc>
          <w:tcPr>
            <w:tcW w:w="682" w:type="dxa"/>
          </w:tcPr>
          <w:p w14:paraId="35477289" w14:textId="77777777" w:rsidR="00AA4F7F" w:rsidRDefault="00AA4F7F"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1101CA7D" w14:textId="77777777" w:rsidR="00AA4F7F" w:rsidRDefault="00AA4F7F"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0CC1D349"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02D36201" w14:textId="77777777" w:rsidR="00AA4F7F" w:rsidRDefault="00AA4F7F" w:rsidP="00073EAE">
            <w:pPr>
              <w:spacing w:line="259" w:lineRule="auto"/>
              <w:rPr>
                <w:rFonts w:eastAsiaTheme="minorEastAsia"/>
                <w:sz w:val="20"/>
                <w:szCs w:val="20"/>
              </w:rPr>
            </w:pPr>
            <w:r w:rsidRPr="2380E877">
              <w:rPr>
                <w:rFonts w:eastAsiaTheme="minorEastAsia"/>
                <w:sz w:val="20"/>
                <w:szCs w:val="20"/>
              </w:rPr>
              <w:lastRenderedPageBreak/>
              <w:t>Every teacher can improve pupils’ literacy, including by explicitly teaching reading, writing and oral language skills specific to individual disciplines.</w:t>
            </w:r>
          </w:p>
        </w:tc>
        <w:tc>
          <w:tcPr>
            <w:tcW w:w="1590" w:type="dxa"/>
          </w:tcPr>
          <w:p w14:paraId="0263629C" w14:textId="77777777" w:rsidR="00AA4F7F" w:rsidRDefault="00AA4F7F" w:rsidP="00073EAE">
            <w:pPr>
              <w:spacing w:line="259" w:lineRule="auto"/>
              <w:rPr>
                <w:rFonts w:eastAsiaTheme="minorEastAsia"/>
                <w:b/>
                <w:bCs/>
                <w:sz w:val="20"/>
                <w:szCs w:val="20"/>
              </w:rPr>
            </w:pPr>
            <w:r w:rsidRPr="2380E877">
              <w:rPr>
                <w:rFonts w:eastAsiaTheme="minorEastAsia"/>
                <w:b/>
                <w:bCs/>
                <w:sz w:val="20"/>
                <w:szCs w:val="20"/>
              </w:rPr>
              <w:lastRenderedPageBreak/>
              <w:t>Pedagogy</w:t>
            </w:r>
          </w:p>
          <w:p w14:paraId="39CAAE86" w14:textId="77777777" w:rsidR="00AA4F7F" w:rsidRDefault="00AA4F7F" w:rsidP="00073EAE">
            <w:pPr>
              <w:spacing w:line="259" w:lineRule="auto"/>
              <w:rPr>
                <w:rFonts w:eastAsiaTheme="minorEastAsia"/>
                <w:b/>
                <w:bCs/>
                <w:sz w:val="20"/>
                <w:szCs w:val="20"/>
              </w:rPr>
            </w:pPr>
          </w:p>
          <w:p w14:paraId="2F962FD4" w14:textId="77777777" w:rsidR="00AA4F7F" w:rsidRDefault="00AA4F7F" w:rsidP="00073EAE">
            <w:pPr>
              <w:spacing w:line="259" w:lineRule="auto"/>
              <w:rPr>
                <w:rFonts w:eastAsiaTheme="minorEastAsia"/>
                <w:b/>
                <w:bCs/>
                <w:sz w:val="20"/>
                <w:szCs w:val="20"/>
              </w:rPr>
            </w:pPr>
            <w:r w:rsidRPr="2380E877">
              <w:rPr>
                <w:rFonts w:eastAsiaTheme="minorEastAsia"/>
                <w:b/>
                <w:bCs/>
                <w:sz w:val="20"/>
                <w:szCs w:val="20"/>
              </w:rPr>
              <w:t>Curriculum</w:t>
            </w:r>
          </w:p>
          <w:p w14:paraId="2FB5B275" w14:textId="77777777" w:rsidR="00AA4F7F" w:rsidRDefault="00AA4F7F" w:rsidP="00073EAE">
            <w:pPr>
              <w:spacing w:line="259" w:lineRule="auto"/>
              <w:rPr>
                <w:rFonts w:eastAsiaTheme="minorEastAsia"/>
                <w:b/>
                <w:bCs/>
                <w:sz w:val="20"/>
                <w:szCs w:val="20"/>
              </w:rPr>
            </w:pPr>
          </w:p>
          <w:p w14:paraId="688BEF32" w14:textId="77777777" w:rsidR="00AA4F7F" w:rsidRDefault="00AA4F7F"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5B642FF2" w14:textId="77777777" w:rsidR="00AA4F7F" w:rsidRDefault="00AA4F7F"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2D904E80" w14:textId="77777777" w:rsidR="00AA4F7F" w:rsidRDefault="00AA4F7F" w:rsidP="00073EAE">
            <w:pPr>
              <w:spacing w:line="259" w:lineRule="auto"/>
              <w:rPr>
                <w:rFonts w:eastAsiaTheme="minorEastAsia"/>
                <w:sz w:val="20"/>
                <w:szCs w:val="20"/>
              </w:rPr>
            </w:pPr>
          </w:p>
          <w:p w14:paraId="14205A72" w14:textId="77777777" w:rsidR="00AA4F7F" w:rsidRDefault="00AA4F7F" w:rsidP="00073EAE">
            <w:pPr>
              <w:spacing w:line="259" w:lineRule="auto"/>
              <w:rPr>
                <w:rFonts w:eastAsiaTheme="minorEastAsia"/>
                <w:sz w:val="20"/>
                <w:szCs w:val="20"/>
              </w:rPr>
            </w:pPr>
          </w:p>
        </w:tc>
        <w:tc>
          <w:tcPr>
            <w:tcW w:w="4160" w:type="dxa"/>
          </w:tcPr>
          <w:p w14:paraId="383A8801"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388057DE" w14:textId="77777777" w:rsidR="00AA4F7F" w:rsidRDefault="00AA4F7F" w:rsidP="00073EAE">
            <w:pPr>
              <w:spacing w:line="259" w:lineRule="auto"/>
              <w:rPr>
                <w:rFonts w:eastAsiaTheme="minorEastAsia"/>
                <w:sz w:val="20"/>
                <w:szCs w:val="20"/>
              </w:rPr>
            </w:pPr>
          </w:p>
          <w:p w14:paraId="2EB7C0C2" w14:textId="77777777" w:rsidR="00AA4F7F" w:rsidRDefault="00AA4F7F"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AA4F7F" w14:paraId="0079EC7F" w14:textId="77777777" w:rsidTr="00073EAE">
        <w:trPr>
          <w:trHeight w:val="15"/>
        </w:trPr>
        <w:tc>
          <w:tcPr>
            <w:tcW w:w="792" w:type="dxa"/>
            <w:shd w:val="clear" w:color="auto" w:fill="D9D9D9" w:themeFill="background1" w:themeFillShade="D9"/>
          </w:tcPr>
          <w:p w14:paraId="45F7986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469EE6B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5905A38A" w14:textId="77777777" w:rsidR="00AA4F7F" w:rsidRDefault="00AA4F7F" w:rsidP="00073EAE">
            <w:pPr>
              <w:spacing w:line="259" w:lineRule="auto"/>
              <w:rPr>
                <w:rFonts w:eastAsiaTheme="minorEastAsia"/>
                <w:color w:val="000000" w:themeColor="text1"/>
                <w:sz w:val="20"/>
                <w:szCs w:val="20"/>
              </w:rPr>
            </w:pPr>
          </w:p>
          <w:p w14:paraId="485FD3A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F478470" w14:textId="77777777" w:rsidR="00AA4F7F" w:rsidRDefault="00AA4F7F" w:rsidP="00073EAE">
            <w:pPr>
              <w:spacing w:line="259" w:lineRule="auto"/>
              <w:rPr>
                <w:rFonts w:eastAsiaTheme="minorEastAsia"/>
                <w:color w:val="000000" w:themeColor="text1"/>
                <w:sz w:val="20"/>
                <w:szCs w:val="20"/>
              </w:rPr>
            </w:pPr>
          </w:p>
          <w:p w14:paraId="15B07D3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EBFF66E"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55D98D4"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42BCBFB4" w14:textId="77777777" w:rsidR="00AA4F7F" w:rsidRDefault="00AA4F7F" w:rsidP="00073EAE">
            <w:pPr>
              <w:spacing w:line="259" w:lineRule="auto"/>
              <w:rPr>
                <w:rFonts w:eastAsiaTheme="minorEastAsia"/>
                <w:sz w:val="20"/>
                <w:szCs w:val="20"/>
              </w:rPr>
            </w:pPr>
            <w:r w:rsidRPr="74D6CB2D">
              <w:rPr>
                <w:rFonts w:eastAsiaTheme="minorEastAsia"/>
                <w:sz w:val="20"/>
                <w:szCs w:val="20"/>
              </w:rPr>
              <w:t>Principles of instruction</w:t>
            </w:r>
          </w:p>
          <w:p w14:paraId="5E132931" w14:textId="77777777" w:rsidR="00AA4F7F" w:rsidRDefault="00AA4F7F" w:rsidP="00073EAE">
            <w:pPr>
              <w:spacing w:line="259" w:lineRule="auto"/>
              <w:rPr>
                <w:rFonts w:eastAsiaTheme="minorEastAsia"/>
                <w:sz w:val="20"/>
                <w:szCs w:val="20"/>
              </w:rPr>
            </w:pPr>
          </w:p>
          <w:p w14:paraId="20201D9C" w14:textId="77777777" w:rsidR="00AA4F7F" w:rsidRDefault="00AA4F7F" w:rsidP="00073EAE">
            <w:pPr>
              <w:spacing w:line="259" w:lineRule="auto"/>
              <w:rPr>
                <w:rFonts w:eastAsiaTheme="minorEastAsia"/>
                <w:sz w:val="20"/>
                <w:szCs w:val="20"/>
              </w:rPr>
            </w:pPr>
          </w:p>
        </w:tc>
        <w:tc>
          <w:tcPr>
            <w:tcW w:w="2412" w:type="dxa"/>
            <w:shd w:val="clear" w:color="auto" w:fill="D9D9D9" w:themeFill="background1" w:themeFillShade="D9"/>
          </w:tcPr>
          <w:p w14:paraId="0B1CB73A"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67ADDF78" w14:textId="77777777" w:rsidR="00AA4F7F" w:rsidRDefault="00AA4F7F" w:rsidP="00073EAE">
            <w:pPr>
              <w:spacing w:line="259" w:lineRule="auto"/>
              <w:rPr>
                <w:rFonts w:eastAsiaTheme="minorEastAsia"/>
                <w:sz w:val="20"/>
                <w:szCs w:val="20"/>
              </w:rPr>
            </w:pPr>
          </w:p>
          <w:p w14:paraId="1462EFAA" w14:textId="77777777" w:rsidR="00AA4F7F" w:rsidRDefault="00AA4F7F"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329103E8"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004FA923" w14:textId="77777777" w:rsidR="00AA4F7F" w:rsidRDefault="00AA4F7F" w:rsidP="00073EAE">
            <w:pPr>
              <w:spacing w:line="259" w:lineRule="auto"/>
              <w:rPr>
                <w:rFonts w:eastAsiaTheme="minorEastAsia"/>
                <w:sz w:val="20"/>
                <w:szCs w:val="20"/>
              </w:rPr>
            </w:pPr>
          </w:p>
          <w:p w14:paraId="0B184CA1"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3E4076B6" w14:textId="77777777" w:rsidR="00AA4F7F" w:rsidRDefault="00AA4F7F" w:rsidP="00073EAE">
            <w:pPr>
              <w:spacing w:line="259" w:lineRule="auto"/>
              <w:rPr>
                <w:rFonts w:eastAsiaTheme="minorEastAsia"/>
                <w:sz w:val="20"/>
                <w:szCs w:val="20"/>
              </w:rPr>
            </w:pPr>
          </w:p>
          <w:p w14:paraId="4A16EB24"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6C47961F" w14:textId="77777777" w:rsidR="00AA4F7F" w:rsidRDefault="00AA4F7F" w:rsidP="00073EAE">
            <w:pPr>
              <w:spacing w:line="259" w:lineRule="auto"/>
              <w:rPr>
                <w:rFonts w:eastAsiaTheme="minorEastAsia"/>
                <w:b/>
                <w:bCs/>
                <w:sz w:val="20"/>
                <w:szCs w:val="20"/>
              </w:rPr>
            </w:pPr>
          </w:p>
        </w:tc>
        <w:tc>
          <w:tcPr>
            <w:tcW w:w="3195" w:type="dxa"/>
            <w:shd w:val="clear" w:color="auto" w:fill="D9D9D9" w:themeFill="background1" w:themeFillShade="D9"/>
          </w:tcPr>
          <w:p w14:paraId="11571F7F" w14:textId="77777777" w:rsidR="00AA4F7F" w:rsidRDefault="00AA4F7F"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Rosenshine</w:t>
            </w:r>
            <w:proofErr w:type="spellEnd"/>
            <w:r w:rsidRPr="42E0C522">
              <w:rPr>
                <w:rFonts w:ascii="Calibri" w:eastAsia="Calibri" w:hAnsi="Calibri" w:cs="Calibri"/>
                <w:sz w:val="20"/>
                <w:szCs w:val="20"/>
              </w:rPr>
              <w:t xml:space="preserv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566004E8" w14:textId="77777777" w:rsidR="00AA4F7F" w:rsidRDefault="00AA4F7F"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3CA913D8"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3D6B1DF6" w14:textId="77777777" w:rsidR="00AA4F7F" w:rsidRDefault="00AA4F7F" w:rsidP="00073EAE">
            <w:pPr>
              <w:spacing w:line="259" w:lineRule="auto"/>
              <w:rPr>
                <w:rFonts w:eastAsiaTheme="minorEastAsia"/>
                <w:sz w:val="20"/>
                <w:szCs w:val="20"/>
              </w:rPr>
            </w:pPr>
          </w:p>
          <w:p w14:paraId="51692DB3" w14:textId="77777777" w:rsidR="00AA4F7F" w:rsidRDefault="00AA4F7F"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4B0B02DE" w14:textId="77777777" w:rsidR="00AA4F7F" w:rsidRDefault="00AA4F7F" w:rsidP="00073EAE">
            <w:pPr>
              <w:spacing w:line="259" w:lineRule="auto"/>
              <w:rPr>
                <w:rFonts w:eastAsiaTheme="minorEastAsia"/>
                <w:sz w:val="20"/>
                <w:szCs w:val="20"/>
              </w:rPr>
            </w:pPr>
          </w:p>
        </w:tc>
      </w:tr>
      <w:tr w:rsidR="00AA4F7F" w14:paraId="308CB905" w14:textId="77777777" w:rsidTr="00073EAE">
        <w:trPr>
          <w:trHeight w:val="15"/>
        </w:trPr>
        <w:tc>
          <w:tcPr>
            <w:tcW w:w="792" w:type="dxa"/>
            <w:shd w:val="clear" w:color="auto" w:fill="D9D9D9" w:themeFill="background1" w:themeFillShade="D9"/>
          </w:tcPr>
          <w:p w14:paraId="6072828D"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240740D4" w14:textId="77777777" w:rsidR="00AA4F7F" w:rsidRDefault="00AA4F7F" w:rsidP="00073EAE">
            <w:pPr>
              <w:spacing w:line="259" w:lineRule="auto"/>
              <w:rPr>
                <w:rFonts w:eastAsiaTheme="minorEastAsia"/>
                <w:color w:val="000000" w:themeColor="text1"/>
                <w:sz w:val="20"/>
                <w:szCs w:val="20"/>
              </w:rPr>
            </w:pPr>
          </w:p>
          <w:p w14:paraId="454ECFA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B80C37B"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5D83E05"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23D014DE" w14:textId="77777777" w:rsidR="00AA4F7F" w:rsidRDefault="00AA4F7F"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00BD5455"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7A58DF85"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3E83FCAF" w14:textId="77777777" w:rsidR="00AA4F7F" w:rsidRDefault="00AA4F7F" w:rsidP="00073EAE">
            <w:pPr>
              <w:spacing w:line="259" w:lineRule="auto"/>
              <w:rPr>
                <w:rFonts w:eastAsiaTheme="minorEastAsia"/>
                <w:b/>
                <w:bCs/>
                <w:sz w:val="20"/>
                <w:szCs w:val="20"/>
              </w:rPr>
            </w:pPr>
          </w:p>
          <w:p w14:paraId="6881A541"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50ADAD17" w14:textId="77777777" w:rsidR="00AA4F7F" w:rsidRDefault="00AA4F7F" w:rsidP="00073EAE">
            <w:pPr>
              <w:spacing w:line="259" w:lineRule="auto"/>
              <w:rPr>
                <w:rFonts w:eastAsiaTheme="minorEastAsia"/>
                <w:b/>
                <w:bCs/>
                <w:sz w:val="20"/>
                <w:szCs w:val="20"/>
              </w:rPr>
            </w:pPr>
          </w:p>
        </w:tc>
        <w:tc>
          <w:tcPr>
            <w:tcW w:w="3195" w:type="dxa"/>
            <w:shd w:val="clear" w:color="auto" w:fill="D9D9D9" w:themeFill="background1" w:themeFillShade="D9"/>
          </w:tcPr>
          <w:p w14:paraId="31D63C93" w14:textId="77777777" w:rsidR="00AA4F7F" w:rsidRDefault="00AA4F7F"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02DE987E" w14:textId="77777777" w:rsidR="00AA4F7F" w:rsidRDefault="00AA4F7F"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AA4F7F" w14:paraId="3271BFF3" w14:textId="77777777" w:rsidTr="00073EAE">
        <w:trPr>
          <w:trHeight w:val="4680"/>
        </w:trPr>
        <w:tc>
          <w:tcPr>
            <w:tcW w:w="792" w:type="dxa"/>
            <w:shd w:val="clear" w:color="auto" w:fill="D9D9D9" w:themeFill="background1" w:themeFillShade="D9"/>
          </w:tcPr>
          <w:p w14:paraId="21A2C4D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1-2</w:t>
            </w:r>
          </w:p>
          <w:p w14:paraId="7C665CA5" w14:textId="77777777" w:rsidR="00AA4F7F" w:rsidRDefault="00AA4F7F" w:rsidP="00073EAE">
            <w:pPr>
              <w:spacing w:line="259" w:lineRule="auto"/>
              <w:rPr>
                <w:rFonts w:eastAsiaTheme="minorEastAsia"/>
                <w:color w:val="000000" w:themeColor="text1"/>
                <w:sz w:val="20"/>
                <w:szCs w:val="20"/>
              </w:rPr>
            </w:pPr>
          </w:p>
          <w:p w14:paraId="7DFD1F66"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2AA76D3"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09D76B7" w14:textId="77777777" w:rsidR="00AA4F7F" w:rsidRDefault="00AA4F7F"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DFF9EA"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8338A9" w14:textId="77777777" w:rsidR="00AA4F7F" w:rsidRDefault="00AA4F7F"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3F217D24" w14:textId="77777777" w:rsidR="00AA4F7F" w:rsidRDefault="00AA4F7F" w:rsidP="00073EAE">
            <w:pPr>
              <w:spacing w:line="259" w:lineRule="auto"/>
              <w:rPr>
                <w:rFonts w:eastAsiaTheme="minorEastAsia"/>
                <w:sz w:val="20"/>
                <w:szCs w:val="20"/>
              </w:rPr>
            </w:pPr>
          </w:p>
          <w:p w14:paraId="02CAAE71" w14:textId="77777777" w:rsidR="00AA4F7F" w:rsidRDefault="00AA4F7F"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3492C8CB" w14:textId="77777777" w:rsidR="00AA4F7F" w:rsidRDefault="00AA4F7F" w:rsidP="00073EAE">
            <w:pPr>
              <w:spacing w:line="259" w:lineRule="auto"/>
              <w:rPr>
                <w:rFonts w:eastAsiaTheme="minorEastAsia"/>
                <w:sz w:val="20"/>
                <w:szCs w:val="20"/>
              </w:rPr>
            </w:pPr>
          </w:p>
          <w:p w14:paraId="7E2DDFDF" w14:textId="77777777" w:rsidR="00AA4F7F" w:rsidRDefault="00AA4F7F"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40F273D5" w14:textId="77777777" w:rsidR="00AA4F7F" w:rsidRDefault="00AA4F7F" w:rsidP="00073EAE">
            <w:pPr>
              <w:spacing w:line="259" w:lineRule="auto"/>
              <w:rPr>
                <w:rFonts w:eastAsiaTheme="minorEastAsia"/>
                <w:sz w:val="20"/>
                <w:szCs w:val="20"/>
              </w:rPr>
            </w:pPr>
          </w:p>
          <w:p w14:paraId="30529C1B" w14:textId="77777777" w:rsidR="00AA4F7F" w:rsidRDefault="00AA4F7F"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3B7699"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4041ADAA"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Assessment</w:t>
            </w:r>
          </w:p>
          <w:p w14:paraId="32B023C2"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2A588A84" w14:textId="77777777" w:rsidR="00AA4F7F" w:rsidRDefault="00AA4F7F" w:rsidP="00073EAE">
            <w:pPr>
              <w:spacing w:line="259" w:lineRule="auto"/>
              <w:rPr>
                <w:rFonts w:eastAsiaTheme="minorEastAsia"/>
                <w:b/>
                <w:bCs/>
                <w:sz w:val="20"/>
                <w:szCs w:val="20"/>
              </w:rPr>
            </w:pPr>
          </w:p>
          <w:p w14:paraId="21C6B6E8"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63AAA9" w14:textId="77777777" w:rsidR="00AA4F7F" w:rsidRDefault="00AA4F7F" w:rsidP="00073EAE">
            <w:pPr>
              <w:spacing w:line="257" w:lineRule="auto"/>
              <w:rPr>
                <w:rFonts w:eastAsiaTheme="minorEastAsia"/>
                <w:sz w:val="20"/>
                <w:szCs w:val="20"/>
              </w:rPr>
            </w:pPr>
            <w:r w:rsidRPr="229971B9">
              <w:rPr>
                <w:rFonts w:eastAsiaTheme="minorEastAsia"/>
                <w:sz w:val="20"/>
                <w:szCs w:val="20"/>
              </w:rPr>
              <w:t>Read Ch 10</w:t>
            </w:r>
          </w:p>
          <w:p w14:paraId="0D970112" w14:textId="77777777" w:rsidR="00AA4F7F" w:rsidRDefault="00AA4F7F" w:rsidP="00073EAE">
            <w:pPr>
              <w:spacing w:line="257" w:lineRule="auto"/>
              <w:rPr>
                <w:rFonts w:eastAsiaTheme="minorEastAsia"/>
              </w:rPr>
            </w:pPr>
            <w:hyperlink r:id="rId47">
              <w:r w:rsidRPr="7D2ADD8F">
                <w:rPr>
                  <w:rStyle w:val="Hyperlink"/>
                  <w:rFonts w:eastAsiaTheme="minorEastAsia"/>
                  <w:sz w:val="20"/>
                  <w:szCs w:val="20"/>
                </w:rPr>
                <w:t xml:space="preserve">Pollard, A, Black-Hawkins, K, Cliff, HG, Dudley, P, James, M, Linklater, H, </w:t>
              </w:r>
              <w:proofErr w:type="spellStart"/>
              <w:r w:rsidRPr="7D2ADD8F">
                <w:rPr>
                  <w:rStyle w:val="Hyperlink"/>
                  <w:rFonts w:eastAsiaTheme="minorEastAsia"/>
                  <w:sz w:val="20"/>
                  <w:szCs w:val="20"/>
                </w:rPr>
                <w:t>Swaffield</w:t>
              </w:r>
              <w:proofErr w:type="spellEnd"/>
              <w:r w:rsidRPr="7D2ADD8F">
                <w:rPr>
                  <w:rStyle w:val="Hyperlink"/>
                  <w:rFonts w:eastAsiaTheme="minorEastAsia"/>
                  <w:sz w:val="20"/>
                  <w:szCs w:val="20"/>
                </w:rPr>
                <w:t>, S, Swann, M, Turner, F, &amp; Warwick, P 2014, Reflective Teaching in Schools, Bloomsbury Publishing, New York.</w:t>
              </w:r>
            </w:hyperlink>
          </w:p>
          <w:p w14:paraId="7510C3B0" w14:textId="77777777" w:rsidR="00AA4F7F" w:rsidRDefault="00AA4F7F" w:rsidP="00073EAE">
            <w:pPr>
              <w:spacing w:line="257" w:lineRule="auto"/>
              <w:rPr>
                <w:rFonts w:eastAsiaTheme="minorEastAsia"/>
                <w:sz w:val="20"/>
                <w:szCs w:val="20"/>
              </w:rPr>
            </w:pPr>
          </w:p>
          <w:p w14:paraId="1F3020F7" w14:textId="77777777" w:rsidR="00AA4F7F" w:rsidRDefault="00AA4F7F" w:rsidP="00073EAE">
            <w:pPr>
              <w:spacing w:line="257" w:lineRule="auto"/>
              <w:rPr>
                <w:rFonts w:ascii="Calibri" w:eastAsia="Calibri" w:hAnsi="Calibri" w:cs="Calibri"/>
                <w:sz w:val="20"/>
                <w:szCs w:val="20"/>
              </w:rPr>
            </w:pPr>
            <w:proofErr w:type="spellStart"/>
            <w:r w:rsidRPr="7D2ADD8F">
              <w:rPr>
                <w:rFonts w:ascii="Calibri" w:eastAsia="Calibri" w:hAnsi="Calibri" w:cs="Calibri"/>
                <w:sz w:val="20"/>
                <w:szCs w:val="20"/>
              </w:rPr>
              <w:t>Muijs</w:t>
            </w:r>
            <w:proofErr w:type="spellEnd"/>
            <w:r w:rsidRPr="7D2ADD8F">
              <w:rPr>
                <w:rFonts w:ascii="Calibri" w:eastAsia="Calibri" w:hAnsi="Calibri" w:cs="Calibri"/>
                <w:sz w:val="20"/>
                <w:szCs w:val="20"/>
              </w:rPr>
              <w:t>, D., &amp; Reynolds, D. (2017) Effective teaching: Evidence and practice. Thousand Oaks, CA: Sage</w:t>
            </w:r>
          </w:p>
          <w:p w14:paraId="146D581C" w14:textId="77777777" w:rsidR="00AA4F7F" w:rsidRDefault="00AA4F7F"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41D9DC60" w14:textId="77777777" w:rsidR="00AA4F7F" w:rsidRDefault="00AA4F7F"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5DE81D2C" w14:textId="77777777" w:rsidR="00AA4F7F" w:rsidRDefault="00AA4F7F" w:rsidP="00073EAE">
            <w:pPr>
              <w:spacing w:line="257" w:lineRule="auto"/>
              <w:rPr>
                <w:rFonts w:eastAsiaTheme="minorEastAsia"/>
                <w:sz w:val="20"/>
                <w:szCs w:val="20"/>
              </w:rPr>
            </w:pPr>
          </w:p>
          <w:p w14:paraId="2CB41A12" w14:textId="77777777" w:rsidR="00AA4F7F" w:rsidRDefault="00AA4F7F"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58EC66" w14:textId="77777777" w:rsidR="00AA4F7F" w:rsidRDefault="00AA4F7F"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w:t>
            </w:r>
            <w:proofErr w:type="gramStart"/>
            <w:r w:rsidRPr="42E0C522">
              <w:rPr>
                <w:rFonts w:eastAsiaTheme="minorEastAsia"/>
                <w:sz w:val="20"/>
                <w:szCs w:val="20"/>
              </w:rPr>
              <w:t>e.g.</w:t>
            </w:r>
            <w:proofErr w:type="gramEnd"/>
            <w:r w:rsidRPr="42E0C522">
              <w:rPr>
                <w:rFonts w:eastAsiaTheme="minorEastAsia"/>
                <w:sz w:val="20"/>
                <w:szCs w:val="20"/>
              </w:rPr>
              <w:t xml:space="preserve"> using tasks that scaffold pupils through meta-cognitive and procedural processes) and deconstructing this approach.</w:t>
            </w:r>
          </w:p>
        </w:tc>
      </w:tr>
      <w:tr w:rsidR="00AA4F7F" w14:paraId="5F582F7A" w14:textId="77777777" w:rsidTr="00073EAE">
        <w:trPr>
          <w:trHeight w:val="3214"/>
        </w:trPr>
        <w:tc>
          <w:tcPr>
            <w:tcW w:w="792" w:type="dxa"/>
            <w:shd w:val="clear" w:color="auto" w:fill="D9D9D9" w:themeFill="background1" w:themeFillShade="D9"/>
          </w:tcPr>
          <w:p w14:paraId="50DD9E4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610DCAD4" w14:textId="77777777" w:rsidR="00AA4F7F" w:rsidRDefault="00AA4F7F" w:rsidP="00073EAE">
            <w:pPr>
              <w:spacing w:line="259" w:lineRule="auto"/>
              <w:rPr>
                <w:rFonts w:eastAsiaTheme="minorEastAsia"/>
                <w:color w:val="000000" w:themeColor="text1"/>
                <w:sz w:val="20"/>
                <w:szCs w:val="20"/>
              </w:rPr>
            </w:pPr>
          </w:p>
          <w:p w14:paraId="692B1A5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59DF743"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8238AA7" w14:textId="77777777" w:rsidR="00AA4F7F" w:rsidRDefault="00AA4F7F"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8ADCD1" w14:textId="77777777" w:rsidR="00AA4F7F" w:rsidRDefault="00AA4F7F"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4627F3" w14:textId="77777777" w:rsidR="00AA4F7F" w:rsidRDefault="00AA4F7F"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26776FF1" w14:textId="77777777" w:rsidR="00AA4F7F" w:rsidRDefault="00AA4F7F" w:rsidP="00073EAE">
            <w:pPr>
              <w:spacing w:line="259" w:lineRule="auto"/>
              <w:rPr>
                <w:rFonts w:eastAsiaTheme="minorEastAsia"/>
                <w:sz w:val="20"/>
                <w:szCs w:val="20"/>
              </w:rPr>
            </w:pPr>
          </w:p>
          <w:p w14:paraId="4F0E4226"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0C7E39"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0753496C"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Assessment</w:t>
            </w:r>
          </w:p>
          <w:p w14:paraId="21345953"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70539B9E" w14:textId="77777777" w:rsidR="00AA4F7F" w:rsidRDefault="00AA4F7F" w:rsidP="00073EAE">
            <w:pPr>
              <w:spacing w:line="259" w:lineRule="auto"/>
              <w:rPr>
                <w:rFonts w:eastAsiaTheme="minorEastAsia"/>
                <w:b/>
                <w:bCs/>
                <w:sz w:val="20"/>
                <w:szCs w:val="20"/>
              </w:rPr>
            </w:pPr>
          </w:p>
          <w:p w14:paraId="5285EDC4"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76FF4B4C" w14:textId="77777777" w:rsidR="00AA4F7F" w:rsidRDefault="00AA4F7F"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F88D4F" w14:textId="77777777" w:rsidR="00AA4F7F" w:rsidRDefault="00AA4F7F"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6C51DC59" w14:textId="77777777" w:rsidR="00AA4F7F" w:rsidRDefault="00AA4F7F"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1B7F3B92" w14:textId="77777777" w:rsidR="00AA4F7F" w:rsidRDefault="00AA4F7F"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1CFF9E" w14:textId="77777777" w:rsidR="00AA4F7F" w:rsidRDefault="00AA4F7F"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2287375A" w14:textId="77777777" w:rsidR="00AA4F7F" w:rsidRDefault="00AA4F7F" w:rsidP="00073EAE">
            <w:pPr>
              <w:spacing w:line="259" w:lineRule="auto"/>
              <w:rPr>
                <w:rFonts w:eastAsiaTheme="minorEastAsia"/>
                <w:sz w:val="20"/>
                <w:szCs w:val="20"/>
              </w:rPr>
            </w:pPr>
          </w:p>
          <w:p w14:paraId="3863415A" w14:textId="77777777" w:rsidR="00AA4F7F" w:rsidRDefault="00AA4F7F"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52CEE260" w14:textId="77777777" w:rsidR="00AA4F7F" w:rsidRDefault="00AA4F7F" w:rsidP="00073EAE">
            <w:pPr>
              <w:spacing w:line="259" w:lineRule="auto"/>
              <w:rPr>
                <w:rFonts w:eastAsiaTheme="minorEastAsia"/>
                <w:sz w:val="20"/>
                <w:szCs w:val="20"/>
              </w:rPr>
            </w:pPr>
          </w:p>
          <w:p w14:paraId="65CF5E0E"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AA4F7F" w14:paraId="18872553" w14:textId="77777777" w:rsidTr="00073EAE">
        <w:trPr>
          <w:trHeight w:val="3975"/>
        </w:trPr>
        <w:tc>
          <w:tcPr>
            <w:tcW w:w="792" w:type="dxa"/>
            <w:shd w:val="clear" w:color="auto" w:fill="D9D9D9" w:themeFill="background1" w:themeFillShade="D9"/>
          </w:tcPr>
          <w:p w14:paraId="552246D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1F04990C" w14:textId="77777777" w:rsidR="00AA4F7F" w:rsidRDefault="00AA4F7F" w:rsidP="00073EAE">
            <w:pPr>
              <w:spacing w:line="259" w:lineRule="auto"/>
              <w:rPr>
                <w:rFonts w:eastAsiaTheme="minorEastAsia"/>
                <w:color w:val="000000" w:themeColor="text1"/>
                <w:sz w:val="20"/>
                <w:szCs w:val="20"/>
              </w:rPr>
            </w:pPr>
          </w:p>
          <w:p w14:paraId="0E702D4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0853D42"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28BBF42" w14:textId="77777777" w:rsidR="00AA4F7F" w:rsidRDefault="00AA4F7F"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34F5E3" w14:textId="77777777" w:rsidR="00AA4F7F" w:rsidRDefault="00AA4F7F"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C9B935" w14:textId="77777777" w:rsidR="00AA4F7F" w:rsidRDefault="00AA4F7F"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3DD2D6C5" w14:textId="77777777" w:rsidR="00AA4F7F" w:rsidRDefault="00AA4F7F" w:rsidP="00073EAE">
            <w:pPr>
              <w:spacing w:line="259" w:lineRule="auto"/>
              <w:rPr>
                <w:rFonts w:eastAsiaTheme="minorEastAsia"/>
                <w:sz w:val="20"/>
                <w:szCs w:val="20"/>
              </w:rPr>
            </w:pPr>
          </w:p>
          <w:p w14:paraId="5C8621B6" w14:textId="77777777" w:rsidR="00AA4F7F" w:rsidRDefault="00AA4F7F"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20C8390E" w14:textId="77777777" w:rsidR="00AA4F7F" w:rsidRDefault="00AA4F7F" w:rsidP="00073EAE">
            <w:pPr>
              <w:spacing w:line="259" w:lineRule="auto"/>
              <w:rPr>
                <w:rFonts w:eastAsiaTheme="minorEastAsia"/>
                <w:sz w:val="20"/>
                <w:szCs w:val="20"/>
              </w:rPr>
            </w:pPr>
          </w:p>
          <w:p w14:paraId="3C41A42E" w14:textId="77777777" w:rsidR="00AA4F7F" w:rsidRDefault="00AA4F7F"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44473C"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7F6DB06B" w14:textId="77777777" w:rsidR="00AA4F7F" w:rsidRDefault="00AA4F7F" w:rsidP="00073EAE">
            <w:pPr>
              <w:spacing w:line="259" w:lineRule="auto"/>
              <w:rPr>
                <w:rFonts w:eastAsiaTheme="minorEastAsia"/>
                <w:b/>
                <w:bCs/>
                <w:sz w:val="20"/>
                <w:szCs w:val="20"/>
              </w:rPr>
            </w:pPr>
          </w:p>
          <w:p w14:paraId="2E160118"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34B1E3" w14:textId="77777777" w:rsidR="00AA4F7F" w:rsidRDefault="00AA4F7F" w:rsidP="00073EAE">
            <w:pPr>
              <w:rPr>
                <w:rFonts w:eastAsiaTheme="minorEastAsia"/>
              </w:rPr>
            </w:pPr>
            <w:hyperlink r:id="rId49">
              <w:proofErr w:type="spellStart"/>
              <w:r w:rsidRPr="42E0C522">
                <w:rPr>
                  <w:rStyle w:val="Hyperlink"/>
                  <w:rFonts w:eastAsiaTheme="minorEastAsia"/>
                  <w:sz w:val="20"/>
                  <w:szCs w:val="20"/>
                </w:rPr>
                <w:t>Ursache</w:t>
              </w:r>
              <w:proofErr w:type="spellEnd"/>
              <w:r w:rsidRPr="42E0C522">
                <w:rPr>
                  <w:rStyle w:val="Hyperlink"/>
                  <w:rFonts w:eastAsiaTheme="minorEastAsia"/>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9925D6"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534D4A73" w14:textId="77777777" w:rsidR="00AA4F7F" w:rsidRDefault="00AA4F7F" w:rsidP="00073EAE">
            <w:pPr>
              <w:spacing w:line="259" w:lineRule="auto"/>
              <w:rPr>
                <w:rFonts w:eastAsiaTheme="minorEastAsia"/>
                <w:sz w:val="20"/>
                <w:szCs w:val="20"/>
              </w:rPr>
            </w:pPr>
          </w:p>
          <w:p w14:paraId="572DF119"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AA4F7F" w14:paraId="6A10A22F" w14:textId="77777777" w:rsidTr="00073EAE">
        <w:trPr>
          <w:trHeight w:val="1479"/>
        </w:trPr>
        <w:tc>
          <w:tcPr>
            <w:tcW w:w="792" w:type="dxa"/>
            <w:shd w:val="clear" w:color="auto" w:fill="FFE599" w:themeFill="accent4" w:themeFillTint="66"/>
          </w:tcPr>
          <w:p w14:paraId="13AFA172"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53D1400B"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1D92D79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25657D6B" w14:textId="77777777" w:rsidR="00AA4F7F" w:rsidRDefault="00AA4F7F" w:rsidP="00073EAE">
            <w:pPr>
              <w:spacing w:line="259" w:lineRule="auto"/>
              <w:rPr>
                <w:rFonts w:eastAsiaTheme="minorEastAsia"/>
                <w:color w:val="000000" w:themeColor="text1"/>
                <w:sz w:val="20"/>
                <w:szCs w:val="20"/>
              </w:rPr>
            </w:pPr>
          </w:p>
          <w:p w14:paraId="4189493D"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4ACB7B0E"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7B3CB661" w14:textId="77777777" w:rsidR="00AA4F7F" w:rsidRDefault="00AA4F7F"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2D8F76" w14:textId="77777777" w:rsidR="00AA4F7F" w:rsidRDefault="00AA4F7F"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65E5952E" w14:textId="77777777" w:rsidR="00AA4F7F" w:rsidRDefault="00AA4F7F" w:rsidP="00073EAE">
            <w:pPr>
              <w:spacing w:line="259" w:lineRule="auto"/>
              <w:rPr>
                <w:rStyle w:val="normaltextrun"/>
                <w:rFonts w:eastAsiaTheme="minorEastAsia"/>
                <w:sz w:val="20"/>
                <w:szCs w:val="20"/>
              </w:rPr>
            </w:pPr>
          </w:p>
          <w:p w14:paraId="3398F475" w14:textId="77777777" w:rsidR="00AA4F7F" w:rsidRDefault="00AA4F7F" w:rsidP="00073EAE">
            <w:pPr>
              <w:spacing w:line="259" w:lineRule="auto"/>
              <w:rPr>
                <w:rStyle w:val="normaltextrun"/>
                <w:rFonts w:eastAsiaTheme="minorEastAsia"/>
                <w:sz w:val="20"/>
                <w:szCs w:val="20"/>
              </w:rPr>
            </w:pPr>
          </w:p>
          <w:p w14:paraId="0DE6F1D1" w14:textId="77777777" w:rsidR="00AA4F7F" w:rsidRDefault="00AA4F7F"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FD79313" w14:textId="77777777" w:rsidR="00AA4F7F" w:rsidRDefault="00AA4F7F"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3229ED" w14:textId="77777777" w:rsidR="00AA4F7F" w:rsidRDefault="00AA4F7F"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6B7F43D5" w14:textId="77777777" w:rsidR="00AA4F7F" w:rsidRDefault="00AA4F7F"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0C5A4150" w14:textId="77777777" w:rsidR="00AA4F7F" w:rsidRDefault="00AA4F7F"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7D884225" w14:textId="77777777" w:rsidR="00AA4F7F" w:rsidRDefault="00AA4F7F" w:rsidP="00073EAE">
            <w:pPr>
              <w:spacing w:line="259" w:lineRule="auto"/>
              <w:rPr>
                <w:rStyle w:val="normaltextrun"/>
                <w:rFonts w:eastAsiaTheme="minorEastAsia"/>
                <w:b/>
                <w:bCs/>
                <w:sz w:val="20"/>
                <w:szCs w:val="20"/>
              </w:rPr>
            </w:pPr>
          </w:p>
          <w:p w14:paraId="6F5E8C76"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193F70FF" w14:textId="77777777" w:rsidR="00AA4F7F" w:rsidRDefault="00AA4F7F" w:rsidP="00073EAE">
            <w:pPr>
              <w:spacing w:line="259" w:lineRule="auto"/>
              <w:rPr>
                <w:rStyle w:val="normaltextrun"/>
                <w:rFonts w:eastAsiaTheme="minorEastAsia"/>
                <w:sz w:val="20"/>
                <w:szCs w:val="20"/>
              </w:rPr>
            </w:pPr>
          </w:p>
          <w:p w14:paraId="31DEB04B"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71DF5ED"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706647" w14:textId="77777777" w:rsidR="00AA4F7F" w:rsidRDefault="00AA4F7F" w:rsidP="00073EAE">
            <w:pPr>
              <w:spacing w:line="259" w:lineRule="auto"/>
              <w:rPr>
                <w:rStyle w:val="normaltextrun"/>
                <w:rFonts w:eastAsiaTheme="minorEastAsia"/>
                <w:sz w:val="20"/>
                <w:szCs w:val="20"/>
              </w:rPr>
            </w:pPr>
          </w:p>
        </w:tc>
      </w:tr>
      <w:tr w:rsidR="00AA4F7F" w14:paraId="5F86FD21" w14:textId="77777777" w:rsidTr="00073EAE">
        <w:trPr>
          <w:trHeight w:val="536"/>
        </w:trPr>
        <w:tc>
          <w:tcPr>
            <w:tcW w:w="792" w:type="dxa"/>
            <w:shd w:val="clear" w:color="auto" w:fill="FFE599" w:themeFill="accent4" w:themeFillTint="66"/>
          </w:tcPr>
          <w:p w14:paraId="1B2AD099"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54914A28"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64D6D2CC" w14:textId="77777777" w:rsidR="00AA4F7F" w:rsidRDefault="00AA4F7F"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061B607"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F90DCD1" w14:textId="77777777" w:rsidR="00AA4F7F" w:rsidRDefault="00AA4F7F"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374398E" w14:textId="77777777" w:rsidR="00AA4F7F" w:rsidRDefault="00AA4F7F"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CD0F18D" w14:textId="77777777" w:rsidR="00AA4F7F" w:rsidRDefault="00AA4F7F"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6CF7674" w14:textId="77777777" w:rsidR="00AA4F7F" w:rsidRDefault="00AA4F7F"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40001DE0" w14:textId="77777777" w:rsidR="00AA4F7F" w:rsidRDefault="00AA4F7F" w:rsidP="00073EAE">
            <w:pPr>
              <w:spacing w:line="259" w:lineRule="auto"/>
              <w:rPr>
                <w:rStyle w:val="normaltextrun"/>
                <w:rFonts w:eastAsiaTheme="minorEastAsia"/>
                <w:sz w:val="20"/>
                <w:szCs w:val="20"/>
              </w:rPr>
            </w:pPr>
          </w:p>
        </w:tc>
      </w:tr>
      <w:tr w:rsidR="00AA4F7F" w14:paraId="2F540A21" w14:textId="77777777" w:rsidTr="00073EAE">
        <w:trPr>
          <w:trHeight w:val="15"/>
        </w:trPr>
        <w:tc>
          <w:tcPr>
            <w:tcW w:w="792" w:type="dxa"/>
            <w:shd w:val="clear" w:color="auto" w:fill="C5E0B3" w:themeFill="accent6" w:themeFillTint="66"/>
          </w:tcPr>
          <w:p w14:paraId="58A9C443" w14:textId="77777777" w:rsidR="00AA4F7F" w:rsidRDefault="00AA4F7F"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p>
          <w:p w14:paraId="03DB200D"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086940CF" w14:textId="77777777" w:rsidR="00AA4F7F" w:rsidRDefault="00AA4F7F"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48E7ED83" w14:textId="77777777" w:rsidR="00AA4F7F" w:rsidRDefault="00AA4F7F" w:rsidP="00073EAE">
            <w:pPr>
              <w:spacing w:line="259" w:lineRule="auto"/>
              <w:rPr>
                <w:rFonts w:eastAsiaTheme="minorEastAsia"/>
                <w:sz w:val="20"/>
                <w:szCs w:val="20"/>
              </w:rPr>
            </w:pPr>
          </w:p>
        </w:tc>
        <w:tc>
          <w:tcPr>
            <w:tcW w:w="1717" w:type="dxa"/>
            <w:shd w:val="clear" w:color="auto" w:fill="C5E0B3" w:themeFill="accent6" w:themeFillTint="66"/>
          </w:tcPr>
          <w:p w14:paraId="048F89CB"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11A5E400" w14:textId="77777777" w:rsidR="00AA4F7F" w:rsidRDefault="00AA4F7F" w:rsidP="00073EAE">
            <w:pPr>
              <w:spacing w:line="259" w:lineRule="auto"/>
              <w:rPr>
                <w:rFonts w:eastAsiaTheme="minorEastAsia"/>
                <w:sz w:val="20"/>
                <w:szCs w:val="20"/>
              </w:rPr>
            </w:pPr>
          </w:p>
        </w:tc>
        <w:tc>
          <w:tcPr>
            <w:tcW w:w="1590" w:type="dxa"/>
            <w:shd w:val="clear" w:color="auto" w:fill="C5E0B3" w:themeFill="accent6" w:themeFillTint="66"/>
          </w:tcPr>
          <w:p w14:paraId="242890C5" w14:textId="77777777" w:rsidR="00AA4F7F" w:rsidRDefault="00AA4F7F" w:rsidP="00073EAE">
            <w:pPr>
              <w:spacing w:line="259" w:lineRule="auto"/>
              <w:rPr>
                <w:rFonts w:eastAsiaTheme="minorEastAsia"/>
                <w:sz w:val="20"/>
                <w:szCs w:val="20"/>
              </w:rPr>
            </w:pPr>
          </w:p>
        </w:tc>
        <w:tc>
          <w:tcPr>
            <w:tcW w:w="3195" w:type="dxa"/>
            <w:shd w:val="clear" w:color="auto" w:fill="C5E0B3" w:themeFill="accent6" w:themeFillTint="66"/>
          </w:tcPr>
          <w:p w14:paraId="434694F5" w14:textId="77777777" w:rsidR="00AA4F7F" w:rsidRDefault="00AA4F7F" w:rsidP="00073EAE">
            <w:pPr>
              <w:spacing w:line="259" w:lineRule="auto"/>
              <w:rPr>
                <w:rFonts w:eastAsiaTheme="minorEastAsia"/>
                <w:sz w:val="20"/>
                <w:szCs w:val="20"/>
              </w:rPr>
            </w:pPr>
          </w:p>
        </w:tc>
        <w:tc>
          <w:tcPr>
            <w:tcW w:w="4160" w:type="dxa"/>
            <w:shd w:val="clear" w:color="auto" w:fill="C5E0B3" w:themeFill="accent6" w:themeFillTint="66"/>
          </w:tcPr>
          <w:p w14:paraId="05CD481C" w14:textId="77777777" w:rsidR="00AA4F7F" w:rsidRDefault="00AA4F7F" w:rsidP="00073EAE">
            <w:pPr>
              <w:spacing w:line="259" w:lineRule="auto"/>
              <w:rPr>
                <w:rFonts w:eastAsiaTheme="minorEastAsia"/>
                <w:sz w:val="20"/>
                <w:szCs w:val="20"/>
              </w:rPr>
            </w:pPr>
          </w:p>
        </w:tc>
      </w:tr>
      <w:tr w:rsidR="00AA4F7F" w14:paraId="2DC84CCF" w14:textId="77777777" w:rsidTr="00073EAE">
        <w:trPr>
          <w:trHeight w:val="15"/>
        </w:trPr>
        <w:tc>
          <w:tcPr>
            <w:tcW w:w="792" w:type="dxa"/>
          </w:tcPr>
          <w:p w14:paraId="4615510E"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3AD3615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5A4A7650" w14:textId="77777777" w:rsidR="00AA4F7F" w:rsidRDefault="00AA4F7F" w:rsidP="00073EAE">
            <w:pPr>
              <w:spacing w:line="259" w:lineRule="auto"/>
              <w:rPr>
                <w:rFonts w:eastAsiaTheme="minorEastAsia"/>
                <w:color w:val="000000" w:themeColor="text1"/>
                <w:sz w:val="20"/>
                <w:szCs w:val="20"/>
              </w:rPr>
            </w:pPr>
          </w:p>
          <w:p w14:paraId="75A9B2E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0A403716" w14:textId="77777777" w:rsidR="00AA4F7F" w:rsidRDefault="00AA4F7F" w:rsidP="00073EAE">
            <w:pPr>
              <w:spacing w:line="259" w:lineRule="auto"/>
              <w:rPr>
                <w:rFonts w:eastAsiaTheme="minorEastAsia"/>
                <w:color w:val="000000" w:themeColor="text1"/>
                <w:sz w:val="20"/>
                <w:szCs w:val="20"/>
              </w:rPr>
            </w:pPr>
          </w:p>
          <w:p w14:paraId="5C8DF64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D2DA682" w14:textId="77777777" w:rsidR="00AA4F7F" w:rsidRDefault="00AA4F7F" w:rsidP="00073EAE">
            <w:pPr>
              <w:spacing w:line="259" w:lineRule="auto"/>
              <w:rPr>
                <w:rFonts w:eastAsiaTheme="minorEastAsia"/>
                <w:color w:val="000000" w:themeColor="text1"/>
                <w:sz w:val="20"/>
                <w:szCs w:val="20"/>
              </w:rPr>
            </w:pPr>
          </w:p>
        </w:tc>
        <w:tc>
          <w:tcPr>
            <w:tcW w:w="682" w:type="dxa"/>
          </w:tcPr>
          <w:p w14:paraId="6B59A337" w14:textId="77777777" w:rsidR="00AA4F7F" w:rsidRDefault="00AA4F7F" w:rsidP="00073EAE">
            <w:pPr>
              <w:spacing w:line="259" w:lineRule="auto"/>
              <w:rPr>
                <w:rFonts w:eastAsiaTheme="minorEastAsia"/>
                <w:sz w:val="20"/>
                <w:szCs w:val="20"/>
              </w:rPr>
            </w:pPr>
            <w:r w:rsidRPr="28CE12FF">
              <w:rPr>
                <w:rFonts w:eastAsiaTheme="minorEastAsia"/>
                <w:sz w:val="20"/>
                <w:szCs w:val="20"/>
              </w:rPr>
              <w:lastRenderedPageBreak/>
              <w:t>JC</w:t>
            </w:r>
          </w:p>
        </w:tc>
        <w:tc>
          <w:tcPr>
            <w:tcW w:w="1717" w:type="dxa"/>
          </w:tcPr>
          <w:p w14:paraId="68D7549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27D4F60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w:t>
            </w:r>
            <w:r w:rsidRPr="74D6CB2D">
              <w:rPr>
                <w:rFonts w:eastAsiaTheme="minorEastAsia"/>
                <w:color w:val="000000" w:themeColor="text1"/>
                <w:sz w:val="20"/>
                <w:szCs w:val="20"/>
              </w:rPr>
              <w:lastRenderedPageBreak/>
              <w:t xml:space="preserve">the learning environment </w:t>
            </w:r>
          </w:p>
          <w:p w14:paraId="2FEE5357" w14:textId="77777777" w:rsidR="00AA4F7F" w:rsidRDefault="00AA4F7F" w:rsidP="00073EAE">
            <w:pPr>
              <w:spacing w:line="259" w:lineRule="auto"/>
              <w:rPr>
                <w:rFonts w:eastAsiaTheme="minorEastAsia"/>
                <w:sz w:val="20"/>
                <w:szCs w:val="20"/>
              </w:rPr>
            </w:pPr>
          </w:p>
        </w:tc>
        <w:tc>
          <w:tcPr>
            <w:tcW w:w="2412" w:type="dxa"/>
          </w:tcPr>
          <w:p w14:paraId="64FFF550"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 xml:space="preserve">Establishing and reinforcing routines, including through positive reinforcement, can help </w:t>
            </w:r>
            <w:r w:rsidRPr="74D6CB2D">
              <w:rPr>
                <w:rFonts w:eastAsiaTheme="minorEastAsia"/>
                <w:sz w:val="20"/>
                <w:szCs w:val="20"/>
              </w:rPr>
              <w:lastRenderedPageBreak/>
              <w:t>create an effective learning environment.</w:t>
            </w:r>
          </w:p>
          <w:p w14:paraId="4A72ED8E" w14:textId="77777777" w:rsidR="00AA4F7F" w:rsidRDefault="00AA4F7F" w:rsidP="00073EAE">
            <w:pPr>
              <w:spacing w:line="259" w:lineRule="auto"/>
              <w:rPr>
                <w:rFonts w:eastAsiaTheme="minorEastAsia"/>
                <w:sz w:val="20"/>
                <w:szCs w:val="20"/>
              </w:rPr>
            </w:pPr>
          </w:p>
          <w:p w14:paraId="36104537" w14:textId="77777777" w:rsidR="00AA4F7F" w:rsidRDefault="00AA4F7F"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293C26A6" w14:textId="77777777" w:rsidR="00AA4F7F" w:rsidRDefault="00AA4F7F" w:rsidP="00073EAE">
            <w:pPr>
              <w:spacing w:line="259" w:lineRule="auto"/>
              <w:rPr>
                <w:rFonts w:eastAsiaTheme="minorEastAsia"/>
                <w:sz w:val="20"/>
                <w:szCs w:val="20"/>
              </w:rPr>
            </w:pPr>
          </w:p>
          <w:p w14:paraId="03A375B7" w14:textId="77777777" w:rsidR="00AA4F7F" w:rsidRDefault="00AA4F7F"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30E7A4EE" w14:textId="77777777" w:rsidR="00AA4F7F" w:rsidRDefault="00AA4F7F" w:rsidP="00073EAE">
            <w:pPr>
              <w:spacing w:line="259" w:lineRule="auto"/>
              <w:rPr>
                <w:rFonts w:eastAsiaTheme="minorEastAsia"/>
                <w:sz w:val="20"/>
                <w:szCs w:val="20"/>
              </w:rPr>
            </w:pPr>
          </w:p>
          <w:p w14:paraId="41AF01D2"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71E5BA71" w14:textId="77777777" w:rsidR="00AA4F7F" w:rsidRDefault="00AA4F7F" w:rsidP="00073EAE">
            <w:pPr>
              <w:spacing w:line="259" w:lineRule="auto"/>
              <w:rPr>
                <w:rFonts w:ascii="Calibri" w:eastAsia="Calibri" w:hAnsi="Calibri" w:cs="Calibri"/>
                <w:sz w:val="20"/>
                <w:szCs w:val="20"/>
              </w:rPr>
            </w:pPr>
          </w:p>
          <w:p w14:paraId="152E6323"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2F9DE05A"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Behaviour and expectations</w:t>
            </w:r>
          </w:p>
          <w:p w14:paraId="56B49DBB" w14:textId="77777777" w:rsidR="00AA4F7F" w:rsidRDefault="00AA4F7F" w:rsidP="00073EAE">
            <w:pPr>
              <w:spacing w:line="259" w:lineRule="auto"/>
              <w:rPr>
                <w:rFonts w:eastAsiaTheme="minorEastAsia"/>
                <w:b/>
                <w:bCs/>
                <w:sz w:val="20"/>
                <w:szCs w:val="20"/>
              </w:rPr>
            </w:pPr>
          </w:p>
          <w:p w14:paraId="6A14023F"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1CA719A2" w14:textId="77777777" w:rsidR="00AA4F7F" w:rsidRDefault="00AA4F7F" w:rsidP="00073EAE">
            <w:pPr>
              <w:spacing w:line="259" w:lineRule="auto"/>
              <w:rPr>
                <w:rFonts w:eastAsiaTheme="minorEastAsia"/>
                <w:b/>
                <w:bCs/>
                <w:sz w:val="20"/>
                <w:szCs w:val="20"/>
              </w:rPr>
            </w:pPr>
          </w:p>
          <w:p w14:paraId="518F2129"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7AF7FC68" w14:textId="77777777" w:rsidR="00AA4F7F" w:rsidRDefault="00AA4F7F" w:rsidP="00073EAE">
            <w:pPr>
              <w:spacing w:line="259" w:lineRule="auto"/>
              <w:rPr>
                <w:rFonts w:eastAsiaTheme="minorEastAsia"/>
                <w:sz w:val="20"/>
                <w:szCs w:val="20"/>
              </w:rPr>
            </w:pPr>
          </w:p>
          <w:p w14:paraId="169B0BCF"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5520B893" w14:textId="77777777" w:rsidR="00AA4F7F" w:rsidRDefault="00AA4F7F"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lastRenderedPageBreak/>
              <w:t xml:space="preserve">Read Ch 1: </w:t>
            </w:r>
          </w:p>
          <w:p w14:paraId="6355B7F7" w14:textId="77777777" w:rsidR="00AA4F7F" w:rsidRDefault="00AA4F7F" w:rsidP="00073EAE">
            <w:pPr>
              <w:spacing w:line="259" w:lineRule="auto"/>
              <w:rPr>
                <w:rFonts w:eastAsiaTheme="minorEastAsia"/>
              </w:rPr>
            </w:pPr>
            <w:hyperlink r:id="rId50">
              <w:r w:rsidRPr="12B486DA">
                <w:rPr>
                  <w:rStyle w:val="Hyperlink"/>
                  <w:rFonts w:eastAsiaTheme="minorEastAsia"/>
                  <w:sz w:val="20"/>
                  <w:szCs w:val="20"/>
                </w:rPr>
                <w:t xml:space="preserve">Porter, L. (2014) Behaviour in Schools: Theory and Practice for </w:t>
              </w:r>
              <w:r w:rsidRPr="12B486DA">
                <w:rPr>
                  <w:rStyle w:val="Hyperlink"/>
                  <w:rFonts w:eastAsiaTheme="minorEastAsia"/>
                  <w:sz w:val="20"/>
                  <w:szCs w:val="20"/>
                </w:rPr>
                <w:lastRenderedPageBreak/>
                <w:t>Teachers. McGraw-Hill Education, Maidenhead.</w:t>
              </w:r>
            </w:hyperlink>
          </w:p>
          <w:p w14:paraId="6A7F7364" w14:textId="77777777" w:rsidR="00AA4F7F" w:rsidRDefault="00AA4F7F" w:rsidP="00073EAE">
            <w:pPr>
              <w:spacing w:line="259" w:lineRule="auto"/>
              <w:rPr>
                <w:rFonts w:eastAsiaTheme="minorEastAsia"/>
                <w:sz w:val="20"/>
                <w:szCs w:val="20"/>
              </w:rPr>
            </w:pPr>
          </w:p>
          <w:p w14:paraId="367ABC6A" w14:textId="77777777" w:rsidR="00AA4F7F" w:rsidRDefault="00AA4F7F" w:rsidP="00073EAE">
            <w:pPr>
              <w:spacing w:line="259" w:lineRule="auto"/>
              <w:rPr>
                <w:rFonts w:eastAsiaTheme="minorEastAsia"/>
                <w:sz w:val="20"/>
                <w:szCs w:val="20"/>
              </w:rPr>
            </w:pPr>
            <w:r w:rsidRPr="12B486DA">
              <w:rPr>
                <w:rFonts w:eastAsiaTheme="minorEastAsia"/>
                <w:sz w:val="20"/>
                <w:szCs w:val="20"/>
              </w:rPr>
              <w:t>Chapter 3</w:t>
            </w:r>
          </w:p>
          <w:p w14:paraId="1D9AF65E" w14:textId="77777777" w:rsidR="00AA4F7F" w:rsidRDefault="00AA4F7F" w:rsidP="00073EAE">
            <w:pPr>
              <w:spacing w:line="259" w:lineRule="auto"/>
              <w:rPr>
                <w:rFonts w:eastAsiaTheme="minorEastAsia"/>
              </w:rPr>
            </w:pPr>
            <w:hyperlink r:id="rId51">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w:t>
              </w:r>
              <w:proofErr w:type="spellStart"/>
              <w:r w:rsidRPr="12B486DA">
                <w:rPr>
                  <w:rStyle w:val="Hyperlink"/>
                  <w:rFonts w:eastAsiaTheme="minorEastAsia"/>
                  <w:sz w:val="20"/>
                  <w:szCs w:val="20"/>
                </w:rPr>
                <w:t>Routledg</w:t>
              </w:r>
              <w:proofErr w:type="spellEnd"/>
            </w:hyperlink>
          </w:p>
        </w:tc>
        <w:tc>
          <w:tcPr>
            <w:tcW w:w="4160" w:type="dxa"/>
          </w:tcPr>
          <w:p w14:paraId="5CEA2F0A" w14:textId="77777777" w:rsidR="00AA4F7F" w:rsidRDefault="00AA4F7F" w:rsidP="00073EAE">
            <w:pPr>
              <w:spacing w:line="259" w:lineRule="auto"/>
              <w:rPr>
                <w:rFonts w:eastAsiaTheme="minorEastAsia"/>
                <w:sz w:val="20"/>
                <w:szCs w:val="20"/>
              </w:rPr>
            </w:pPr>
            <w:r w:rsidRPr="42E0C522">
              <w:rPr>
                <w:rFonts w:eastAsiaTheme="minorEastAsia"/>
                <w:sz w:val="20"/>
                <w:szCs w:val="20"/>
              </w:rPr>
              <w:lastRenderedPageBreak/>
              <w:t>Respond quickly to any behaviour or bullying that threatens emotional safety.</w:t>
            </w:r>
          </w:p>
          <w:p w14:paraId="1F1B89FF" w14:textId="77777777" w:rsidR="00AA4F7F" w:rsidRDefault="00AA4F7F" w:rsidP="00073EAE">
            <w:pPr>
              <w:spacing w:line="259" w:lineRule="auto"/>
              <w:rPr>
                <w:rFonts w:eastAsiaTheme="minorEastAsia"/>
                <w:sz w:val="20"/>
                <w:szCs w:val="20"/>
              </w:rPr>
            </w:pPr>
          </w:p>
          <w:p w14:paraId="7E89BCAC" w14:textId="77777777" w:rsidR="00AA4F7F" w:rsidRDefault="00AA4F7F" w:rsidP="00073EAE">
            <w:pPr>
              <w:spacing w:line="259" w:lineRule="auto"/>
              <w:rPr>
                <w:rFonts w:eastAsiaTheme="minorEastAsia"/>
                <w:sz w:val="20"/>
                <w:szCs w:val="20"/>
              </w:rPr>
            </w:pPr>
            <w:r w:rsidRPr="42E0C522">
              <w:rPr>
                <w:rFonts w:eastAsiaTheme="minorEastAsia"/>
                <w:sz w:val="20"/>
                <w:szCs w:val="20"/>
              </w:rPr>
              <w:lastRenderedPageBreak/>
              <w:t xml:space="preserve">Establish a supportive and inclusive environment with a predictable system of reward and sanction in the classroom. </w:t>
            </w:r>
          </w:p>
          <w:p w14:paraId="051805CE" w14:textId="77777777" w:rsidR="00AA4F7F" w:rsidRDefault="00AA4F7F" w:rsidP="00073EAE">
            <w:pPr>
              <w:spacing w:line="259" w:lineRule="auto"/>
              <w:rPr>
                <w:rFonts w:eastAsiaTheme="minorEastAsia"/>
                <w:sz w:val="20"/>
                <w:szCs w:val="20"/>
              </w:rPr>
            </w:pPr>
          </w:p>
          <w:p w14:paraId="05A351EF" w14:textId="77777777" w:rsidR="00AA4F7F" w:rsidRDefault="00AA4F7F" w:rsidP="00073EAE">
            <w:pPr>
              <w:spacing w:line="259" w:lineRule="auto"/>
              <w:rPr>
                <w:rFonts w:eastAsiaTheme="minorEastAsia"/>
                <w:sz w:val="20"/>
                <w:szCs w:val="20"/>
              </w:rPr>
            </w:pPr>
            <w:r w:rsidRPr="42E0C522">
              <w:rPr>
                <w:rFonts w:eastAsiaTheme="minorEastAsia"/>
                <w:sz w:val="20"/>
                <w:szCs w:val="20"/>
              </w:rPr>
              <w:t>Work alongside colleagues as part of a wider system of behaviour management (</w:t>
            </w:r>
            <w:proofErr w:type="gramStart"/>
            <w:r w:rsidRPr="42E0C522">
              <w:rPr>
                <w:rFonts w:eastAsiaTheme="minorEastAsia"/>
                <w:sz w:val="20"/>
                <w:szCs w:val="20"/>
              </w:rPr>
              <w:t>e.g.</w:t>
            </w:r>
            <w:proofErr w:type="gramEnd"/>
            <w:r w:rsidRPr="42E0C522">
              <w:rPr>
                <w:rFonts w:eastAsiaTheme="minorEastAsia"/>
                <w:sz w:val="20"/>
                <w:szCs w:val="20"/>
              </w:rPr>
              <w:t xml:space="preserve"> recognising responsibilities and understanding the right to assistance and training from senior colleagues). </w:t>
            </w:r>
          </w:p>
          <w:p w14:paraId="658AE3BC" w14:textId="77777777" w:rsidR="00AA4F7F" w:rsidRDefault="00AA4F7F" w:rsidP="00073EAE">
            <w:pPr>
              <w:spacing w:line="259" w:lineRule="auto"/>
              <w:rPr>
                <w:rFonts w:eastAsiaTheme="minorEastAsia"/>
                <w:sz w:val="20"/>
                <w:szCs w:val="20"/>
              </w:rPr>
            </w:pPr>
          </w:p>
          <w:p w14:paraId="1C4FA00E"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35BBFD1F" w14:textId="77777777" w:rsidR="00AA4F7F" w:rsidRDefault="00AA4F7F" w:rsidP="00073EAE">
            <w:pPr>
              <w:spacing w:line="259" w:lineRule="auto"/>
              <w:rPr>
                <w:rFonts w:eastAsiaTheme="minorEastAsia"/>
                <w:sz w:val="20"/>
                <w:szCs w:val="20"/>
              </w:rPr>
            </w:pPr>
          </w:p>
          <w:p w14:paraId="07EA6568" w14:textId="77777777" w:rsidR="00AA4F7F" w:rsidRDefault="00AA4F7F"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464103C6" w14:textId="77777777" w:rsidR="00AA4F7F" w:rsidRDefault="00AA4F7F" w:rsidP="00073EAE">
            <w:pPr>
              <w:spacing w:line="259" w:lineRule="auto"/>
              <w:rPr>
                <w:rFonts w:eastAsiaTheme="minorEastAsia"/>
                <w:sz w:val="20"/>
                <w:szCs w:val="20"/>
              </w:rPr>
            </w:pPr>
          </w:p>
          <w:p w14:paraId="473A9739"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AA4F7F" w14:paraId="20B78236" w14:textId="77777777" w:rsidTr="00073EAE">
        <w:trPr>
          <w:trHeight w:val="2205"/>
        </w:trPr>
        <w:tc>
          <w:tcPr>
            <w:tcW w:w="792" w:type="dxa"/>
          </w:tcPr>
          <w:p w14:paraId="783778A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1-3</w:t>
            </w:r>
          </w:p>
          <w:p w14:paraId="031C0472" w14:textId="77777777" w:rsidR="00AA4F7F" w:rsidRDefault="00AA4F7F" w:rsidP="00073EAE">
            <w:pPr>
              <w:spacing w:line="259" w:lineRule="auto"/>
              <w:rPr>
                <w:rFonts w:eastAsiaTheme="minorEastAsia"/>
                <w:color w:val="000000" w:themeColor="text1"/>
                <w:sz w:val="20"/>
                <w:szCs w:val="20"/>
              </w:rPr>
            </w:pPr>
          </w:p>
          <w:p w14:paraId="64E34D5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F1C2C0C" w14:textId="77777777" w:rsidR="00AA4F7F" w:rsidRDefault="00AA4F7F" w:rsidP="00073EAE">
            <w:pPr>
              <w:spacing w:line="259" w:lineRule="auto"/>
              <w:rPr>
                <w:rFonts w:eastAsiaTheme="minorEastAsia"/>
                <w:color w:val="000000" w:themeColor="text1"/>
                <w:sz w:val="20"/>
                <w:szCs w:val="20"/>
              </w:rPr>
            </w:pPr>
          </w:p>
          <w:p w14:paraId="76D2C6D6" w14:textId="77777777" w:rsidR="00AA4F7F" w:rsidRDefault="00AA4F7F" w:rsidP="00073EAE">
            <w:pPr>
              <w:spacing w:line="259" w:lineRule="auto"/>
              <w:rPr>
                <w:rFonts w:eastAsiaTheme="minorEastAsia"/>
                <w:color w:val="000000" w:themeColor="text1"/>
                <w:sz w:val="20"/>
                <w:szCs w:val="20"/>
              </w:rPr>
            </w:pPr>
          </w:p>
          <w:p w14:paraId="0F22F0F6" w14:textId="77777777" w:rsidR="00AA4F7F" w:rsidRDefault="00AA4F7F" w:rsidP="00073EAE">
            <w:pPr>
              <w:spacing w:line="259" w:lineRule="auto"/>
              <w:rPr>
                <w:rFonts w:eastAsiaTheme="minorEastAsia"/>
                <w:color w:val="000000" w:themeColor="text1"/>
                <w:sz w:val="20"/>
                <w:szCs w:val="20"/>
              </w:rPr>
            </w:pPr>
          </w:p>
          <w:p w14:paraId="4A82D287" w14:textId="77777777" w:rsidR="00AA4F7F" w:rsidRDefault="00AA4F7F" w:rsidP="00073EAE">
            <w:pPr>
              <w:spacing w:line="259" w:lineRule="auto"/>
              <w:rPr>
                <w:rFonts w:eastAsiaTheme="minorEastAsia"/>
                <w:color w:val="000000" w:themeColor="text1"/>
                <w:sz w:val="20"/>
                <w:szCs w:val="20"/>
              </w:rPr>
            </w:pPr>
          </w:p>
          <w:p w14:paraId="17D3519F" w14:textId="77777777" w:rsidR="00AA4F7F" w:rsidRDefault="00AA4F7F" w:rsidP="00073EAE">
            <w:pPr>
              <w:spacing w:line="259" w:lineRule="auto"/>
              <w:rPr>
                <w:rFonts w:eastAsiaTheme="minorEastAsia"/>
                <w:color w:val="000000" w:themeColor="text1"/>
                <w:sz w:val="20"/>
                <w:szCs w:val="20"/>
              </w:rPr>
            </w:pPr>
          </w:p>
          <w:p w14:paraId="20EF0CAB" w14:textId="77777777" w:rsidR="00AA4F7F" w:rsidRDefault="00AA4F7F" w:rsidP="00073EAE">
            <w:pPr>
              <w:spacing w:line="259" w:lineRule="auto"/>
              <w:rPr>
                <w:rFonts w:eastAsiaTheme="minorEastAsia"/>
                <w:color w:val="000000" w:themeColor="text1"/>
                <w:sz w:val="20"/>
                <w:szCs w:val="20"/>
              </w:rPr>
            </w:pPr>
          </w:p>
          <w:p w14:paraId="0DC5AFAD" w14:textId="77777777" w:rsidR="00AA4F7F" w:rsidRDefault="00AA4F7F" w:rsidP="00073EAE">
            <w:pPr>
              <w:spacing w:line="259" w:lineRule="auto"/>
              <w:rPr>
                <w:rFonts w:eastAsiaTheme="minorEastAsia"/>
                <w:color w:val="000000" w:themeColor="text1"/>
                <w:sz w:val="20"/>
                <w:szCs w:val="20"/>
              </w:rPr>
            </w:pPr>
          </w:p>
          <w:p w14:paraId="73F1321F" w14:textId="77777777" w:rsidR="00AA4F7F" w:rsidRDefault="00AA4F7F" w:rsidP="00073EAE">
            <w:pPr>
              <w:spacing w:line="259" w:lineRule="auto"/>
              <w:rPr>
                <w:rFonts w:eastAsiaTheme="minorEastAsia"/>
                <w:color w:val="000000" w:themeColor="text1"/>
                <w:sz w:val="20"/>
                <w:szCs w:val="20"/>
              </w:rPr>
            </w:pPr>
          </w:p>
          <w:p w14:paraId="071CCAE6" w14:textId="77777777" w:rsidR="00AA4F7F" w:rsidRDefault="00AA4F7F" w:rsidP="00073EAE">
            <w:pPr>
              <w:spacing w:line="259" w:lineRule="auto"/>
              <w:rPr>
                <w:rFonts w:eastAsiaTheme="minorEastAsia"/>
                <w:color w:val="000000" w:themeColor="text1"/>
                <w:sz w:val="20"/>
                <w:szCs w:val="20"/>
              </w:rPr>
            </w:pPr>
          </w:p>
          <w:p w14:paraId="76A081F0" w14:textId="77777777" w:rsidR="00AA4F7F" w:rsidRDefault="00AA4F7F" w:rsidP="00073EAE">
            <w:pPr>
              <w:spacing w:line="259" w:lineRule="auto"/>
              <w:rPr>
                <w:rFonts w:eastAsiaTheme="minorEastAsia"/>
                <w:color w:val="000000" w:themeColor="text1"/>
                <w:sz w:val="20"/>
                <w:szCs w:val="20"/>
              </w:rPr>
            </w:pPr>
          </w:p>
          <w:p w14:paraId="06A5D0B9" w14:textId="77777777" w:rsidR="00AA4F7F" w:rsidRDefault="00AA4F7F" w:rsidP="00073EAE">
            <w:pPr>
              <w:spacing w:line="259" w:lineRule="auto"/>
              <w:rPr>
                <w:rFonts w:eastAsiaTheme="minorEastAsia"/>
                <w:color w:val="000000" w:themeColor="text1"/>
                <w:sz w:val="20"/>
                <w:szCs w:val="20"/>
              </w:rPr>
            </w:pPr>
          </w:p>
          <w:p w14:paraId="2244F87D" w14:textId="77777777" w:rsidR="00AA4F7F" w:rsidRDefault="00AA4F7F" w:rsidP="00073EAE">
            <w:pPr>
              <w:spacing w:line="259" w:lineRule="auto"/>
              <w:rPr>
                <w:rFonts w:eastAsiaTheme="minorEastAsia"/>
                <w:color w:val="000000" w:themeColor="text1"/>
                <w:sz w:val="20"/>
                <w:szCs w:val="20"/>
              </w:rPr>
            </w:pPr>
          </w:p>
          <w:p w14:paraId="4AFD9E7D" w14:textId="77777777" w:rsidR="00AA4F7F" w:rsidRDefault="00AA4F7F" w:rsidP="00073EAE">
            <w:pPr>
              <w:spacing w:line="259" w:lineRule="auto"/>
              <w:rPr>
                <w:rFonts w:eastAsiaTheme="minorEastAsia"/>
                <w:color w:val="000000" w:themeColor="text1"/>
                <w:sz w:val="20"/>
                <w:szCs w:val="20"/>
              </w:rPr>
            </w:pPr>
          </w:p>
          <w:p w14:paraId="7EB5FB65" w14:textId="77777777" w:rsidR="00AA4F7F" w:rsidRDefault="00AA4F7F" w:rsidP="00073EAE">
            <w:pPr>
              <w:spacing w:line="259" w:lineRule="auto"/>
              <w:rPr>
                <w:rFonts w:eastAsiaTheme="minorEastAsia"/>
                <w:color w:val="000000" w:themeColor="text1"/>
                <w:sz w:val="20"/>
                <w:szCs w:val="20"/>
              </w:rPr>
            </w:pPr>
          </w:p>
          <w:p w14:paraId="267A57AA" w14:textId="77777777" w:rsidR="00AA4F7F" w:rsidRDefault="00AA4F7F" w:rsidP="00073EAE">
            <w:pPr>
              <w:spacing w:line="259" w:lineRule="auto"/>
              <w:rPr>
                <w:rFonts w:eastAsiaTheme="minorEastAsia"/>
                <w:color w:val="000000" w:themeColor="text1"/>
                <w:sz w:val="20"/>
                <w:szCs w:val="20"/>
              </w:rPr>
            </w:pPr>
          </w:p>
        </w:tc>
        <w:tc>
          <w:tcPr>
            <w:tcW w:w="682" w:type="dxa"/>
          </w:tcPr>
          <w:p w14:paraId="3E81E5E8" w14:textId="77777777" w:rsidR="00AA4F7F" w:rsidRDefault="00AA4F7F" w:rsidP="00073EAE">
            <w:pPr>
              <w:spacing w:line="259" w:lineRule="auto"/>
              <w:rPr>
                <w:rFonts w:eastAsiaTheme="minorEastAsia"/>
                <w:sz w:val="20"/>
                <w:szCs w:val="20"/>
              </w:rPr>
            </w:pPr>
            <w:r w:rsidRPr="28CE12FF">
              <w:rPr>
                <w:rFonts w:eastAsiaTheme="minorEastAsia"/>
                <w:sz w:val="20"/>
                <w:szCs w:val="20"/>
              </w:rPr>
              <w:lastRenderedPageBreak/>
              <w:t>BR</w:t>
            </w:r>
          </w:p>
          <w:p w14:paraId="185DC442" w14:textId="77777777" w:rsidR="00AA4F7F" w:rsidRDefault="00AA4F7F" w:rsidP="00073EAE">
            <w:pPr>
              <w:spacing w:line="259" w:lineRule="auto"/>
              <w:rPr>
                <w:rFonts w:eastAsiaTheme="minorEastAsia"/>
                <w:sz w:val="20"/>
                <w:szCs w:val="20"/>
              </w:rPr>
            </w:pPr>
          </w:p>
          <w:p w14:paraId="603EDCAF" w14:textId="77777777" w:rsidR="00AA4F7F" w:rsidRDefault="00AA4F7F" w:rsidP="00073EAE">
            <w:pPr>
              <w:spacing w:line="259" w:lineRule="auto"/>
              <w:rPr>
                <w:rFonts w:eastAsiaTheme="minorEastAsia"/>
                <w:sz w:val="20"/>
                <w:szCs w:val="20"/>
              </w:rPr>
            </w:pPr>
          </w:p>
          <w:p w14:paraId="66A51511" w14:textId="77777777" w:rsidR="00AA4F7F" w:rsidRDefault="00AA4F7F" w:rsidP="00073EAE">
            <w:pPr>
              <w:spacing w:line="259" w:lineRule="auto"/>
              <w:rPr>
                <w:rFonts w:eastAsiaTheme="minorEastAsia"/>
                <w:sz w:val="20"/>
                <w:szCs w:val="20"/>
              </w:rPr>
            </w:pPr>
          </w:p>
          <w:p w14:paraId="662611CD" w14:textId="77777777" w:rsidR="00AA4F7F" w:rsidRDefault="00AA4F7F" w:rsidP="00073EAE">
            <w:pPr>
              <w:spacing w:line="259" w:lineRule="auto"/>
              <w:rPr>
                <w:rFonts w:eastAsiaTheme="minorEastAsia"/>
                <w:sz w:val="20"/>
                <w:szCs w:val="20"/>
              </w:rPr>
            </w:pPr>
          </w:p>
          <w:p w14:paraId="5D85E380" w14:textId="77777777" w:rsidR="00AA4F7F" w:rsidRDefault="00AA4F7F" w:rsidP="00073EAE">
            <w:pPr>
              <w:spacing w:line="259" w:lineRule="auto"/>
              <w:rPr>
                <w:rFonts w:eastAsiaTheme="minorEastAsia"/>
                <w:sz w:val="20"/>
                <w:szCs w:val="20"/>
              </w:rPr>
            </w:pPr>
          </w:p>
          <w:p w14:paraId="74759344" w14:textId="77777777" w:rsidR="00AA4F7F" w:rsidRDefault="00AA4F7F" w:rsidP="00073EAE">
            <w:pPr>
              <w:spacing w:line="259" w:lineRule="auto"/>
              <w:rPr>
                <w:rFonts w:eastAsiaTheme="minorEastAsia"/>
                <w:sz w:val="20"/>
                <w:szCs w:val="20"/>
              </w:rPr>
            </w:pPr>
          </w:p>
          <w:p w14:paraId="5D9F9BE0" w14:textId="77777777" w:rsidR="00AA4F7F" w:rsidRDefault="00AA4F7F" w:rsidP="00073EAE">
            <w:pPr>
              <w:spacing w:line="259" w:lineRule="auto"/>
              <w:rPr>
                <w:rFonts w:eastAsiaTheme="minorEastAsia"/>
                <w:sz w:val="20"/>
                <w:szCs w:val="20"/>
              </w:rPr>
            </w:pPr>
          </w:p>
          <w:p w14:paraId="4F2BCA19" w14:textId="77777777" w:rsidR="00AA4F7F" w:rsidRDefault="00AA4F7F" w:rsidP="00073EAE">
            <w:pPr>
              <w:spacing w:line="259" w:lineRule="auto"/>
              <w:rPr>
                <w:rFonts w:eastAsiaTheme="minorEastAsia"/>
                <w:sz w:val="20"/>
                <w:szCs w:val="20"/>
              </w:rPr>
            </w:pPr>
          </w:p>
          <w:p w14:paraId="5DF5063C" w14:textId="77777777" w:rsidR="00AA4F7F" w:rsidRDefault="00AA4F7F" w:rsidP="00073EAE">
            <w:pPr>
              <w:spacing w:line="259" w:lineRule="auto"/>
              <w:rPr>
                <w:rFonts w:eastAsiaTheme="minorEastAsia"/>
                <w:sz w:val="20"/>
                <w:szCs w:val="20"/>
              </w:rPr>
            </w:pPr>
          </w:p>
          <w:p w14:paraId="1BFD0DE1" w14:textId="77777777" w:rsidR="00AA4F7F" w:rsidRDefault="00AA4F7F" w:rsidP="00073EAE">
            <w:pPr>
              <w:spacing w:line="259" w:lineRule="auto"/>
              <w:rPr>
                <w:rFonts w:eastAsiaTheme="minorEastAsia"/>
                <w:sz w:val="20"/>
                <w:szCs w:val="20"/>
              </w:rPr>
            </w:pPr>
          </w:p>
          <w:p w14:paraId="560A41A9" w14:textId="77777777" w:rsidR="00AA4F7F" w:rsidRDefault="00AA4F7F" w:rsidP="00073EAE">
            <w:pPr>
              <w:spacing w:line="259" w:lineRule="auto"/>
              <w:rPr>
                <w:rFonts w:eastAsiaTheme="minorEastAsia"/>
                <w:sz w:val="20"/>
                <w:szCs w:val="20"/>
              </w:rPr>
            </w:pPr>
          </w:p>
          <w:p w14:paraId="6285D0D3" w14:textId="77777777" w:rsidR="00AA4F7F" w:rsidRDefault="00AA4F7F" w:rsidP="00073EAE">
            <w:pPr>
              <w:spacing w:line="259" w:lineRule="auto"/>
              <w:rPr>
                <w:rFonts w:eastAsiaTheme="minorEastAsia"/>
                <w:sz w:val="20"/>
                <w:szCs w:val="20"/>
              </w:rPr>
            </w:pPr>
          </w:p>
          <w:p w14:paraId="42A92617" w14:textId="77777777" w:rsidR="00AA4F7F" w:rsidRDefault="00AA4F7F" w:rsidP="00073EAE">
            <w:pPr>
              <w:spacing w:line="259" w:lineRule="auto"/>
              <w:rPr>
                <w:rFonts w:eastAsiaTheme="minorEastAsia"/>
                <w:sz w:val="20"/>
                <w:szCs w:val="20"/>
              </w:rPr>
            </w:pPr>
          </w:p>
          <w:p w14:paraId="6E27085C" w14:textId="77777777" w:rsidR="00AA4F7F" w:rsidRDefault="00AA4F7F" w:rsidP="00073EAE">
            <w:pPr>
              <w:spacing w:line="259" w:lineRule="auto"/>
              <w:rPr>
                <w:rFonts w:eastAsiaTheme="minorEastAsia"/>
                <w:sz w:val="20"/>
                <w:szCs w:val="20"/>
              </w:rPr>
            </w:pPr>
          </w:p>
        </w:tc>
        <w:tc>
          <w:tcPr>
            <w:tcW w:w="1717" w:type="dxa"/>
          </w:tcPr>
          <w:p w14:paraId="6A78A09D"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Self-efficacy &amp; resilience models</w:t>
            </w:r>
          </w:p>
          <w:p w14:paraId="30B69628" w14:textId="77777777" w:rsidR="00AA4F7F" w:rsidRDefault="00AA4F7F" w:rsidP="00073EAE">
            <w:pPr>
              <w:spacing w:line="259" w:lineRule="auto"/>
              <w:rPr>
                <w:rFonts w:eastAsiaTheme="minorEastAsia"/>
                <w:sz w:val="20"/>
                <w:szCs w:val="20"/>
              </w:rPr>
            </w:pPr>
          </w:p>
          <w:p w14:paraId="67AB3E51" w14:textId="77777777" w:rsidR="00AA4F7F" w:rsidRDefault="00AA4F7F" w:rsidP="00073EAE">
            <w:pPr>
              <w:spacing w:line="259" w:lineRule="auto"/>
              <w:rPr>
                <w:rFonts w:eastAsiaTheme="minorEastAsia"/>
                <w:sz w:val="20"/>
                <w:szCs w:val="20"/>
              </w:rPr>
            </w:pPr>
          </w:p>
          <w:p w14:paraId="2F8295B3" w14:textId="77777777" w:rsidR="00AA4F7F" w:rsidRDefault="00AA4F7F" w:rsidP="00073EAE">
            <w:pPr>
              <w:spacing w:line="259" w:lineRule="auto"/>
              <w:rPr>
                <w:rFonts w:eastAsiaTheme="minorEastAsia"/>
                <w:sz w:val="20"/>
                <w:szCs w:val="20"/>
              </w:rPr>
            </w:pPr>
          </w:p>
          <w:p w14:paraId="3FB5B990" w14:textId="77777777" w:rsidR="00AA4F7F" w:rsidRDefault="00AA4F7F" w:rsidP="00073EAE">
            <w:pPr>
              <w:spacing w:line="259" w:lineRule="auto"/>
              <w:rPr>
                <w:rFonts w:eastAsiaTheme="minorEastAsia"/>
                <w:sz w:val="20"/>
                <w:szCs w:val="20"/>
              </w:rPr>
            </w:pPr>
          </w:p>
          <w:p w14:paraId="399C925E" w14:textId="77777777" w:rsidR="00AA4F7F" w:rsidRDefault="00AA4F7F" w:rsidP="00073EAE">
            <w:pPr>
              <w:spacing w:line="259" w:lineRule="auto"/>
              <w:rPr>
                <w:rFonts w:eastAsiaTheme="minorEastAsia"/>
                <w:sz w:val="20"/>
                <w:szCs w:val="20"/>
              </w:rPr>
            </w:pPr>
          </w:p>
          <w:p w14:paraId="46A7FDCF" w14:textId="77777777" w:rsidR="00AA4F7F" w:rsidRDefault="00AA4F7F" w:rsidP="00073EAE">
            <w:pPr>
              <w:spacing w:line="259" w:lineRule="auto"/>
              <w:rPr>
                <w:rFonts w:eastAsiaTheme="minorEastAsia"/>
                <w:sz w:val="20"/>
                <w:szCs w:val="20"/>
              </w:rPr>
            </w:pPr>
          </w:p>
          <w:p w14:paraId="35C0C9FD" w14:textId="77777777" w:rsidR="00AA4F7F" w:rsidRDefault="00AA4F7F" w:rsidP="00073EAE">
            <w:pPr>
              <w:spacing w:line="259" w:lineRule="auto"/>
              <w:rPr>
                <w:rFonts w:eastAsiaTheme="minorEastAsia"/>
                <w:sz w:val="20"/>
                <w:szCs w:val="20"/>
              </w:rPr>
            </w:pPr>
          </w:p>
          <w:p w14:paraId="4011B5F1" w14:textId="77777777" w:rsidR="00AA4F7F" w:rsidRDefault="00AA4F7F" w:rsidP="00073EAE">
            <w:pPr>
              <w:spacing w:line="259" w:lineRule="auto"/>
              <w:rPr>
                <w:rFonts w:eastAsiaTheme="minorEastAsia"/>
                <w:sz w:val="20"/>
                <w:szCs w:val="20"/>
              </w:rPr>
            </w:pPr>
          </w:p>
          <w:p w14:paraId="027DBFE3" w14:textId="77777777" w:rsidR="00AA4F7F" w:rsidRDefault="00AA4F7F" w:rsidP="00073EAE">
            <w:pPr>
              <w:spacing w:line="259" w:lineRule="auto"/>
              <w:rPr>
                <w:rFonts w:eastAsiaTheme="minorEastAsia"/>
                <w:sz w:val="20"/>
                <w:szCs w:val="20"/>
              </w:rPr>
            </w:pPr>
          </w:p>
          <w:p w14:paraId="2D371912" w14:textId="77777777" w:rsidR="00AA4F7F" w:rsidRDefault="00AA4F7F" w:rsidP="00073EAE">
            <w:pPr>
              <w:spacing w:line="259" w:lineRule="auto"/>
              <w:rPr>
                <w:rFonts w:eastAsiaTheme="minorEastAsia"/>
                <w:sz w:val="20"/>
                <w:szCs w:val="20"/>
              </w:rPr>
            </w:pPr>
          </w:p>
          <w:p w14:paraId="35C98476" w14:textId="77777777" w:rsidR="00AA4F7F" w:rsidRDefault="00AA4F7F" w:rsidP="00073EAE">
            <w:pPr>
              <w:spacing w:line="259" w:lineRule="auto"/>
              <w:rPr>
                <w:rFonts w:eastAsiaTheme="minorEastAsia"/>
                <w:sz w:val="20"/>
                <w:szCs w:val="20"/>
              </w:rPr>
            </w:pPr>
          </w:p>
          <w:p w14:paraId="0EEB60D6" w14:textId="77777777" w:rsidR="00AA4F7F" w:rsidRDefault="00AA4F7F" w:rsidP="00073EAE">
            <w:pPr>
              <w:spacing w:line="259" w:lineRule="auto"/>
              <w:rPr>
                <w:rFonts w:eastAsiaTheme="minorEastAsia"/>
                <w:sz w:val="20"/>
                <w:szCs w:val="20"/>
              </w:rPr>
            </w:pPr>
          </w:p>
          <w:p w14:paraId="76EEAD88" w14:textId="77777777" w:rsidR="00AA4F7F" w:rsidRDefault="00AA4F7F" w:rsidP="00073EAE">
            <w:pPr>
              <w:spacing w:line="259" w:lineRule="auto"/>
              <w:rPr>
                <w:rFonts w:eastAsiaTheme="minorEastAsia"/>
                <w:sz w:val="20"/>
                <w:szCs w:val="20"/>
              </w:rPr>
            </w:pPr>
          </w:p>
          <w:p w14:paraId="3D8438A9" w14:textId="77777777" w:rsidR="00AA4F7F" w:rsidRDefault="00AA4F7F" w:rsidP="00073EAE">
            <w:pPr>
              <w:spacing w:line="259" w:lineRule="auto"/>
              <w:rPr>
                <w:rFonts w:eastAsiaTheme="minorEastAsia"/>
                <w:sz w:val="20"/>
                <w:szCs w:val="20"/>
              </w:rPr>
            </w:pPr>
          </w:p>
          <w:p w14:paraId="147E87C9" w14:textId="77777777" w:rsidR="00AA4F7F" w:rsidRDefault="00AA4F7F" w:rsidP="00073EAE">
            <w:pPr>
              <w:spacing w:line="259" w:lineRule="auto"/>
              <w:rPr>
                <w:rFonts w:eastAsiaTheme="minorEastAsia"/>
                <w:sz w:val="20"/>
                <w:szCs w:val="20"/>
              </w:rPr>
            </w:pPr>
          </w:p>
        </w:tc>
        <w:tc>
          <w:tcPr>
            <w:tcW w:w="2412" w:type="dxa"/>
          </w:tcPr>
          <w:p w14:paraId="552BDC12"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 xml:space="preserve">Teachers can influence pupils’ resilience and beliefs about their ability to succeed, by ensuring all pupils have the opportunity to experience meaningful success. </w:t>
            </w:r>
          </w:p>
          <w:p w14:paraId="0EA68545" w14:textId="77777777" w:rsidR="00AA4F7F" w:rsidRDefault="00AA4F7F" w:rsidP="00073EAE">
            <w:pPr>
              <w:spacing w:line="259" w:lineRule="auto"/>
              <w:rPr>
                <w:rFonts w:eastAsiaTheme="minorEastAsia"/>
                <w:sz w:val="20"/>
                <w:szCs w:val="20"/>
              </w:rPr>
            </w:pPr>
          </w:p>
          <w:p w14:paraId="25535CAB"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Building effective relationships is easier when pupils believe that their feelings will be </w:t>
            </w:r>
            <w:r w:rsidRPr="74D6CB2D">
              <w:rPr>
                <w:rFonts w:eastAsiaTheme="minorEastAsia"/>
                <w:sz w:val="20"/>
                <w:szCs w:val="20"/>
              </w:rPr>
              <w:lastRenderedPageBreak/>
              <w:t>considered and understood.</w:t>
            </w:r>
          </w:p>
          <w:p w14:paraId="0A16D33B" w14:textId="77777777" w:rsidR="00AA4F7F" w:rsidRDefault="00AA4F7F" w:rsidP="00073EAE">
            <w:pPr>
              <w:spacing w:line="259" w:lineRule="auto"/>
              <w:rPr>
                <w:rFonts w:eastAsiaTheme="minorEastAsia"/>
                <w:sz w:val="20"/>
                <w:szCs w:val="20"/>
              </w:rPr>
            </w:pPr>
          </w:p>
          <w:p w14:paraId="28B2405F"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595C505B"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Pedagogy</w:t>
            </w:r>
          </w:p>
          <w:p w14:paraId="458396B7" w14:textId="77777777" w:rsidR="00AA4F7F" w:rsidRDefault="00AA4F7F" w:rsidP="00073EAE">
            <w:pPr>
              <w:spacing w:line="259" w:lineRule="auto"/>
              <w:rPr>
                <w:rFonts w:eastAsiaTheme="minorEastAsia"/>
                <w:b/>
                <w:bCs/>
                <w:sz w:val="20"/>
                <w:szCs w:val="20"/>
              </w:rPr>
            </w:pPr>
          </w:p>
          <w:p w14:paraId="6439B448"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4C62B24" w14:textId="77777777" w:rsidR="00AA4F7F" w:rsidRDefault="00AA4F7F" w:rsidP="00073EAE">
            <w:pPr>
              <w:spacing w:line="259" w:lineRule="auto"/>
              <w:rPr>
                <w:rFonts w:eastAsiaTheme="minorEastAsia"/>
                <w:sz w:val="20"/>
                <w:szCs w:val="20"/>
              </w:rPr>
            </w:pPr>
          </w:p>
          <w:p w14:paraId="1171B6A8"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527915CF" w14:textId="77777777" w:rsidR="00AA4F7F" w:rsidRDefault="00AA4F7F" w:rsidP="00073EAE">
            <w:pPr>
              <w:spacing w:line="259" w:lineRule="auto"/>
              <w:rPr>
                <w:rFonts w:eastAsiaTheme="minorEastAsia"/>
                <w:sz w:val="20"/>
                <w:szCs w:val="20"/>
              </w:rPr>
            </w:pPr>
          </w:p>
          <w:p w14:paraId="0A468AAF"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partnerships</w:t>
            </w:r>
          </w:p>
          <w:p w14:paraId="4F42FEF1" w14:textId="77777777" w:rsidR="00AA4F7F" w:rsidRDefault="00AA4F7F" w:rsidP="00073EAE">
            <w:pPr>
              <w:spacing w:line="259" w:lineRule="auto"/>
              <w:rPr>
                <w:rFonts w:eastAsiaTheme="minorEastAsia"/>
                <w:sz w:val="20"/>
                <w:szCs w:val="20"/>
              </w:rPr>
            </w:pPr>
          </w:p>
        </w:tc>
        <w:tc>
          <w:tcPr>
            <w:tcW w:w="3195" w:type="dxa"/>
          </w:tcPr>
          <w:p w14:paraId="583B3333" w14:textId="77777777" w:rsidR="00AA4F7F" w:rsidRDefault="00AA4F7F"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72280896" w14:textId="77777777" w:rsidR="00AA4F7F" w:rsidRDefault="00AA4F7F" w:rsidP="00073EAE">
            <w:pPr>
              <w:spacing w:line="259" w:lineRule="auto"/>
              <w:rPr>
                <w:rFonts w:eastAsiaTheme="minorEastAsia"/>
                <w:sz w:val="20"/>
                <w:szCs w:val="20"/>
              </w:rPr>
            </w:pPr>
          </w:p>
          <w:p w14:paraId="04DE5343" w14:textId="77777777" w:rsidR="00AA4F7F" w:rsidRDefault="00AA4F7F"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602CF30D"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37751F07" w14:textId="77777777" w:rsidR="00AA4F7F" w:rsidRDefault="00AA4F7F" w:rsidP="00073EAE">
            <w:pPr>
              <w:spacing w:line="259" w:lineRule="auto"/>
              <w:rPr>
                <w:rFonts w:eastAsiaTheme="minorEastAsia"/>
                <w:sz w:val="20"/>
                <w:szCs w:val="20"/>
              </w:rPr>
            </w:pPr>
          </w:p>
          <w:p w14:paraId="23341933" w14:textId="77777777" w:rsidR="00AA4F7F" w:rsidRDefault="00AA4F7F"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AA4F7F" w14:paraId="0288110D" w14:textId="77777777" w:rsidTr="00073EAE">
        <w:trPr>
          <w:trHeight w:val="2205"/>
        </w:trPr>
        <w:tc>
          <w:tcPr>
            <w:tcW w:w="792" w:type="dxa"/>
          </w:tcPr>
          <w:p w14:paraId="3B0B0C70" w14:textId="77777777" w:rsidR="00AA4F7F" w:rsidRDefault="00AA4F7F"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31E8EEB8" w14:textId="77777777" w:rsidR="00AA4F7F" w:rsidRDefault="00AA4F7F" w:rsidP="00073EAE">
            <w:pPr>
              <w:spacing w:line="259" w:lineRule="auto"/>
              <w:rPr>
                <w:rFonts w:eastAsiaTheme="minorEastAsia"/>
                <w:sz w:val="20"/>
                <w:szCs w:val="20"/>
              </w:rPr>
            </w:pPr>
            <w:r w:rsidRPr="2380E877">
              <w:rPr>
                <w:rFonts w:eastAsiaTheme="minorEastAsia"/>
                <w:sz w:val="20"/>
                <w:szCs w:val="20"/>
              </w:rPr>
              <w:t>SK128</w:t>
            </w:r>
          </w:p>
          <w:p w14:paraId="501ACE00" w14:textId="77777777" w:rsidR="00AA4F7F" w:rsidRDefault="00AA4F7F" w:rsidP="00073EAE">
            <w:pPr>
              <w:spacing w:line="259" w:lineRule="auto"/>
              <w:rPr>
                <w:rFonts w:eastAsiaTheme="minorEastAsia"/>
                <w:color w:val="000000" w:themeColor="text1"/>
                <w:sz w:val="20"/>
                <w:szCs w:val="20"/>
              </w:rPr>
            </w:pPr>
          </w:p>
        </w:tc>
        <w:tc>
          <w:tcPr>
            <w:tcW w:w="682" w:type="dxa"/>
          </w:tcPr>
          <w:p w14:paraId="2F5DC8F1" w14:textId="77777777" w:rsidR="00AA4F7F" w:rsidRDefault="00AA4F7F"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3BF29174"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63C2E90D" w14:textId="77777777" w:rsidR="00AA4F7F" w:rsidRDefault="00AA4F7F" w:rsidP="00073EAE">
            <w:pPr>
              <w:spacing w:line="259" w:lineRule="auto"/>
              <w:rPr>
                <w:rFonts w:eastAsiaTheme="minorEastAsia"/>
                <w:sz w:val="20"/>
                <w:szCs w:val="20"/>
              </w:rPr>
            </w:pPr>
          </w:p>
        </w:tc>
        <w:tc>
          <w:tcPr>
            <w:tcW w:w="2412" w:type="dxa"/>
          </w:tcPr>
          <w:p w14:paraId="477396BA"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386A32D7" w14:textId="77777777" w:rsidR="00AA4F7F" w:rsidRDefault="00AA4F7F" w:rsidP="00073EAE">
            <w:pPr>
              <w:spacing w:line="259" w:lineRule="auto"/>
              <w:rPr>
                <w:rFonts w:eastAsiaTheme="minorEastAsia"/>
                <w:sz w:val="20"/>
                <w:szCs w:val="20"/>
              </w:rPr>
            </w:pPr>
          </w:p>
          <w:p w14:paraId="5D2D30B4" w14:textId="77777777" w:rsidR="00AA4F7F" w:rsidRDefault="00AA4F7F"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29B257FD" w14:textId="77777777" w:rsidR="00AA4F7F" w:rsidRDefault="00AA4F7F" w:rsidP="00073EAE">
            <w:pPr>
              <w:spacing w:line="259" w:lineRule="auto"/>
              <w:rPr>
                <w:rFonts w:eastAsiaTheme="minorEastAsia"/>
                <w:b/>
                <w:bCs/>
                <w:sz w:val="20"/>
                <w:szCs w:val="20"/>
              </w:rPr>
            </w:pPr>
            <w:r w:rsidRPr="2380E877">
              <w:rPr>
                <w:rFonts w:eastAsiaTheme="minorEastAsia"/>
                <w:b/>
                <w:bCs/>
                <w:sz w:val="20"/>
                <w:szCs w:val="20"/>
              </w:rPr>
              <w:t>Pedagogy</w:t>
            </w:r>
          </w:p>
          <w:p w14:paraId="39E63C48" w14:textId="77777777" w:rsidR="00AA4F7F" w:rsidRDefault="00AA4F7F" w:rsidP="00073EAE">
            <w:pPr>
              <w:spacing w:line="259" w:lineRule="auto"/>
              <w:rPr>
                <w:rFonts w:eastAsiaTheme="minorEastAsia"/>
                <w:sz w:val="20"/>
                <w:szCs w:val="20"/>
              </w:rPr>
            </w:pPr>
          </w:p>
          <w:p w14:paraId="50A378E9" w14:textId="77777777" w:rsidR="00AA4F7F" w:rsidRDefault="00AA4F7F" w:rsidP="00073EAE">
            <w:pPr>
              <w:spacing w:line="259" w:lineRule="auto"/>
              <w:rPr>
                <w:rFonts w:eastAsiaTheme="minorEastAsia"/>
                <w:sz w:val="20"/>
                <w:szCs w:val="20"/>
              </w:rPr>
            </w:pPr>
            <w:r w:rsidRPr="2380E877">
              <w:rPr>
                <w:rFonts w:eastAsiaTheme="minorEastAsia"/>
                <w:sz w:val="20"/>
                <w:szCs w:val="20"/>
              </w:rPr>
              <w:t>Research engaged</w:t>
            </w:r>
          </w:p>
          <w:p w14:paraId="2A626BEC" w14:textId="77777777" w:rsidR="00AA4F7F" w:rsidRDefault="00AA4F7F" w:rsidP="00073EAE">
            <w:pPr>
              <w:spacing w:line="259" w:lineRule="auto"/>
              <w:rPr>
                <w:rFonts w:eastAsiaTheme="minorEastAsia"/>
                <w:sz w:val="20"/>
                <w:szCs w:val="20"/>
              </w:rPr>
            </w:pPr>
          </w:p>
          <w:p w14:paraId="1CD2F814" w14:textId="77777777" w:rsidR="00AA4F7F" w:rsidRDefault="00AA4F7F" w:rsidP="00073EAE">
            <w:pPr>
              <w:spacing w:line="259" w:lineRule="auto"/>
              <w:rPr>
                <w:rFonts w:eastAsiaTheme="minorEastAsia"/>
                <w:sz w:val="20"/>
                <w:szCs w:val="20"/>
              </w:rPr>
            </w:pPr>
            <w:r w:rsidRPr="2380E877">
              <w:rPr>
                <w:rFonts w:eastAsiaTheme="minorEastAsia"/>
                <w:sz w:val="20"/>
                <w:szCs w:val="20"/>
              </w:rPr>
              <w:t>Being a professional</w:t>
            </w:r>
          </w:p>
          <w:p w14:paraId="6483EBB5" w14:textId="77777777" w:rsidR="00AA4F7F" w:rsidRDefault="00AA4F7F" w:rsidP="00073EAE">
            <w:pPr>
              <w:spacing w:line="259" w:lineRule="auto"/>
              <w:rPr>
                <w:rFonts w:eastAsiaTheme="minorEastAsia"/>
                <w:sz w:val="20"/>
                <w:szCs w:val="20"/>
              </w:rPr>
            </w:pPr>
          </w:p>
          <w:p w14:paraId="33F673CB" w14:textId="77777777" w:rsidR="00AA4F7F" w:rsidRDefault="00AA4F7F" w:rsidP="00073EAE">
            <w:pPr>
              <w:spacing w:line="259" w:lineRule="auto"/>
              <w:rPr>
                <w:rFonts w:eastAsiaTheme="minorEastAsia"/>
                <w:b/>
                <w:bCs/>
                <w:sz w:val="20"/>
                <w:szCs w:val="20"/>
              </w:rPr>
            </w:pPr>
          </w:p>
        </w:tc>
        <w:tc>
          <w:tcPr>
            <w:tcW w:w="3195" w:type="dxa"/>
          </w:tcPr>
          <w:p w14:paraId="10C501F3" w14:textId="77777777" w:rsidR="00AA4F7F" w:rsidRDefault="00AA4F7F"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70E87A87" w14:textId="77777777" w:rsidR="00AA4F7F" w:rsidRDefault="00AA4F7F" w:rsidP="00073EAE">
            <w:pPr>
              <w:spacing w:line="259" w:lineRule="auto"/>
              <w:rPr>
                <w:rFonts w:eastAsiaTheme="minorEastAsia"/>
              </w:rPr>
            </w:pPr>
            <w:hyperlink r:id="rId53">
              <w:r w:rsidRPr="2380E877">
                <w:rPr>
                  <w:rStyle w:val="Hyperlink"/>
                  <w:rFonts w:eastAsiaTheme="minorEastAsia"/>
                  <w:sz w:val="20"/>
                  <w:szCs w:val="20"/>
                </w:rPr>
                <w:t xml:space="preserve">Capel, S. A., Leask, M. and </w:t>
              </w:r>
              <w:proofErr w:type="spellStart"/>
              <w:r w:rsidRPr="2380E877">
                <w:rPr>
                  <w:rStyle w:val="Hyperlink"/>
                  <w:rFonts w:eastAsiaTheme="minorEastAsia"/>
                  <w:sz w:val="20"/>
                  <w:szCs w:val="20"/>
                </w:rPr>
                <w:t>Younie</w:t>
              </w:r>
              <w:proofErr w:type="spellEnd"/>
              <w:r w:rsidRPr="2380E877">
                <w:rPr>
                  <w:rStyle w:val="Hyperlink"/>
                  <w:rFonts w:eastAsiaTheme="minorEastAsia"/>
                  <w:sz w:val="20"/>
                  <w:szCs w:val="20"/>
                </w:rPr>
                <w:t xml:space="preserve">, S. (2016) Learning to Teach in the Secondary </w:t>
              </w:r>
              <w:proofErr w:type="gramStart"/>
              <w:r w:rsidRPr="2380E877">
                <w:rPr>
                  <w:rStyle w:val="Hyperlink"/>
                  <w:rFonts w:eastAsiaTheme="minorEastAsia"/>
                  <w:sz w:val="20"/>
                  <w:szCs w:val="20"/>
                </w:rPr>
                <w:t>School :</w:t>
              </w:r>
              <w:proofErr w:type="gramEnd"/>
              <w:r w:rsidRPr="2380E877">
                <w:rPr>
                  <w:rStyle w:val="Hyperlink"/>
                  <w:rFonts w:eastAsiaTheme="minorEastAsia"/>
                  <w:sz w:val="20"/>
                  <w:szCs w:val="20"/>
                </w:rPr>
                <w:t xml:space="preserve"> A Companion to School Experience. London: Routledge</w:t>
              </w:r>
            </w:hyperlink>
          </w:p>
        </w:tc>
        <w:tc>
          <w:tcPr>
            <w:tcW w:w="4160" w:type="dxa"/>
          </w:tcPr>
          <w:p w14:paraId="21B1702D" w14:textId="77777777" w:rsidR="00AA4F7F" w:rsidRDefault="00AA4F7F"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2F292DD0" w14:textId="77777777" w:rsidR="00AA4F7F" w:rsidRDefault="00AA4F7F" w:rsidP="00073EAE">
            <w:pPr>
              <w:spacing w:line="259" w:lineRule="auto"/>
              <w:rPr>
                <w:rFonts w:eastAsiaTheme="minorEastAsia"/>
                <w:sz w:val="20"/>
                <w:szCs w:val="20"/>
              </w:rPr>
            </w:pPr>
          </w:p>
          <w:p w14:paraId="59CF58A1" w14:textId="77777777" w:rsidR="00AA4F7F" w:rsidRDefault="00AA4F7F"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3902DD2A" w14:textId="77777777" w:rsidR="00AA4F7F" w:rsidRDefault="00AA4F7F" w:rsidP="00AA4F7F">
      <w:pPr>
        <w:rPr>
          <w:rFonts w:eastAsiaTheme="minorEastAsia"/>
          <w:color w:val="000000" w:themeColor="text1"/>
          <w:sz w:val="20"/>
          <w:szCs w:val="20"/>
        </w:rPr>
      </w:pPr>
    </w:p>
    <w:p w14:paraId="3DEB6C00" w14:textId="77777777" w:rsidR="00AA4F7F" w:rsidRDefault="00AA4F7F" w:rsidP="00AA4F7F">
      <w:pPr>
        <w:rPr>
          <w:rFonts w:eastAsiaTheme="minorEastAsia"/>
          <w:color w:val="000000" w:themeColor="text1"/>
          <w:sz w:val="20"/>
          <w:szCs w:val="20"/>
        </w:rPr>
      </w:pPr>
    </w:p>
    <w:p w14:paraId="0B9B2162" w14:textId="77777777" w:rsidR="00AA4F7F" w:rsidRDefault="00AA4F7F" w:rsidP="00AA4F7F">
      <w:pPr>
        <w:rPr>
          <w:rFonts w:eastAsiaTheme="minorEastAsia"/>
          <w:color w:val="000000" w:themeColor="text1"/>
          <w:sz w:val="20"/>
          <w:szCs w:val="20"/>
        </w:rPr>
      </w:pPr>
    </w:p>
    <w:p w14:paraId="595C56DC" w14:textId="77777777" w:rsidR="00AA4F7F" w:rsidRDefault="00AA4F7F" w:rsidP="00AA4F7F">
      <w:pPr>
        <w:rPr>
          <w:rFonts w:eastAsiaTheme="minorEastAsia"/>
          <w:color w:val="000000" w:themeColor="text1"/>
          <w:sz w:val="20"/>
          <w:szCs w:val="20"/>
        </w:rPr>
      </w:pPr>
    </w:p>
    <w:p w14:paraId="467D20D8" w14:textId="77777777" w:rsidR="00AA4F7F" w:rsidRDefault="00AA4F7F" w:rsidP="00AA4F7F">
      <w:pPr>
        <w:rPr>
          <w:rFonts w:eastAsiaTheme="minorEastAsia"/>
          <w:color w:val="000000" w:themeColor="text1"/>
          <w:sz w:val="20"/>
          <w:szCs w:val="20"/>
        </w:rPr>
      </w:pPr>
    </w:p>
    <w:p w14:paraId="4961E006" w14:textId="77777777" w:rsidR="00AA4F7F" w:rsidRDefault="00AA4F7F" w:rsidP="00AA4F7F">
      <w:pPr>
        <w:rPr>
          <w:rFonts w:eastAsiaTheme="minorEastAsia"/>
          <w:color w:val="000000" w:themeColor="text1"/>
          <w:sz w:val="20"/>
          <w:szCs w:val="20"/>
        </w:rPr>
      </w:pPr>
    </w:p>
    <w:p w14:paraId="4ADC330D" w14:textId="77777777" w:rsidR="00AA4F7F" w:rsidRDefault="00AA4F7F" w:rsidP="00AA4F7F">
      <w:pPr>
        <w:rPr>
          <w:rFonts w:eastAsiaTheme="minorEastAsia"/>
          <w:color w:val="000000" w:themeColor="text1"/>
          <w:sz w:val="20"/>
          <w:szCs w:val="20"/>
        </w:rPr>
      </w:pPr>
    </w:p>
    <w:p w14:paraId="7C9F50A3" w14:textId="77777777" w:rsidR="00AA4F7F" w:rsidRDefault="00AA4F7F" w:rsidP="00AA4F7F">
      <w:pPr>
        <w:rPr>
          <w:rFonts w:eastAsiaTheme="minorEastAsia"/>
          <w:color w:val="000000" w:themeColor="text1"/>
          <w:sz w:val="20"/>
          <w:szCs w:val="20"/>
        </w:rPr>
      </w:pPr>
    </w:p>
    <w:p w14:paraId="06E57208" w14:textId="77777777" w:rsidR="00AA4F7F" w:rsidRDefault="00AA4F7F" w:rsidP="00AA4F7F">
      <w:pPr>
        <w:rPr>
          <w:rFonts w:eastAsiaTheme="minorEastAsia"/>
          <w:color w:val="000000" w:themeColor="text1"/>
          <w:sz w:val="20"/>
          <w:szCs w:val="20"/>
        </w:rPr>
      </w:pPr>
    </w:p>
    <w:p w14:paraId="2B545747" w14:textId="77777777" w:rsidR="00AA4F7F" w:rsidRDefault="00AA4F7F" w:rsidP="00AA4F7F">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AA4F7F" w14:paraId="194CF847" w14:textId="77777777" w:rsidTr="00073EAE">
        <w:trPr>
          <w:trHeight w:val="15"/>
        </w:trPr>
        <w:tc>
          <w:tcPr>
            <w:tcW w:w="791" w:type="dxa"/>
            <w:shd w:val="clear" w:color="auto" w:fill="5B9BD5" w:themeFill="accent5"/>
          </w:tcPr>
          <w:p w14:paraId="5DA50560"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1ECC11C3"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15D2302C"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3B8EC2A7" w14:textId="77777777" w:rsidR="00AA4F7F" w:rsidRDefault="00AA4F7F"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6ECE631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7EBD9006"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494B2872"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35B7767" w14:textId="77777777" w:rsidR="00AA4F7F" w:rsidRDefault="00AA4F7F" w:rsidP="00073EAE">
            <w:pPr>
              <w:spacing w:line="259" w:lineRule="auto"/>
              <w:rPr>
                <w:rFonts w:eastAsiaTheme="minorEastAsia"/>
                <w:sz w:val="20"/>
                <w:szCs w:val="20"/>
              </w:rPr>
            </w:pPr>
          </w:p>
        </w:tc>
        <w:tc>
          <w:tcPr>
            <w:tcW w:w="3791" w:type="dxa"/>
            <w:shd w:val="clear" w:color="auto" w:fill="5B9BD5" w:themeFill="accent5"/>
          </w:tcPr>
          <w:p w14:paraId="47008A07" w14:textId="77777777" w:rsidR="00AA4F7F" w:rsidRDefault="00AA4F7F"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7ABBFFB0"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How you can learn from sessions and work with expert colleagues to apply in the classroom</w:t>
            </w:r>
          </w:p>
        </w:tc>
      </w:tr>
      <w:tr w:rsidR="00AA4F7F" w14:paraId="749C16A2" w14:textId="77777777" w:rsidTr="00073EAE">
        <w:trPr>
          <w:trHeight w:val="3900"/>
        </w:trPr>
        <w:tc>
          <w:tcPr>
            <w:tcW w:w="791" w:type="dxa"/>
          </w:tcPr>
          <w:p w14:paraId="38DD80A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249D5DBD"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4421D1A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6075FEFD" w14:textId="77777777" w:rsidR="00AA4F7F" w:rsidRDefault="00AA4F7F" w:rsidP="00073EAE">
            <w:pPr>
              <w:spacing w:line="259" w:lineRule="auto"/>
              <w:rPr>
                <w:rFonts w:eastAsiaTheme="minorEastAsia"/>
                <w:color w:val="000000" w:themeColor="text1"/>
                <w:sz w:val="20"/>
                <w:szCs w:val="20"/>
              </w:rPr>
            </w:pPr>
          </w:p>
          <w:p w14:paraId="29C416A3" w14:textId="77777777" w:rsidR="00AA4F7F" w:rsidRDefault="00AA4F7F" w:rsidP="00073EAE">
            <w:pPr>
              <w:spacing w:line="259" w:lineRule="auto"/>
              <w:rPr>
                <w:rFonts w:eastAsiaTheme="minorEastAsia"/>
                <w:sz w:val="20"/>
                <w:szCs w:val="20"/>
              </w:rPr>
            </w:pPr>
            <w:r w:rsidRPr="06CEBB43">
              <w:rPr>
                <w:rFonts w:eastAsiaTheme="minorEastAsia"/>
                <w:sz w:val="20"/>
                <w:szCs w:val="20"/>
              </w:rPr>
              <w:t xml:space="preserve">SK128 </w:t>
            </w:r>
          </w:p>
          <w:p w14:paraId="62A5462D" w14:textId="77777777" w:rsidR="00AA4F7F" w:rsidRDefault="00AA4F7F" w:rsidP="00073EAE">
            <w:pPr>
              <w:spacing w:line="259" w:lineRule="auto"/>
              <w:rPr>
                <w:rFonts w:eastAsiaTheme="minorEastAsia"/>
                <w:color w:val="000000" w:themeColor="text1"/>
                <w:sz w:val="20"/>
                <w:szCs w:val="20"/>
              </w:rPr>
            </w:pPr>
          </w:p>
          <w:p w14:paraId="798219D1" w14:textId="77777777" w:rsidR="00AA4F7F" w:rsidRDefault="00AA4F7F" w:rsidP="00073EAE">
            <w:pPr>
              <w:spacing w:line="259" w:lineRule="auto"/>
              <w:rPr>
                <w:rFonts w:eastAsiaTheme="minorEastAsia"/>
                <w:color w:val="000000" w:themeColor="text1"/>
                <w:sz w:val="20"/>
                <w:szCs w:val="20"/>
              </w:rPr>
            </w:pPr>
          </w:p>
          <w:p w14:paraId="0F254F3B" w14:textId="77777777" w:rsidR="00AA4F7F" w:rsidRDefault="00AA4F7F" w:rsidP="00073EAE">
            <w:pPr>
              <w:spacing w:line="259" w:lineRule="auto"/>
              <w:rPr>
                <w:rFonts w:eastAsiaTheme="minorEastAsia"/>
                <w:color w:val="000000" w:themeColor="text1"/>
                <w:sz w:val="20"/>
                <w:szCs w:val="20"/>
              </w:rPr>
            </w:pPr>
          </w:p>
          <w:p w14:paraId="255D37EB" w14:textId="77777777" w:rsidR="00AA4F7F" w:rsidRDefault="00AA4F7F" w:rsidP="00073EAE">
            <w:pPr>
              <w:spacing w:line="259" w:lineRule="auto"/>
              <w:rPr>
                <w:rFonts w:eastAsiaTheme="minorEastAsia"/>
                <w:color w:val="000000" w:themeColor="text1"/>
                <w:sz w:val="20"/>
                <w:szCs w:val="20"/>
              </w:rPr>
            </w:pPr>
          </w:p>
          <w:p w14:paraId="0436EFAB" w14:textId="77777777" w:rsidR="00AA4F7F" w:rsidRDefault="00AA4F7F" w:rsidP="00073EAE">
            <w:pPr>
              <w:spacing w:line="259" w:lineRule="auto"/>
              <w:rPr>
                <w:rFonts w:eastAsiaTheme="minorEastAsia"/>
                <w:color w:val="000000" w:themeColor="text1"/>
                <w:sz w:val="20"/>
                <w:szCs w:val="20"/>
              </w:rPr>
            </w:pPr>
          </w:p>
          <w:p w14:paraId="4A951690" w14:textId="77777777" w:rsidR="00AA4F7F" w:rsidRDefault="00AA4F7F" w:rsidP="00073EAE">
            <w:pPr>
              <w:spacing w:line="259" w:lineRule="auto"/>
              <w:rPr>
                <w:rFonts w:eastAsiaTheme="minorEastAsia"/>
                <w:color w:val="000000" w:themeColor="text1"/>
                <w:sz w:val="20"/>
                <w:szCs w:val="20"/>
              </w:rPr>
            </w:pPr>
          </w:p>
          <w:p w14:paraId="548F68EE" w14:textId="77777777" w:rsidR="00AA4F7F" w:rsidRDefault="00AA4F7F" w:rsidP="00073EAE">
            <w:pPr>
              <w:spacing w:line="259" w:lineRule="auto"/>
              <w:rPr>
                <w:rFonts w:eastAsiaTheme="minorEastAsia"/>
                <w:color w:val="000000" w:themeColor="text1"/>
                <w:sz w:val="20"/>
                <w:szCs w:val="20"/>
              </w:rPr>
            </w:pPr>
          </w:p>
        </w:tc>
        <w:tc>
          <w:tcPr>
            <w:tcW w:w="913" w:type="dxa"/>
          </w:tcPr>
          <w:p w14:paraId="1CB94B67" w14:textId="77777777" w:rsidR="00AA4F7F" w:rsidRDefault="00AA4F7F" w:rsidP="00073EAE">
            <w:pPr>
              <w:spacing w:line="259" w:lineRule="auto"/>
              <w:rPr>
                <w:rFonts w:eastAsiaTheme="minorEastAsia"/>
                <w:sz w:val="20"/>
                <w:szCs w:val="20"/>
              </w:rPr>
            </w:pPr>
            <w:r w:rsidRPr="28CE12FF">
              <w:rPr>
                <w:rFonts w:eastAsiaTheme="minorEastAsia"/>
                <w:sz w:val="20"/>
                <w:szCs w:val="20"/>
              </w:rPr>
              <w:t>JC</w:t>
            </w:r>
          </w:p>
          <w:p w14:paraId="0B8E7933" w14:textId="77777777" w:rsidR="00AA4F7F" w:rsidRDefault="00AA4F7F" w:rsidP="00073EAE">
            <w:pPr>
              <w:spacing w:line="259" w:lineRule="auto"/>
              <w:rPr>
                <w:rFonts w:eastAsiaTheme="minorEastAsia"/>
                <w:sz w:val="20"/>
                <w:szCs w:val="20"/>
              </w:rPr>
            </w:pPr>
          </w:p>
          <w:p w14:paraId="73CC57A4" w14:textId="77777777" w:rsidR="00AA4F7F" w:rsidRDefault="00AA4F7F" w:rsidP="00073EAE">
            <w:pPr>
              <w:spacing w:line="259" w:lineRule="auto"/>
              <w:rPr>
                <w:rFonts w:eastAsiaTheme="minorEastAsia"/>
                <w:sz w:val="20"/>
                <w:szCs w:val="20"/>
              </w:rPr>
            </w:pPr>
          </w:p>
          <w:p w14:paraId="014B1EAD" w14:textId="77777777" w:rsidR="00AA4F7F" w:rsidRDefault="00AA4F7F" w:rsidP="00073EAE">
            <w:pPr>
              <w:spacing w:line="259" w:lineRule="auto"/>
              <w:rPr>
                <w:rFonts w:eastAsiaTheme="minorEastAsia"/>
                <w:sz w:val="20"/>
                <w:szCs w:val="20"/>
              </w:rPr>
            </w:pPr>
          </w:p>
          <w:p w14:paraId="39E47C22" w14:textId="77777777" w:rsidR="00AA4F7F" w:rsidRDefault="00AA4F7F" w:rsidP="00073EAE">
            <w:pPr>
              <w:spacing w:line="259" w:lineRule="auto"/>
              <w:rPr>
                <w:rFonts w:eastAsiaTheme="minorEastAsia"/>
                <w:sz w:val="20"/>
                <w:szCs w:val="20"/>
              </w:rPr>
            </w:pPr>
          </w:p>
          <w:p w14:paraId="0D7B016B" w14:textId="77777777" w:rsidR="00AA4F7F" w:rsidRDefault="00AA4F7F" w:rsidP="00073EAE">
            <w:pPr>
              <w:spacing w:line="259" w:lineRule="auto"/>
              <w:rPr>
                <w:rFonts w:eastAsiaTheme="minorEastAsia"/>
                <w:sz w:val="20"/>
                <w:szCs w:val="20"/>
              </w:rPr>
            </w:pPr>
          </w:p>
          <w:p w14:paraId="42F21560" w14:textId="77777777" w:rsidR="00AA4F7F" w:rsidRDefault="00AA4F7F" w:rsidP="00073EAE">
            <w:pPr>
              <w:spacing w:line="259" w:lineRule="auto"/>
              <w:rPr>
                <w:rFonts w:eastAsiaTheme="minorEastAsia"/>
                <w:sz w:val="20"/>
                <w:szCs w:val="20"/>
              </w:rPr>
            </w:pPr>
          </w:p>
          <w:p w14:paraId="5C2AE3DB" w14:textId="77777777" w:rsidR="00AA4F7F" w:rsidRDefault="00AA4F7F" w:rsidP="00073EAE">
            <w:pPr>
              <w:spacing w:line="259" w:lineRule="auto"/>
              <w:rPr>
                <w:rFonts w:eastAsiaTheme="minorEastAsia"/>
                <w:sz w:val="20"/>
                <w:szCs w:val="20"/>
              </w:rPr>
            </w:pPr>
          </w:p>
          <w:p w14:paraId="74743C8B" w14:textId="77777777" w:rsidR="00AA4F7F" w:rsidRDefault="00AA4F7F" w:rsidP="00073EAE">
            <w:pPr>
              <w:spacing w:line="259" w:lineRule="auto"/>
              <w:rPr>
                <w:rFonts w:eastAsiaTheme="minorEastAsia"/>
                <w:sz w:val="20"/>
                <w:szCs w:val="20"/>
              </w:rPr>
            </w:pPr>
          </w:p>
          <w:p w14:paraId="2A43A798" w14:textId="77777777" w:rsidR="00AA4F7F" w:rsidRDefault="00AA4F7F" w:rsidP="00073EAE">
            <w:pPr>
              <w:spacing w:line="259" w:lineRule="auto"/>
              <w:rPr>
                <w:rFonts w:eastAsiaTheme="minorEastAsia"/>
                <w:sz w:val="20"/>
                <w:szCs w:val="20"/>
              </w:rPr>
            </w:pPr>
          </w:p>
          <w:p w14:paraId="008138E1" w14:textId="77777777" w:rsidR="00AA4F7F" w:rsidRDefault="00AA4F7F" w:rsidP="00073EAE">
            <w:pPr>
              <w:spacing w:line="259" w:lineRule="auto"/>
              <w:rPr>
                <w:rFonts w:eastAsiaTheme="minorEastAsia"/>
                <w:sz w:val="20"/>
                <w:szCs w:val="20"/>
              </w:rPr>
            </w:pPr>
          </w:p>
          <w:p w14:paraId="786FCE3A" w14:textId="77777777" w:rsidR="00AA4F7F" w:rsidRDefault="00AA4F7F" w:rsidP="00073EAE">
            <w:pPr>
              <w:spacing w:line="259" w:lineRule="auto"/>
              <w:rPr>
                <w:rFonts w:eastAsiaTheme="minorEastAsia"/>
                <w:sz w:val="20"/>
                <w:szCs w:val="20"/>
              </w:rPr>
            </w:pPr>
          </w:p>
          <w:p w14:paraId="744773A4" w14:textId="77777777" w:rsidR="00AA4F7F" w:rsidRDefault="00AA4F7F" w:rsidP="00073EAE">
            <w:pPr>
              <w:spacing w:line="259" w:lineRule="auto"/>
              <w:rPr>
                <w:rFonts w:eastAsiaTheme="minorEastAsia"/>
                <w:sz w:val="20"/>
                <w:szCs w:val="20"/>
              </w:rPr>
            </w:pPr>
          </w:p>
          <w:p w14:paraId="742C4799" w14:textId="77777777" w:rsidR="00AA4F7F" w:rsidRDefault="00AA4F7F" w:rsidP="00073EAE">
            <w:pPr>
              <w:spacing w:line="259" w:lineRule="auto"/>
              <w:rPr>
                <w:rFonts w:eastAsiaTheme="minorEastAsia"/>
                <w:sz w:val="20"/>
                <w:szCs w:val="20"/>
              </w:rPr>
            </w:pPr>
          </w:p>
          <w:p w14:paraId="61C39D82" w14:textId="77777777" w:rsidR="00AA4F7F" w:rsidRDefault="00AA4F7F"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287E77D8" w14:textId="77777777" w:rsidR="00AA4F7F" w:rsidRDefault="00AA4F7F"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16C8575D" w14:textId="77777777" w:rsidR="00AA4F7F" w:rsidRDefault="00AA4F7F"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ECC3F9D" w14:textId="77777777" w:rsidR="00AA4F7F" w:rsidRDefault="00AA4F7F" w:rsidP="00073EAE">
            <w:pPr>
              <w:spacing w:line="259" w:lineRule="auto"/>
              <w:rPr>
                <w:rFonts w:eastAsiaTheme="minorEastAsia"/>
                <w:sz w:val="20"/>
                <w:szCs w:val="20"/>
              </w:rPr>
            </w:pPr>
          </w:p>
          <w:p w14:paraId="1CB11FB0" w14:textId="77777777" w:rsidR="00AA4F7F" w:rsidRDefault="00AA4F7F"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52195883" w14:textId="77777777" w:rsidR="00AA4F7F" w:rsidRDefault="00AA4F7F"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31656E8F" w14:textId="77777777" w:rsidR="00AA4F7F" w:rsidRDefault="00AA4F7F" w:rsidP="00073EAE">
            <w:pPr>
              <w:spacing w:line="259" w:lineRule="auto"/>
              <w:rPr>
                <w:rFonts w:eastAsiaTheme="minorEastAsia"/>
                <w:color w:val="000000" w:themeColor="text1"/>
                <w:sz w:val="20"/>
                <w:szCs w:val="20"/>
              </w:rPr>
            </w:pPr>
          </w:p>
          <w:p w14:paraId="1B4F3D0B" w14:textId="77777777" w:rsidR="00AA4F7F" w:rsidRDefault="00AA4F7F" w:rsidP="00073EAE">
            <w:pPr>
              <w:spacing w:line="259" w:lineRule="auto"/>
              <w:rPr>
                <w:rFonts w:eastAsiaTheme="minorEastAsia"/>
                <w:color w:val="000000" w:themeColor="text1"/>
                <w:sz w:val="20"/>
                <w:szCs w:val="20"/>
              </w:rPr>
            </w:pPr>
          </w:p>
          <w:p w14:paraId="49E5815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04A00F93" w14:textId="77777777" w:rsidR="00AA4F7F" w:rsidRDefault="00AA4F7F" w:rsidP="00073EAE">
            <w:pPr>
              <w:spacing w:line="259" w:lineRule="auto"/>
              <w:rPr>
                <w:rFonts w:eastAsiaTheme="minorEastAsia"/>
                <w:sz w:val="20"/>
                <w:szCs w:val="20"/>
              </w:rPr>
            </w:pPr>
          </w:p>
          <w:p w14:paraId="0B821E85"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19D99CED" w14:textId="77777777" w:rsidR="00AA4F7F" w:rsidRDefault="00AA4F7F"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4C65E3F3" w14:textId="77777777" w:rsidR="00AA4F7F" w:rsidRDefault="00AA4F7F" w:rsidP="00073EAE">
            <w:pPr>
              <w:spacing w:line="257" w:lineRule="auto"/>
              <w:rPr>
                <w:rFonts w:eastAsiaTheme="minorEastAsia"/>
              </w:rPr>
            </w:pPr>
            <w:hyperlink r:id="rId54">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7BE6AF6D" w14:textId="77777777" w:rsidR="00AA4F7F" w:rsidRDefault="00AA4F7F"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5BE4D3BE" w14:textId="77777777" w:rsidR="00AA4F7F" w:rsidRDefault="00AA4F7F"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AA4F7F" w14:paraId="3F1072B1" w14:textId="77777777" w:rsidTr="00073EAE">
        <w:trPr>
          <w:trHeight w:val="15"/>
        </w:trPr>
        <w:tc>
          <w:tcPr>
            <w:tcW w:w="791" w:type="dxa"/>
          </w:tcPr>
          <w:p w14:paraId="231D334C"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245BA8F" w14:textId="77777777" w:rsidR="00AA4F7F" w:rsidRDefault="00AA4F7F" w:rsidP="00073EAE">
            <w:pPr>
              <w:spacing w:line="259" w:lineRule="auto"/>
              <w:rPr>
                <w:rFonts w:eastAsiaTheme="minorEastAsia"/>
                <w:color w:val="000000" w:themeColor="text1"/>
                <w:sz w:val="20"/>
                <w:szCs w:val="20"/>
              </w:rPr>
            </w:pPr>
          </w:p>
          <w:p w14:paraId="3812D28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45231899" w14:textId="77777777" w:rsidR="00AA4F7F" w:rsidRDefault="00AA4F7F"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6E738F14"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PGC7007M</w:t>
            </w:r>
          </w:p>
          <w:p w14:paraId="6244E8E0" w14:textId="77777777" w:rsidR="00AA4F7F" w:rsidRDefault="00AA4F7F"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08A6C7E6" w14:textId="77777777" w:rsidR="00AA4F7F" w:rsidRDefault="00AA4F7F" w:rsidP="00073EAE">
            <w:pPr>
              <w:spacing w:beforeAutospacing="1" w:afterAutospacing="1"/>
              <w:rPr>
                <w:rStyle w:val="normaltextrun"/>
                <w:rFonts w:eastAsiaTheme="minorEastAsia"/>
                <w:sz w:val="20"/>
                <w:szCs w:val="20"/>
              </w:rPr>
            </w:pPr>
          </w:p>
          <w:p w14:paraId="014F72F6" w14:textId="77777777" w:rsidR="00AA4F7F" w:rsidRDefault="00AA4F7F"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5FFA07E1"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160D2BA4" w14:textId="77777777" w:rsidR="00AA4F7F" w:rsidRDefault="00AA4F7F" w:rsidP="00073EAE">
            <w:pPr>
              <w:spacing w:line="259" w:lineRule="auto"/>
              <w:rPr>
                <w:rFonts w:eastAsiaTheme="minorEastAsia"/>
                <w:sz w:val="20"/>
                <w:szCs w:val="20"/>
              </w:rPr>
            </w:pPr>
          </w:p>
          <w:p w14:paraId="124FFCE9" w14:textId="77777777" w:rsidR="00AA4F7F" w:rsidRDefault="00AA4F7F"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21A63151" w14:textId="77777777" w:rsidR="00AA4F7F" w:rsidRDefault="00AA4F7F" w:rsidP="00073EAE">
            <w:pPr>
              <w:spacing w:line="259" w:lineRule="auto"/>
              <w:rPr>
                <w:rFonts w:eastAsiaTheme="minorEastAsia"/>
                <w:sz w:val="20"/>
                <w:szCs w:val="20"/>
              </w:rPr>
            </w:pPr>
          </w:p>
          <w:p w14:paraId="7FBEAC84" w14:textId="77777777" w:rsidR="00AA4F7F" w:rsidRDefault="00AA4F7F"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50ED37B7" w14:textId="77777777" w:rsidR="00AA4F7F" w:rsidRDefault="00AA4F7F"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377F59BF" w14:textId="77777777" w:rsidR="00AA4F7F" w:rsidRDefault="00AA4F7F" w:rsidP="00073EAE">
            <w:pPr>
              <w:spacing w:line="259" w:lineRule="auto"/>
              <w:rPr>
                <w:rFonts w:eastAsiaTheme="minorEastAsia"/>
                <w:b/>
                <w:bCs/>
                <w:color w:val="000000" w:themeColor="text1"/>
                <w:sz w:val="20"/>
                <w:szCs w:val="20"/>
              </w:rPr>
            </w:pPr>
          </w:p>
          <w:p w14:paraId="2BA2CE4D" w14:textId="77777777" w:rsidR="00AA4F7F" w:rsidRDefault="00AA4F7F"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1FD1389D" w14:textId="77777777" w:rsidR="00AA4F7F" w:rsidRDefault="00AA4F7F" w:rsidP="00073EAE">
            <w:pPr>
              <w:spacing w:line="259" w:lineRule="auto"/>
              <w:rPr>
                <w:rFonts w:eastAsiaTheme="minorEastAsia"/>
                <w:b/>
                <w:bCs/>
                <w:color w:val="000000" w:themeColor="text1"/>
                <w:sz w:val="20"/>
                <w:szCs w:val="20"/>
              </w:rPr>
            </w:pPr>
          </w:p>
          <w:p w14:paraId="3875B44E" w14:textId="77777777" w:rsidR="00AA4F7F" w:rsidRDefault="00AA4F7F" w:rsidP="00073EAE">
            <w:pPr>
              <w:spacing w:line="259" w:lineRule="auto"/>
              <w:rPr>
                <w:rFonts w:eastAsiaTheme="minorEastAsia"/>
                <w:b/>
                <w:bCs/>
                <w:color w:val="000000" w:themeColor="text1"/>
                <w:sz w:val="20"/>
                <w:szCs w:val="20"/>
              </w:rPr>
            </w:pPr>
          </w:p>
          <w:p w14:paraId="1692E2F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1C18D96C" w14:textId="77777777" w:rsidR="00AA4F7F" w:rsidRDefault="00AA4F7F" w:rsidP="00073EAE">
            <w:pPr>
              <w:spacing w:line="259" w:lineRule="auto"/>
              <w:rPr>
                <w:rFonts w:eastAsiaTheme="minorEastAsia"/>
              </w:rPr>
            </w:pPr>
            <w:hyperlink r:id="rId55">
              <w:r w:rsidRPr="42E0C522">
                <w:rPr>
                  <w:rStyle w:val="Hyperlink"/>
                  <w:rFonts w:eastAsiaTheme="minorEastAsia"/>
                  <w:sz w:val="20"/>
                  <w:szCs w:val="20"/>
                </w:rPr>
                <w:t xml:space="preserve">Kirschner, P., </w:t>
              </w:r>
              <w:proofErr w:type="spellStart"/>
              <w:r w:rsidRPr="42E0C522">
                <w:rPr>
                  <w:rStyle w:val="Hyperlink"/>
                  <w:rFonts w:eastAsiaTheme="minorEastAsia"/>
                  <w:sz w:val="20"/>
                  <w:szCs w:val="20"/>
                </w:rPr>
                <w:t>Sweller</w:t>
              </w:r>
              <w:proofErr w:type="spellEnd"/>
              <w:r w:rsidRPr="42E0C522">
                <w:rPr>
                  <w:rStyle w:val="Hyperlink"/>
                  <w:rFonts w:eastAsiaTheme="minorEastAsia"/>
                  <w:sz w:val="20"/>
                  <w:szCs w:val="20"/>
                </w:rPr>
                <w:t>, J., Kirschner, F. &amp; Zambrano, J. (2018) From cognitive load theory to collaborative cognitive load theory. In International Journal of Computer-Supported Collaborative Learning, 13(2), 213-233.</w:t>
              </w:r>
            </w:hyperlink>
          </w:p>
          <w:p w14:paraId="0059BB9C" w14:textId="77777777" w:rsidR="00AA4F7F" w:rsidRDefault="00AA4F7F" w:rsidP="00073EAE">
            <w:pPr>
              <w:spacing w:line="259" w:lineRule="auto"/>
              <w:rPr>
                <w:rFonts w:eastAsiaTheme="minorEastAsia"/>
                <w:sz w:val="20"/>
                <w:szCs w:val="20"/>
              </w:rPr>
            </w:pPr>
          </w:p>
          <w:p w14:paraId="0D7F0C11"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5DFEAB16" w14:textId="77777777" w:rsidR="00AA4F7F" w:rsidRDefault="00AA4F7F"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0DF65B12"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AA4F7F" w14:paraId="03EF161E" w14:textId="77777777" w:rsidTr="00073EAE">
        <w:trPr>
          <w:trHeight w:val="15"/>
        </w:trPr>
        <w:tc>
          <w:tcPr>
            <w:tcW w:w="791" w:type="dxa"/>
          </w:tcPr>
          <w:p w14:paraId="750CD02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7998E6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DG124</w:t>
            </w:r>
          </w:p>
        </w:tc>
        <w:tc>
          <w:tcPr>
            <w:tcW w:w="913" w:type="dxa"/>
          </w:tcPr>
          <w:p w14:paraId="28F8EE8B" w14:textId="77777777" w:rsidR="00AA4F7F" w:rsidRDefault="00AA4F7F" w:rsidP="00073EAE">
            <w:pPr>
              <w:spacing w:line="259" w:lineRule="auto"/>
              <w:rPr>
                <w:rFonts w:eastAsiaTheme="minorEastAsia"/>
                <w:sz w:val="20"/>
                <w:szCs w:val="20"/>
              </w:rPr>
            </w:pPr>
            <w:r w:rsidRPr="74D6CB2D">
              <w:rPr>
                <w:rFonts w:eastAsiaTheme="minorEastAsia"/>
                <w:sz w:val="20"/>
                <w:szCs w:val="20"/>
              </w:rPr>
              <w:lastRenderedPageBreak/>
              <w:t>RM</w:t>
            </w:r>
          </w:p>
        </w:tc>
        <w:tc>
          <w:tcPr>
            <w:tcW w:w="1545" w:type="dxa"/>
            <w:tcBorders>
              <w:top w:val="single" w:sz="6" w:space="0" w:color="auto"/>
              <w:left w:val="single" w:sz="6" w:space="0" w:color="auto"/>
              <w:bottom w:val="single" w:sz="6" w:space="0" w:color="auto"/>
              <w:right w:val="single" w:sz="6" w:space="0" w:color="auto"/>
            </w:tcBorders>
          </w:tcPr>
          <w:p w14:paraId="70E41E43" w14:textId="77777777" w:rsidR="00AA4F7F" w:rsidRDefault="00AA4F7F"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7A69F363" w14:textId="77777777" w:rsidR="00AA4F7F" w:rsidRDefault="00AA4F7F" w:rsidP="00073EAE">
            <w:pPr>
              <w:spacing w:line="259" w:lineRule="auto"/>
              <w:rPr>
                <w:rFonts w:eastAsiaTheme="minorEastAsia"/>
                <w:sz w:val="20"/>
                <w:szCs w:val="20"/>
              </w:rPr>
            </w:pPr>
          </w:p>
          <w:p w14:paraId="4DAB1154" w14:textId="77777777" w:rsidR="00AA4F7F" w:rsidRDefault="00AA4F7F"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36C4A0CD" w14:textId="77777777" w:rsidR="00AA4F7F" w:rsidRDefault="00AA4F7F"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3059B7C8" w14:textId="77777777" w:rsidR="00AA4F7F" w:rsidRDefault="00AA4F7F"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CEC4F4A" w14:textId="77777777" w:rsidR="00AA4F7F" w:rsidRDefault="00AA4F7F" w:rsidP="00073EAE">
            <w:pPr>
              <w:spacing w:line="259" w:lineRule="auto"/>
              <w:rPr>
                <w:rFonts w:eastAsiaTheme="minorEastAsia"/>
                <w:sz w:val="20"/>
                <w:szCs w:val="20"/>
              </w:rPr>
            </w:pPr>
            <w:r w:rsidRPr="7020E459">
              <w:rPr>
                <w:rFonts w:eastAsiaTheme="minorEastAsia"/>
                <w:sz w:val="20"/>
                <w:szCs w:val="20"/>
              </w:rPr>
              <w:t>Read student/mentor handbook</w:t>
            </w:r>
          </w:p>
          <w:p w14:paraId="10AACFB5" w14:textId="77777777" w:rsidR="00AA4F7F" w:rsidRDefault="00AA4F7F" w:rsidP="00073EAE">
            <w:pPr>
              <w:spacing w:line="259" w:lineRule="auto"/>
              <w:rPr>
                <w:rFonts w:eastAsiaTheme="minorEastAsia"/>
                <w:sz w:val="20"/>
                <w:szCs w:val="20"/>
              </w:rPr>
            </w:pPr>
            <w:r w:rsidRPr="7020E459">
              <w:rPr>
                <w:rFonts w:eastAsiaTheme="minorEastAsia"/>
                <w:sz w:val="20"/>
                <w:szCs w:val="20"/>
              </w:rPr>
              <w:lastRenderedPageBreak/>
              <w:t>Become familiar with the SE formative assessment continuum</w:t>
            </w:r>
          </w:p>
        </w:tc>
      </w:tr>
      <w:tr w:rsidR="00AA4F7F" w14:paraId="0E80A731" w14:textId="77777777" w:rsidTr="00073EAE">
        <w:trPr>
          <w:trHeight w:val="4157"/>
        </w:trPr>
        <w:tc>
          <w:tcPr>
            <w:tcW w:w="791" w:type="dxa"/>
            <w:shd w:val="clear" w:color="auto" w:fill="D9D9D9" w:themeFill="background1" w:themeFillShade="D9"/>
          </w:tcPr>
          <w:p w14:paraId="06303BB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28/9</w:t>
            </w:r>
          </w:p>
          <w:p w14:paraId="036EB10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4889DDBD" w14:textId="77777777" w:rsidR="00AA4F7F" w:rsidRDefault="00AA4F7F" w:rsidP="00073EAE">
            <w:pPr>
              <w:spacing w:line="259" w:lineRule="auto"/>
              <w:rPr>
                <w:rFonts w:eastAsiaTheme="minorEastAsia"/>
                <w:color w:val="000000" w:themeColor="text1"/>
                <w:sz w:val="20"/>
                <w:szCs w:val="20"/>
              </w:rPr>
            </w:pPr>
          </w:p>
          <w:p w14:paraId="6C0C7C1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60175CB" w14:textId="77777777" w:rsidR="00AA4F7F" w:rsidRDefault="00AA4F7F"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7110B4E6"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p w14:paraId="28F8D8B0" w14:textId="77777777" w:rsidR="00AA4F7F" w:rsidRDefault="00AA4F7F" w:rsidP="00073EAE">
            <w:pPr>
              <w:spacing w:line="259" w:lineRule="auto"/>
              <w:rPr>
                <w:rFonts w:eastAsiaTheme="minorEastAsia"/>
                <w:sz w:val="20"/>
                <w:szCs w:val="20"/>
              </w:rPr>
            </w:pPr>
          </w:p>
          <w:p w14:paraId="6D9D9899" w14:textId="77777777" w:rsidR="00AA4F7F" w:rsidRDefault="00AA4F7F" w:rsidP="00073EAE">
            <w:pPr>
              <w:spacing w:line="259" w:lineRule="auto"/>
              <w:rPr>
                <w:rFonts w:eastAsiaTheme="minorEastAsia"/>
                <w:sz w:val="20"/>
                <w:szCs w:val="20"/>
              </w:rPr>
            </w:pPr>
          </w:p>
          <w:p w14:paraId="51F41C6B" w14:textId="77777777" w:rsidR="00AA4F7F" w:rsidRDefault="00AA4F7F" w:rsidP="00073EAE">
            <w:pPr>
              <w:spacing w:line="259" w:lineRule="auto"/>
              <w:rPr>
                <w:rFonts w:eastAsiaTheme="minorEastAsia"/>
                <w:sz w:val="20"/>
                <w:szCs w:val="20"/>
              </w:rPr>
            </w:pPr>
          </w:p>
          <w:p w14:paraId="1CF31202" w14:textId="77777777" w:rsidR="00AA4F7F" w:rsidRDefault="00AA4F7F" w:rsidP="00073EAE">
            <w:pPr>
              <w:spacing w:line="259" w:lineRule="auto"/>
              <w:rPr>
                <w:rFonts w:eastAsiaTheme="minorEastAsia"/>
                <w:sz w:val="20"/>
                <w:szCs w:val="20"/>
              </w:rPr>
            </w:pPr>
          </w:p>
          <w:p w14:paraId="3406A81A" w14:textId="77777777" w:rsidR="00AA4F7F" w:rsidRDefault="00AA4F7F" w:rsidP="00073EAE">
            <w:pPr>
              <w:spacing w:line="259" w:lineRule="auto"/>
              <w:rPr>
                <w:rFonts w:eastAsiaTheme="minorEastAsia"/>
                <w:sz w:val="20"/>
                <w:szCs w:val="20"/>
              </w:rPr>
            </w:pPr>
          </w:p>
          <w:p w14:paraId="7E6BAAF5" w14:textId="77777777" w:rsidR="00AA4F7F" w:rsidRDefault="00AA4F7F" w:rsidP="00073EAE">
            <w:pPr>
              <w:spacing w:line="259" w:lineRule="auto"/>
              <w:rPr>
                <w:rFonts w:eastAsiaTheme="minorEastAsia"/>
                <w:sz w:val="20"/>
                <w:szCs w:val="20"/>
              </w:rPr>
            </w:pPr>
          </w:p>
          <w:p w14:paraId="038A7E15" w14:textId="77777777" w:rsidR="00AA4F7F" w:rsidRDefault="00AA4F7F" w:rsidP="00073EAE">
            <w:pPr>
              <w:spacing w:line="259" w:lineRule="auto"/>
              <w:rPr>
                <w:rFonts w:eastAsiaTheme="minorEastAsia"/>
                <w:sz w:val="20"/>
                <w:szCs w:val="20"/>
              </w:rPr>
            </w:pPr>
          </w:p>
          <w:p w14:paraId="73138F84" w14:textId="77777777" w:rsidR="00AA4F7F" w:rsidRDefault="00AA4F7F" w:rsidP="00073EAE">
            <w:pPr>
              <w:spacing w:line="259" w:lineRule="auto"/>
              <w:rPr>
                <w:rFonts w:eastAsiaTheme="minorEastAsia"/>
                <w:sz w:val="20"/>
                <w:szCs w:val="20"/>
              </w:rPr>
            </w:pPr>
          </w:p>
          <w:p w14:paraId="5075BB61" w14:textId="77777777" w:rsidR="00AA4F7F" w:rsidRDefault="00AA4F7F" w:rsidP="00073EAE">
            <w:pPr>
              <w:spacing w:line="259" w:lineRule="auto"/>
              <w:rPr>
                <w:rFonts w:eastAsiaTheme="minorEastAsia"/>
                <w:sz w:val="20"/>
                <w:szCs w:val="20"/>
              </w:rPr>
            </w:pPr>
          </w:p>
        </w:tc>
        <w:tc>
          <w:tcPr>
            <w:tcW w:w="1545" w:type="dxa"/>
            <w:shd w:val="clear" w:color="auto" w:fill="D9D9D9" w:themeFill="background1" w:themeFillShade="D9"/>
          </w:tcPr>
          <w:p w14:paraId="4FA25EF7"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PGC7007M</w:t>
            </w:r>
          </w:p>
          <w:p w14:paraId="232204B2"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6B1AE7C5" w14:textId="77777777" w:rsidR="00AA4F7F" w:rsidRDefault="00AA4F7F"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23A58DF" w14:textId="77777777" w:rsidR="00AA4F7F" w:rsidRDefault="00AA4F7F" w:rsidP="00073EAE">
            <w:pPr>
              <w:spacing w:line="259" w:lineRule="auto"/>
              <w:rPr>
                <w:rFonts w:eastAsiaTheme="minorEastAsia"/>
                <w:sz w:val="20"/>
                <w:szCs w:val="20"/>
              </w:rPr>
            </w:pPr>
          </w:p>
          <w:p w14:paraId="1370107F"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4D35956E"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Assessment</w:t>
            </w:r>
          </w:p>
          <w:p w14:paraId="1BB27DC5" w14:textId="77777777" w:rsidR="00AA4F7F" w:rsidRDefault="00AA4F7F" w:rsidP="00073EAE">
            <w:pPr>
              <w:spacing w:line="259" w:lineRule="auto"/>
              <w:rPr>
                <w:rFonts w:eastAsiaTheme="minorEastAsia"/>
                <w:sz w:val="20"/>
                <w:szCs w:val="20"/>
              </w:rPr>
            </w:pPr>
          </w:p>
          <w:p w14:paraId="298FBC1E"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0A30A4AB" w14:textId="77777777" w:rsidR="00AA4F7F" w:rsidRDefault="00AA4F7F" w:rsidP="00073EAE">
            <w:pPr>
              <w:spacing w:line="259" w:lineRule="auto"/>
              <w:rPr>
                <w:rFonts w:eastAsiaTheme="minorEastAsia"/>
                <w:sz w:val="20"/>
                <w:szCs w:val="20"/>
              </w:rPr>
            </w:pPr>
          </w:p>
          <w:p w14:paraId="0729D877"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6B620460"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Read Chapter 7 of: </w:t>
            </w:r>
          </w:p>
          <w:p w14:paraId="2A4ECB17"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2BD200B5" w14:textId="77777777" w:rsidR="00AA4F7F" w:rsidRDefault="00AA4F7F"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3271E0F1" w14:textId="77777777" w:rsidR="00AA4F7F" w:rsidRDefault="00AA4F7F"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55CF5870" w14:textId="77777777" w:rsidR="00AA4F7F" w:rsidRDefault="00AA4F7F" w:rsidP="00073EAE">
            <w:pPr>
              <w:spacing w:line="259" w:lineRule="auto"/>
              <w:rPr>
                <w:rFonts w:eastAsiaTheme="minorEastAsia"/>
                <w:sz w:val="20"/>
                <w:szCs w:val="20"/>
              </w:rPr>
            </w:pPr>
          </w:p>
        </w:tc>
      </w:tr>
      <w:tr w:rsidR="00AA4F7F" w14:paraId="64F0F82D" w14:textId="77777777" w:rsidTr="00073EAE">
        <w:trPr>
          <w:trHeight w:val="15"/>
        </w:trPr>
        <w:tc>
          <w:tcPr>
            <w:tcW w:w="791" w:type="dxa"/>
            <w:shd w:val="clear" w:color="auto" w:fill="D9D9D9" w:themeFill="background1" w:themeFillShade="D9"/>
          </w:tcPr>
          <w:p w14:paraId="789AC8DB"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65187364" w14:textId="77777777" w:rsidR="00AA4F7F" w:rsidRDefault="00AA4F7F" w:rsidP="00073EAE">
            <w:pPr>
              <w:spacing w:line="259" w:lineRule="auto"/>
              <w:rPr>
                <w:rFonts w:eastAsiaTheme="minorEastAsia"/>
                <w:color w:val="000000" w:themeColor="text1"/>
                <w:sz w:val="20"/>
                <w:szCs w:val="20"/>
              </w:rPr>
            </w:pPr>
          </w:p>
          <w:p w14:paraId="760FAAA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212B503"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32B7271B"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PGC7007M</w:t>
            </w:r>
          </w:p>
          <w:p w14:paraId="376409AE" w14:textId="77777777" w:rsidR="00AA4F7F" w:rsidRDefault="00AA4F7F"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13D42E02" w14:textId="77777777" w:rsidR="00AA4F7F" w:rsidRDefault="00AA4F7F" w:rsidP="00073EAE">
            <w:pPr>
              <w:spacing w:line="259" w:lineRule="auto"/>
              <w:rPr>
                <w:rFonts w:eastAsiaTheme="minorEastAsia"/>
                <w:sz w:val="20"/>
                <w:szCs w:val="20"/>
              </w:rPr>
            </w:pPr>
          </w:p>
          <w:p w14:paraId="4DF5B561" w14:textId="77777777" w:rsidR="00AA4F7F" w:rsidRDefault="00AA4F7F" w:rsidP="00073EAE">
            <w:pPr>
              <w:spacing w:line="259" w:lineRule="auto"/>
              <w:rPr>
                <w:rFonts w:eastAsiaTheme="minorEastAsia"/>
                <w:sz w:val="20"/>
                <w:szCs w:val="20"/>
              </w:rPr>
            </w:pPr>
          </w:p>
        </w:tc>
        <w:tc>
          <w:tcPr>
            <w:tcW w:w="2471" w:type="dxa"/>
            <w:shd w:val="clear" w:color="auto" w:fill="D9D9D9" w:themeFill="background1" w:themeFillShade="D9"/>
          </w:tcPr>
          <w:p w14:paraId="663C1BFC" w14:textId="77777777" w:rsidR="00AA4F7F" w:rsidRDefault="00AA4F7F"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2B0A72E8" w14:textId="77777777" w:rsidR="00AA4F7F" w:rsidRDefault="00AA4F7F" w:rsidP="00073EAE">
            <w:pPr>
              <w:spacing w:line="259" w:lineRule="auto"/>
              <w:rPr>
                <w:rFonts w:eastAsiaTheme="minorEastAsia"/>
                <w:sz w:val="20"/>
                <w:szCs w:val="20"/>
              </w:rPr>
            </w:pPr>
          </w:p>
          <w:p w14:paraId="4AE6F863"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19D3BA18"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Pedagogy</w:t>
            </w:r>
          </w:p>
          <w:p w14:paraId="6A96F32C" w14:textId="77777777" w:rsidR="00AA4F7F" w:rsidRDefault="00AA4F7F" w:rsidP="00073EAE">
            <w:pPr>
              <w:spacing w:line="259" w:lineRule="auto"/>
              <w:rPr>
                <w:rFonts w:eastAsiaTheme="minorEastAsia"/>
                <w:b/>
                <w:bCs/>
                <w:sz w:val="20"/>
                <w:szCs w:val="20"/>
              </w:rPr>
            </w:pPr>
          </w:p>
          <w:p w14:paraId="3BFBD1A0"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46A5BD84" w14:textId="77777777" w:rsidR="00AA4F7F" w:rsidRDefault="00AA4F7F" w:rsidP="00073EAE">
            <w:pPr>
              <w:spacing w:line="259" w:lineRule="auto"/>
              <w:rPr>
                <w:rFonts w:eastAsiaTheme="minorEastAsia"/>
                <w:b/>
                <w:bCs/>
                <w:sz w:val="20"/>
                <w:szCs w:val="20"/>
              </w:rPr>
            </w:pPr>
          </w:p>
          <w:p w14:paraId="5F645B5A" w14:textId="77777777" w:rsidR="00AA4F7F" w:rsidRDefault="00AA4F7F" w:rsidP="00073EAE">
            <w:pPr>
              <w:spacing w:line="259" w:lineRule="auto"/>
              <w:rPr>
                <w:rFonts w:eastAsiaTheme="minorEastAsia"/>
                <w:sz w:val="20"/>
                <w:szCs w:val="20"/>
              </w:rPr>
            </w:pPr>
            <w:r w:rsidRPr="74D6CB2D">
              <w:rPr>
                <w:rFonts w:eastAsiaTheme="minorEastAsia"/>
                <w:sz w:val="20"/>
                <w:szCs w:val="20"/>
              </w:rPr>
              <w:t>Being a professional</w:t>
            </w:r>
          </w:p>
          <w:p w14:paraId="281162D7" w14:textId="77777777" w:rsidR="00AA4F7F" w:rsidRDefault="00AA4F7F" w:rsidP="00073EAE">
            <w:pPr>
              <w:spacing w:line="259" w:lineRule="auto"/>
              <w:rPr>
                <w:rFonts w:eastAsiaTheme="minorEastAsia"/>
                <w:sz w:val="20"/>
                <w:szCs w:val="20"/>
              </w:rPr>
            </w:pPr>
          </w:p>
          <w:p w14:paraId="3E098F19"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0FC38661" w14:textId="77777777" w:rsidR="00AA4F7F" w:rsidRDefault="00AA4F7F"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5B06F7FA" w14:textId="77777777" w:rsidR="00AA4F7F" w:rsidRDefault="00AA4F7F" w:rsidP="00073EAE">
            <w:pPr>
              <w:spacing w:line="257" w:lineRule="auto"/>
              <w:rPr>
                <w:rFonts w:eastAsiaTheme="minorEastAsia"/>
                <w:sz w:val="20"/>
                <w:szCs w:val="20"/>
              </w:rPr>
            </w:pPr>
          </w:p>
          <w:p w14:paraId="35640943" w14:textId="77777777" w:rsidR="00AA4F7F" w:rsidRDefault="00AA4F7F"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59C42834" w14:textId="77777777" w:rsidR="00AA4F7F" w:rsidRDefault="00AA4F7F"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55473D10" w14:textId="77777777" w:rsidR="00AA4F7F" w:rsidRDefault="00AA4F7F"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28FE776A" w14:textId="77777777" w:rsidR="00AA4F7F" w:rsidRDefault="00AA4F7F"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4537E6DD" w14:textId="77777777" w:rsidR="00AA4F7F" w:rsidRDefault="00AA4F7F" w:rsidP="00073EAE">
            <w:pPr>
              <w:spacing w:line="259" w:lineRule="auto"/>
              <w:rPr>
                <w:rFonts w:eastAsiaTheme="minorEastAsia"/>
                <w:sz w:val="20"/>
                <w:szCs w:val="20"/>
              </w:rPr>
            </w:pPr>
          </w:p>
        </w:tc>
        <w:tc>
          <w:tcPr>
            <w:tcW w:w="3791" w:type="dxa"/>
            <w:shd w:val="clear" w:color="auto" w:fill="D9D9D9" w:themeFill="background1" w:themeFillShade="D9"/>
          </w:tcPr>
          <w:p w14:paraId="0CA07F76"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044676D0" w14:textId="77777777" w:rsidR="00AA4F7F" w:rsidRDefault="00AA4F7F" w:rsidP="00073EAE">
            <w:pPr>
              <w:spacing w:line="259" w:lineRule="auto"/>
              <w:rPr>
                <w:rFonts w:eastAsiaTheme="minorEastAsia"/>
                <w:sz w:val="20"/>
                <w:szCs w:val="20"/>
              </w:rPr>
            </w:pPr>
          </w:p>
          <w:p w14:paraId="1E48ABBB"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AA4F7F" w14:paraId="24207A2F" w14:textId="77777777" w:rsidTr="00073EAE">
        <w:trPr>
          <w:trHeight w:val="15"/>
        </w:trPr>
        <w:tc>
          <w:tcPr>
            <w:tcW w:w="791" w:type="dxa"/>
            <w:shd w:val="clear" w:color="auto" w:fill="D9D9D9" w:themeFill="background1" w:themeFillShade="D9"/>
          </w:tcPr>
          <w:p w14:paraId="0B6DCEFC"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0EAA5DF6" w14:textId="77777777" w:rsidR="00AA4F7F" w:rsidRDefault="00AA4F7F" w:rsidP="00073EAE">
            <w:pPr>
              <w:spacing w:line="259" w:lineRule="auto"/>
              <w:rPr>
                <w:rFonts w:eastAsiaTheme="minorEastAsia"/>
                <w:color w:val="000000" w:themeColor="text1"/>
                <w:sz w:val="20"/>
                <w:szCs w:val="20"/>
              </w:rPr>
            </w:pPr>
          </w:p>
          <w:p w14:paraId="38E353A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040BEFE1" w14:textId="77777777" w:rsidR="00AA4F7F" w:rsidRDefault="00AA4F7F"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58FE3A8B" w14:textId="77777777" w:rsidR="00AA4F7F" w:rsidRDefault="00AA4F7F"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2C18BBFE" w14:textId="77777777" w:rsidR="00AA4F7F" w:rsidRDefault="00AA4F7F"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w:t>
            </w:r>
            <w:r w:rsidRPr="030E1644">
              <w:rPr>
                <w:rFonts w:ascii="Calibri" w:eastAsia="Calibri" w:hAnsi="Calibri" w:cs="Calibri"/>
                <w:sz w:val="20"/>
                <w:szCs w:val="20"/>
              </w:rPr>
              <w:lastRenderedPageBreak/>
              <w:t xml:space="preserve">coaching and opportunities for collaboration. </w:t>
            </w:r>
          </w:p>
          <w:p w14:paraId="4BF0BC6A" w14:textId="77777777" w:rsidR="00AA4F7F" w:rsidRDefault="00AA4F7F" w:rsidP="00073EAE">
            <w:pPr>
              <w:rPr>
                <w:rFonts w:ascii="Calibri" w:eastAsia="Calibri" w:hAnsi="Calibri" w:cs="Calibri"/>
                <w:sz w:val="20"/>
                <w:szCs w:val="20"/>
              </w:rPr>
            </w:pPr>
          </w:p>
          <w:p w14:paraId="6D7910BD" w14:textId="77777777" w:rsidR="00AA4F7F" w:rsidRDefault="00AA4F7F"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58840185" w14:textId="77777777" w:rsidR="00AA4F7F" w:rsidRDefault="00AA4F7F" w:rsidP="00073EAE">
            <w:pPr>
              <w:spacing w:line="259" w:lineRule="auto"/>
              <w:rPr>
                <w:rFonts w:eastAsiaTheme="minorEastAsia"/>
                <w:sz w:val="20"/>
                <w:szCs w:val="20"/>
              </w:rPr>
            </w:pPr>
          </w:p>
        </w:tc>
        <w:tc>
          <w:tcPr>
            <w:tcW w:w="1785" w:type="dxa"/>
            <w:shd w:val="clear" w:color="auto" w:fill="D9D9D9" w:themeFill="background1" w:themeFillShade="D9"/>
          </w:tcPr>
          <w:p w14:paraId="5B3B23A8"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lastRenderedPageBreak/>
              <w:t>Professional behaviours</w:t>
            </w:r>
          </w:p>
          <w:p w14:paraId="06D3C3CB" w14:textId="77777777" w:rsidR="00AA4F7F" w:rsidRDefault="00AA4F7F" w:rsidP="00073EAE">
            <w:pPr>
              <w:spacing w:line="259" w:lineRule="auto"/>
              <w:rPr>
                <w:rFonts w:eastAsiaTheme="minorEastAsia"/>
                <w:sz w:val="20"/>
                <w:szCs w:val="20"/>
              </w:rPr>
            </w:pPr>
          </w:p>
          <w:p w14:paraId="050AFB79" w14:textId="77777777" w:rsidR="00AA4F7F" w:rsidRDefault="00AA4F7F" w:rsidP="00073EAE">
            <w:pPr>
              <w:spacing w:line="259" w:lineRule="auto"/>
              <w:rPr>
                <w:rFonts w:eastAsiaTheme="minorEastAsia"/>
                <w:sz w:val="20"/>
                <w:szCs w:val="20"/>
              </w:rPr>
            </w:pPr>
            <w:r w:rsidRPr="030E1644">
              <w:rPr>
                <w:rFonts w:eastAsiaTheme="minorEastAsia"/>
                <w:sz w:val="20"/>
                <w:szCs w:val="20"/>
              </w:rPr>
              <w:t>Relationships and partnerships</w:t>
            </w:r>
          </w:p>
          <w:p w14:paraId="115DF154" w14:textId="77777777" w:rsidR="00AA4F7F" w:rsidRDefault="00AA4F7F" w:rsidP="00073EAE">
            <w:pPr>
              <w:spacing w:line="259" w:lineRule="auto"/>
              <w:rPr>
                <w:rFonts w:eastAsiaTheme="minorEastAsia"/>
                <w:sz w:val="20"/>
                <w:szCs w:val="20"/>
              </w:rPr>
            </w:pPr>
          </w:p>
          <w:p w14:paraId="5BFFE8F9" w14:textId="77777777" w:rsidR="00AA4F7F" w:rsidRDefault="00AA4F7F" w:rsidP="00073EAE">
            <w:pPr>
              <w:spacing w:line="259" w:lineRule="auto"/>
              <w:rPr>
                <w:rFonts w:eastAsiaTheme="minorEastAsia"/>
                <w:sz w:val="20"/>
                <w:szCs w:val="20"/>
              </w:rPr>
            </w:pPr>
            <w:r w:rsidRPr="030E1644">
              <w:rPr>
                <w:rFonts w:eastAsiaTheme="minorEastAsia"/>
                <w:sz w:val="20"/>
                <w:szCs w:val="20"/>
              </w:rPr>
              <w:t>Creative, critical reflection</w:t>
            </w:r>
          </w:p>
          <w:p w14:paraId="039980E9" w14:textId="77777777" w:rsidR="00AA4F7F" w:rsidRDefault="00AA4F7F" w:rsidP="00073EAE">
            <w:pPr>
              <w:spacing w:line="259" w:lineRule="auto"/>
              <w:rPr>
                <w:rFonts w:eastAsiaTheme="minorEastAsia"/>
                <w:b/>
                <w:bCs/>
                <w:sz w:val="20"/>
                <w:szCs w:val="20"/>
              </w:rPr>
            </w:pPr>
          </w:p>
        </w:tc>
        <w:tc>
          <w:tcPr>
            <w:tcW w:w="3285" w:type="dxa"/>
            <w:shd w:val="clear" w:color="auto" w:fill="D9D9D9" w:themeFill="background1" w:themeFillShade="D9"/>
          </w:tcPr>
          <w:p w14:paraId="32F32610" w14:textId="77777777" w:rsidR="00AA4F7F" w:rsidRDefault="00AA4F7F" w:rsidP="00073EAE">
            <w:pPr>
              <w:spacing w:line="257" w:lineRule="auto"/>
              <w:rPr>
                <w:rFonts w:eastAsiaTheme="minorEastAsia"/>
                <w:sz w:val="20"/>
                <w:szCs w:val="20"/>
              </w:rPr>
            </w:pPr>
            <w:r w:rsidRPr="030E1644">
              <w:rPr>
                <w:rFonts w:eastAsiaTheme="minorEastAsia"/>
                <w:sz w:val="20"/>
                <w:szCs w:val="20"/>
              </w:rPr>
              <w:lastRenderedPageBreak/>
              <w:t>Make sure you’re a member of your subject association. Take some time to look at the latest resources and research updates.</w:t>
            </w:r>
          </w:p>
          <w:p w14:paraId="35080F3A" w14:textId="77777777" w:rsidR="00AA4F7F" w:rsidRDefault="00AA4F7F" w:rsidP="00073EAE">
            <w:pPr>
              <w:spacing w:line="257" w:lineRule="auto"/>
              <w:rPr>
                <w:rFonts w:eastAsiaTheme="minorEastAsia"/>
                <w:sz w:val="20"/>
                <w:szCs w:val="20"/>
              </w:rPr>
            </w:pPr>
            <w:r w:rsidRPr="030E1644">
              <w:rPr>
                <w:rFonts w:eastAsiaTheme="minorEastAsia"/>
                <w:sz w:val="20"/>
                <w:szCs w:val="20"/>
              </w:rPr>
              <w:t xml:space="preserve"> </w:t>
            </w:r>
          </w:p>
          <w:p w14:paraId="113CEEA1" w14:textId="77777777" w:rsidR="00AA4F7F" w:rsidRDefault="00AA4F7F"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699B3FB2" w14:textId="77777777" w:rsidR="00AA4F7F" w:rsidRDefault="00AA4F7F" w:rsidP="00073EAE">
            <w:pPr>
              <w:spacing w:line="259" w:lineRule="auto"/>
              <w:rPr>
                <w:rFonts w:eastAsiaTheme="minorEastAsia"/>
                <w:sz w:val="20"/>
                <w:szCs w:val="20"/>
              </w:rPr>
            </w:pPr>
          </w:p>
          <w:p w14:paraId="03E78C20" w14:textId="77777777" w:rsidR="00AA4F7F" w:rsidRDefault="00AA4F7F" w:rsidP="00073EAE">
            <w:pPr>
              <w:spacing w:line="257" w:lineRule="auto"/>
              <w:rPr>
                <w:rFonts w:eastAsiaTheme="minorEastAsia"/>
                <w:sz w:val="20"/>
                <w:szCs w:val="20"/>
              </w:rPr>
            </w:pPr>
          </w:p>
        </w:tc>
        <w:tc>
          <w:tcPr>
            <w:tcW w:w="3791" w:type="dxa"/>
            <w:shd w:val="clear" w:color="auto" w:fill="D9D9D9" w:themeFill="background1" w:themeFillShade="D9"/>
          </w:tcPr>
          <w:p w14:paraId="64F74FC9"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Strengthen pedagogical and subject knowledge by participating in wider networks.</w:t>
            </w:r>
          </w:p>
          <w:p w14:paraId="7EBCB9A4" w14:textId="77777777" w:rsidR="00AA4F7F" w:rsidRDefault="00AA4F7F" w:rsidP="00073EAE">
            <w:pPr>
              <w:spacing w:line="259" w:lineRule="auto"/>
              <w:rPr>
                <w:rFonts w:ascii="Calibri" w:eastAsia="Calibri" w:hAnsi="Calibri" w:cs="Calibri"/>
                <w:sz w:val="20"/>
                <w:szCs w:val="20"/>
              </w:rPr>
            </w:pPr>
          </w:p>
          <w:p w14:paraId="292AD0CD"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Extend subject and pedagogic knowledge as part of the lesson preparation process. </w:t>
            </w:r>
          </w:p>
          <w:p w14:paraId="6A9904A3" w14:textId="77777777" w:rsidR="00AA4F7F" w:rsidRDefault="00AA4F7F" w:rsidP="00073EAE">
            <w:pPr>
              <w:spacing w:line="259" w:lineRule="auto"/>
              <w:rPr>
                <w:rFonts w:ascii="Calibri" w:eastAsia="Calibri" w:hAnsi="Calibri" w:cs="Calibri"/>
                <w:sz w:val="20"/>
                <w:szCs w:val="20"/>
              </w:rPr>
            </w:pPr>
          </w:p>
          <w:p w14:paraId="0B53DBF3"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2B29C0FC" w14:textId="77777777" w:rsidR="00AA4F7F" w:rsidRDefault="00AA4F7F" w:rsidP="00073EAE">
            <w:pPr>
              <w:spacing w:line="259" w:lineRule="auto"/>
              <w:rPr>
                <w:rFonts w:ascii="Calibri" w:eastAsia="Calibri" w:hAnsi="Calibri" w:cs="Calibri"/>
                <w:sz w:val="20"/>
                <w:szCs w:val="20"/>
              </w:rPr>
            </w:pPr>
          </w:p>
          <w:p w14:paraId="7BDD56DD"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755A5BE3" w14:textId="77777777" w:rsidR="00AA4F7F" w:rsidRDefault="00AA4F7F" w:rsidP="00073EAE">
            <w:pPr>
              <w:spacing w:line="259" w:lineRule="auto"/>
              <w:rPr>
                <w:rFonts w:ascii="Calibri" w:eastAsia="Calibri" w:hAnsi="Calibri" w:cs="Calibri"/>
                <w:sz w:val="20"/>
                <w:szCs w:val="20"/>
              </w:rPr>
            </w:pPr>
          </w:p>
          <w:p w14:paraId="2683FA32"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302204D7" w14:textId="77777777" w:rsidR="00AA4F7F" w:rsidRDefault="00AA4F7F" w:rsidP="00073EAE">
            <w:pPr>
              <w:spacing w:line="259" w:lineRule="auto"/>
              <w:rPr>
                <w:rFonts w:eastAsiaTheme="minorEastAsia"/>
                <w:sz w:val="20"/>
                <w:szCs w:val="20"/>
              </w:rPr>
            </w:pPr>
          </w:p>
        </w:tc>
      </w:tr>
      <w:tr w:rsidR="00AA4F7F" w14:paraId="3F250034" w14:textId="77777777" w:rsidTr="00073EAE">
        <w:trPr>
          <w:trHeight w:val="15"/>
        </w:trPr>
        <w:tc>
          <w:tcPr>
            <w:tcW w:w="791" w:type="dxa"/>
          </w:tcPr>
          <w:p w14:paraId="0CFC1AE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3EA0710C"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2C1DB97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B61F257" w14:textId="77777777" w:rsidR="00AA4F7F" w:rsidRDefault="00AA4F7F" w:rsidP="00073EAE">
            <w:pPr>
              <w:spacing w:line="259" w:lineRule="auto"/>
              <w:rPr>
                <w:rFonts w:eastAsiaTheme="minorEastAsia"/>
                <w:color w:val="000000" w:themeColor="text1"/>
                <w:sz w:val="20"/>
                <w:szCs w:val="20"/>
              </w:rPr>
            </w:pPr>
          </w:p>
          <w:p w14:paraId="479AA5BB"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2D4E4A2" w14:textId="77777777" w:rsidR="00AA4F7F" w:rsidRDefault="00AA4F7F" w:rsidP="00073EAE">
            <w:pPr>
              <w:spacing w:line="259" w:lineRule="auto"/>
              <w:rPr>
                <w:rFonts w:eastAsiaTheme="minorEastAsia"/>
                <w:color w:val="000000" w:themeColor="text1"/>
                <w:sz w:val="20"/>
                <w:szCs w:val="20"/>
              </w:rPr>
            </w:pPr>
          </w:p>
        </w:tc>
        <w:tc>
          <w:tcPr>
            <w:tcW w:w="913" w:type="dxa"/>
          </w:tcPr>
          <w:p w14:paraId="0C53CB55" w14:textId="77777777" w:rsidR="00AA4F7F" w:rsidRDefault="00AA4F7F"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05AC435D" w14:textId="77777777" w:rsidR="00AA4F7F" w:rsidRDefault="00AA4F7F"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3CA10533" w14:textId="77777777" w:rsidR="00AA4F7F" w:rsidRDefault="00AA4F7F"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08515B22" w14:textId="77777777" w:rsidR="00AA4F7F" w:rsidRDefault="00AA4F7F" w:rsidP="00073EAE">
            <w:pPr>
              <w:spacing w:line="259" w:lineRule="auto"/>
              <w:rPr>
                <w:rFonts w:eastAsiaTheme="minorEastAsia"/>
                <w:sz w:val="20"/>
                <w:szCs w:val="20"/>
              </w:rPr>
            </w:pPr>
          </w:p>
        </w:tc>
        <w:tc>
          <w:tcPr>
            <w:tcW w:w="2471" w:type="dxa"/>
          </w:tcPr>
          <w:p w14:paraId="3421E684"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13953484" w14:textId="77777777" w:rsidR="00AA4F7F" w:rsidRDefault="00AA4F7F" w:rsidP="00073EAE">
            <w:pPr>
              <w:spacing w:line="259" w:lineRule="auto"/>
              <w:rPr>
                <w:rFonts w:ascii="Calibri" w:eastAsia="Calibri" w:hAnsi="Calibri" w:cs="Calibri"/>
                <w:sz w:val="20"/>
                <w:szCs w:val="20"/>
              </w:rPr>
            </w:pPr>
          </w:p>
          <w:p w14:paraId="5E0C6845"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1D090160" w14:textId="77777777" w:rsidR="00AA4F7F" w:rsidRDefault="00AA4F7F" w:rsidP="00073EAE">
            <w:pPr>
              <w:spacing w:line="259" w:lineRule="auto"/>
              <w:rPr>
                <w:rFonts w:ascii="Calibri" w:eastAsia="Calibri" w:hAnsi="Calibri" w:cs="Calibri"/>
                <w:sz w:val="20"/>
                <w:szCs w:val="20"/>
              </w:rPr>
            </w:pPr>
          </w:p>
          <w:p w14:paraId="7D867F56"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2BD000AD"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Pedagogy</w:t>
            </w:r>
          </w:p>
          <w:p w14:paraId="65B6BF31" w14:textId="77777777" w:rsidR="00AA4F7F" w:rsidRDefault="00AA4F7F" w:rsidP="00073EAE">
            <w:pPr>
              <w:spacing w:line="259" w:lineRule="auto"/>
              <w:rPr>
                <w:rFonts w:eastAsiaTheme="minorEastAsia"/>
                <w:b/>
                <w:bCs/>
                <w:sz w:val="20"/>
                <w:szCs w:val="20"/>
              </w:rPr>
            </w:pPr>
          </w:p>
          <w:p w14:paraId="2ED1AC8B"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3CD51FFF" w14:textId="77777777" w:rsidR="00AA4F7F" w:rsidRDefault="00AA4F7F" w:rsidP="00073EAE">
            <w:pPr>
              <w:spacing w:line="259" w:lineRule="auto"/>
              <w:rPr>
                <w:rFonts w:eastAsiaTheme="minorEastAsia"/>
                <w:b/>
                <w:bCs/>
                <w:sz w:val="20"/>
                <w:szCs w:val="20"/>
              </w:rPr>
            </w:pPr>
          </w:p>
          <w:p w14:paraId="573948C3"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4BA9337C"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w:t>
            </w:r>
            <w:proofErr w:type="spellStart"/>
            <w:r w:rsidRPr="42E0C522">
              <w:rPr>
                <w:rFonts w:ascii="Calibri" w:eastAsia="Calibri" w:hAnsi="Calibri" w:cs="Calibri"/>
                <w:sz w:val="20"/>
                <w:szCs w:val="20"/>
              </w:rPr>
              <w:t>Dunlosky</w:t>
            </w:r>
            <w:proofErr w:type="spellEnd"/>
            <w:r w:rsidRPr="42E0C522">
              <w:rPr>
                <w:rFonts w:ascii="Calibri" w:eastAsia="Calibri" w:hAnsi="Calibri" w:cs="Calibri"/>
                <w:sz w:val="20"/>
                <w:szCs w:val="20"/>
              </w:rPr>
              <w:t xml:space="preserve">,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3529034D" w14:textId="77777777" w:rsidR="00AA4F7F" w:rsidRDefault="00AA4F7F" w:rsidP="00073EAE">
            <w:pPr>
              <w:spacing w:line="259" w:lineRule="auto"/>
              <w:rPr>
                <w:rFonts w:ascii="Calibri" w:eastAsia="Calibri" w:hAnsi="Calibri" w:cs="Calibri"/>
                <w:sz w:val="20"/>
                <w:szCs w:val="20"/>
              </w:rPr>
            </w:pPr>
          </w:p>
        </w:tc>
        <w:tc>
          <w:tcPr>
            <w:tcW w:w="3791" w:type="dxa"/>
          </w:tcPr>
          <w:p w14:paraId="01705FFE"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4F1F3D88" w14:textId="77777777" w:rsidR="00AA4F7F" w:rsidRDefault="00AA4F7F" w:rsidP="00073EAE">
            <w:pPr>
              <w:spacing w:line="259" w:lineRule="auto"/>
              <w:rPr>
                <w:rFonts w:ascii="Calibri" w:eastAsia="Calibri" w:hAnsi="Calibri" w:cs="Calibri"/>
                <w:sz w:val="20"/>
                <w:szCs w:val="20"/>
              </w:rPr>
            </w:pPr>
          </w:p>
          <w:p w14:paraId="7C887554"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naming them, developing mnemonics, or linking to memorable stories).</w:t>
            </w:r>
          </w:p>
          <w:p w14:paraId="1A0A048A" w14:textId="77777777" w:rsidR="00AA4F7F" w:rsidRDefault="00AA4F7F" w:rsidP="00073EAE">
            <w:pPr>
              <w:spacing w:line="259" w:lineRule="auto"/>
              <w:rPr>
                <w:rFonts w:ascii="Calibri" w:eastAsia="Calibri" w:hAnsi="Calibri" w:cs="Calibri"/>
                <w:sz w:val="20"/>
                <w:szCs w:val="20"/>
              </w:rPr>
            </w:pPr>
          </w:p>
          <w:p w14:paraId="0D5CE0B4" w14:textId="77777777" w:rsidR="00AA4F7F" w:rsidRDefault="00AA4F7F" w:rsidP="00073EAE">
            <w:pPr>
              <w:spacing w:line="259" w:lineRule="auto"/>
              <w:rPr>
                <w:rFonts w:ascii="Calibri" w:eastAsia="Calibri" w:hAnsi="Calibri" w:cs="Calibri"/>
                <w:sz w:val="20"/>
                <w:szCs w:val="20"/>
              </w:rPr>
            </w:pPr>
          </w:p>
        </w:tc>
      </w:tr>
      <w:tr w:rsidR="00AA4F7F" w14:paraId="44B7D5D8" w14:textId="77777777" w:rsidTr="00073EAE">
        <w:trPr>
          <w:trHeight w:val="15"/>
        </w:trPr>
        <w:tc>
          <w:tcPr>
            <w:tcW w:w="791" w:type="dxa"/>
          </w:tcPr>
          <w:p w14:paraId="0985A82E" w14:textId="77777777" w:rsidR="00AA4F7F" w:rsidRDefault="00AA4F7F"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6791A5A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98CF9AB" w14:textId="77777777" w:rsidR="00AA4F7F" w:rsidRDefault="00AA4F7F" w:rsidP="00073EAE">
            <w:pPr>
              <w:spacing w:line="259" w:lineRule="auto"/>
              <w:rPr>
                <w:rFonts w:eastAsiaTheme="minorEastAsia"/>
                <w:color w:val="000000" w:themeColor="text1"/>
                <w:sz w:val="20"/>
                <w:szCs w:val="20"/>
              </w:rPr>
            </w:pPr>
          </w:p>
          <w:p w14:paraId="1052F49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97DBB57" w14:textId="77777777" w:rsidR="00AA4F7F" w:rsidRDefault="00AA4F7F" w:rsidP="00073EAE">
            <w:pPr>
              <w:spacing w:line="259" w:lineRule="auto"/>
              <w:rPr>
                <w:rFonts w:eastAsiaTheme="minorEastAsia"/>
                <w:sz w:val="20"/>
                <w:szCs w:val="20"/>
              </w:rPr>
            </w:pPr>
            <w:r w:rsidRPr="726754EC">
              <w:rPr>
                <w:rFonts w:eastAsiaTheme="minorEastAsia"/>
                <w:sz w:val="20"/>
                <w:szCs w:val="20"/>
              </w:rPr>
              <w:lastRenderedPageBreak/>
              <w:t>KB</w:t>
            </w:r>
          </w:p>
          <w:p w14:paraId="4788CFD2"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6699959C"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PGC7007M</w:t>
            </w:r>
          </w:p>
          <w:p w14:paraId="2D0D7836" w14:textId="77777777" w:rsidR="00AA4F7F" w:rsidRDefault="00AA4F7F" w:rsidP="00073EAE">
            <w:pPr>
              <w:spacing w:line="259" w:lineRule="auto"/>
              <w:rPr>
                <w:rFonts w:eastAsiaTheme="minorEastAsia"/>
                <w:sz w:val="24"/>
                <w:szCs w:val="24"/>
              </w:rPr>
            </w:pPr>
            <w:r w:rsidRPr="74D6CB2D">
              <w:rPr>
                <w:rFonts w:eastAsiaTheme="minorEastAsia"/>
                <w:sz w:val="20"/>
                <w:szCs w:val="20"/>
              </w:rPr>
              <w:lastRenderedPageBreak/>
              <w:t>Introduction to assessment- formative and feedback</w:t>
            </w:r>
          </w:p>
        </w:tc>
        <w:tc>
          <w:tcPr>
            <w:tcW w:w="2471" w:type="dxa"/>
          </w:tcPr>
          <w:p w14:paraId="78C970BA"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 xml:space="preserve">Effective assessment is critical to teaching because </w:t>
            </w:r>
            <w:r w:rsidRPr="74D6CB2D">
              <w:rPr>
                <w:rFonts w:ascii="Calibri" w:eastAsia="Calibri" w:hAnsi="Calibri" w:cs="Calibri"/>
                <w:sz w:val="20"/>
                <w:szCs w:val="20"/>
              </w:rPr>
              <w:lastRenderedPageBreak/>
              <w:t>it provides teachers with information about pupils’ understanding and needs.</w:t>
            </w:r>
          </w:p>
          <w:p w14:paraId="62F689DA" w14:textId="77777777" w:rsidR="00AA4F7F" w:rsidRDefault="00AA4F7F" w:rsidP="00073EAE">
            <w:pPr>
              <w:spacing w:line="259" w:lineRule="auto"/>
              <w:rPr>
                <w:rFonts w:ascii="Calibri" w:eastAsia="Calibri" w:hAnsi="Calibri" w:cs="Calibri"/>
                <w:sz w:val="20"/>
                <w:szCs w:val="20"/>
              </w:rPr>
            </w:pPr>
          </w:p>
          <w:p w14:paraId="27135AD2"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2C8FEFF9" w14:textId="77777777" w:rsidR="00AA4F7F" w:rsidRDefault="00AA4F7F" w:rsidP="00073EAE">
            <w:pPr>
              <w:spacing w:line="259" w:lineRule="auto"/>
              <w:rPr>
                <w:rFonts w:ascii="Calibri" w:eastAsia="Calibri" w:hAnsi="Calibri" w:cs="Calibri"/>
                <w:sz w:val="20"/>
                <w:szCs w:val="20"/>
              </w:rPr>
            </w:pPr>
          </w:p>
          <w:p w14:paraId="28F5FA73"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7F95E331"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3439D1B4"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292EA675" w14:textId="77777777" w:rsidR="00AA4F7F" w:rsidRDefault="00AA4F7F" w:rsidP="00073EAE">
            <w:pPr>
              <w:spacing w:line="259" w:lineRule="auto"/>
              <w:rPr>
                <w:rFonts w:eastAsiaTheme="minorEastAsia"/>
                <w:b/>
                <w:bCs/>
                <w:sz w:val="20"/>
                <w:szCs w:val="20"/>
              </w:rPr>
            </w:pPr>
          </w:p>
          <w:p w14:paraId="7DB49597"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Curriculum</w:t>
            </w:r>
          </w:p>
          <w:p w14:paraId="13DBBFD0" w14:textId="77777777" w:rsidR="00AA4F7F" w:rsidRDefault="00AA4F7F" w:rsidP="00073EAE">
            <w:pPr>
              <w:spacing w:line="259" w:lineRule="auto"/>
              <w:rPr>
                <w:rFonts w:eastAsiaTheme="minorEastAsia"/>
                <w:b/>
                <w:bCs/>
                <w:sz w:val="20"/>
                <w:szCs w:val="20"/>
              </w:rPr>
            </w:pPr>
          </w:p>
          <w:p w14:paraId="705A4F13"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539874CD" w14:textId="77777777" w:rsidR="00AA4F7F" w:rsidRDefault="00AA4F7F" w:rsidP="00073EAE">
            <w:pPr>
              <w:spacing w:line="259" w:lineRule="auto"/>
              <w:rPr>
                <w:rFonts w:eastAsiaTheme="minorEastAsia"/>
                <w:b/>
                <w:bCs/>
                <w:sz w:val="20"/>
                <w:szCs w:val="20"/>
              </w:rPr>
            </w:pPr>
          </w:p>
        </w:tc>
        <w:tc>
          <w:tcPr>
            <w:tcW w:w="3285" w:type="dxa"/>
          </w:tcPr>
          <w:p w14:paraId="1AC5C1B4" w14:textId="77777777" w:rsidR="00AA4F7F" w:rsidRDefault="00AA4F7F" w:rsidP="00073EAE">
            <w:pPr>
              <w:spacing w:line="257" w:lineRule="auto"/>
              <w:rPr>
                <w:rFonts w:eastAsiaTheme="minorEastAsia"/>
                <w:sz w:val="20"/>
                <w:szCs w:val="20"/>
              </w:rPr>
            </w:pPr>
            <w:r w:rsidRPr="42E0C522">
              <w:rPr>
                <w:rFonts w:eastAsiaTheme="minorEastAsia"/>
                <w:sz w:val="20"/>
                <w:szCs w:val="20"/>
              </w:rPr>
              <w:lastRenderedPageBreak/>
              <w:t>Read through:</w:t>
            </w:r>
          </w:p>
          <w:p w14:paraId="2FA4D914" w14:textId="77777777" w:rsidR="00AA4F7F" w:rsidRDefault="00AA4F7F"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6228A111"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4BB7E9FC"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69983618"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0F6036D9" w14:textId="77777777" w:rsidR="00AA4F7F" w:rsidRDefault="00AA4F7F" w:rsidP="00073EAE">
            <w:pPr>
              <w:spacing w:line="257" w:lineRule="auto"/>
              <w:rPr>
                <w:rFonts w:eastAsiaTheme="minorEastAsia"/>
                <w:sz w:val="20"/>
                <w:szCs w:val="20"/>
              </w:rPr>
            </w:pPr>
            <w:r w:rsidRPr="42E0C522">
              <w:rPr>
                <w:rFonts w:eastAsiaTheme="minorEastAsia"/>
                <w:sz w:val="20"/>
                <w:szCs w:val="20"/>
              </w:rPr>
              <w:t>Read chapter 2 from page 39</w:t>
            </w:r>
          </w:p>
          <w:p w14:paraId="7924ED88" w14:textId="77777777" w:rsidR="00AA4F7F" w:rsidRDefault="00AA4F7F" w:rsidP="00073EAE">
            <w:pPr>
              <w:spacing w:line="259" w:lineRule="auto"/>
              <w:rPr>
                <w:rFonts w:eastAsiaTheme="minorEastAsia"/>
              </w:rPr>
            </w:pPr>
            <w:hyperlink r:id="rId67">
              <w:proofErr w:type="spellStart"/>
              <w:r w:rsidRPr="42E0C522">
                <w:rPr>
                  <w:rStyle w:val="Hyperlink"/>
                  <w:rFonts w:eastAsiaTheme="minorEastAsia"/>
                  <w:sz w:val="20"/>
                  <w:szCs w:val="20"/>
                </w:rPr>
                <w:t>Wiliam</w:t>
              </w:r>
              <w:proofErr w:type="spellEnd"/>
              <w:r w:rsidRPr="42E0C522">
                <w:rPr>
                  <w:rStyle w:val="Hyperlink"/>
                  <w:rFonts w:eastAsiaTheme="minorEastAsia"/>
                  <w:sz w:val="20"/>
                  <w:szCs w:val="20"/>
                </w:rPr>
                <w:t xml:space="preserve">, D (2017). Embedded Formative </w:t>
              </w:r>
              <w:proofErr w:type="gramStart"/>
              <w:r w:rsidRPr="42E0C522">
                <w:rPr>
                  <w:rStyle w:val="Hyperlink"/>
                  <w:rFonts w:eastAsiaTheme="minorEastAsia"/>
                  <w:sz w:val="20"/>
                  <w:szCs w:val="20"/>
                </w:rPr>
                <w:t>Assessment :</w:t>
              </w:r>
              <w:proofErr w:type="gramEnd"/>
              <w:r w:rsidRPr="42E0C522">
                <w:rPr>
                  <w:rStyle w:val="Hyperlink"/>
                  <w:rFonts w:eastAsiaTheme="minorEastAsia"/>
                  <w:sz w:val="20"/>
                  <w:szCs w:val="20"/>
                </w:rPr>
                <w:t xml:space="preserve"> (Strategies for Classroom Assessment That Drives Student Engagement and Learning). Solution Tree, Bloomington, Indiana</w:t>
              </w:r>
            </w:hyperlink>
          </w:p>
        </w:tc>
        <w:tc>
          <w:tcPr>
            <w:tcW w:w="3791" w:type="dxa"/>
          </w:tcPr>
          <w:p w14:paraId="18B97E48"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 xml:space="preserve">Plan formative assessment tasks linked to lesson objectives and think ahead about </w:t>
            </w:r>
            <w:r w:rsidRPr="42E0C522">
              <w:rPr>
                <w:rFonts w:ascii="Calibri" w:eastAsia="Calibri" w:hAnsi="Calibri" w:cs="Calibri"/>
                <w:sz w:val="20"/>
                <w:szCs w:val="20"/>
              </w:rPr>
              <w:lastRenderedPageBreak/>
              <w:t>what would indicate understanding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hinge questions to pinpoint knowledge gaps)</w:t>
            </w:r>
          </w:p>
          <w:p w14:paraId="1F2E5E02" w14:textId="77777777" w:rsidR="00AA4F7F" w:rsidRDefault="00AA4F7F" w:rsidP="00073EAE">
            <w:pPr>
              <w:spacing w:line="259" w:lineRule="auto"/>
              <w:rPr>
                <w:rFonts w:ascii="Calibri" w:eastAsia="Calibri" w:hAnsi="Calibri" w:cs="Calibri"/>
                <w:sz w:val="20"/>
                <w:szCs w:val="20"/>
              </w:rPr>
            </w:pPr>
          </w:p>
          <w:p w14:paraId="50D9420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39C5DA95" w14:textId="77777777" w:rsidR="00AA4F7F" w:rsidRDefault="00AA4F7F" w:rsidP="00073EAE">
            <w:pPr>
              <w:spacing w:line="259" w:lineRule="auto"/>
              <w:rPr>
                <w:rFonts w:ascii="Calibri" w:eastAsia="Calibri" w:hAnsi="Calibri" w:cs="Calibri"/>
                <w:sz w:val="20"/>
                <w:szCs w:val="20"/>
              </w:rPr>
            </w:pPr>
          </w:p>
          <w:p w14:paraId="765F6523"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AA4F7F" w14:paraId="669B2288" w14:textId="77777777" w:rsidTr="00073EAE">
        <w:trPr>
          <w:trHeight w:val="15"/>
        </w:trPr>
        <w:tc>
          <w:tcPr>
            <w:tcW w:w="791" w:type="dxa"/>
            <w:shd w:val="clear" w:color="auto" w:fill="D9D9D9" w:themeFill="background1" w:themeFillShade="D9"/>
          </w:tcPr>
          <w:p w14:paraId="5B93891F"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Wed 12/10</w:t>
            </w:r>
          </w:p>
          <w:p w14:paraId="4600594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66EE68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78E4659" w14:textId="77777777" w:rsidR="00AA4F7F" w:rsidRDefault="00AA4F7F"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682D897D"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00735A"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PGC7008M</w:t>
            </w:r>
          </w:p>
          <w:p w14:paraId="4A560F99"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The teacher </w:t>
            </w:r>
            <w:proofErr w:type="gramStart"/>
            <w:r w:rsidRPr="030E1644">
              <w:rPr>
                <w:rFonts w:eastAsiaTheme="minorEastAsia"/>
                <w:sz w:val="20"/>
                <w:szCs w:val="20"/>
              </w:rPr>
              <w:t>voice</w:t>
            </w:r>
            <w:proofErr w:type="gramEnd"/>
          </w:p>
          <w:p w14:paraId="62A13A7F" w14:textId="77777777" w:rsidR="00AA4F7F" w:rsidRDefault="00AA4F7F"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4DF2C6"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6F67918F" w14:textId="77777777" w:rsidR="00AA4F7F" w:rsidRDefault="00AA4F7F" w:rsidP="00073EAE">
            <w:pPr>
              <w:spacing w:line="259" w:lineRule="auto"/>
              <w:rPr>
                <w:rFonts w:eastAsiaTheme="minorEastAsia"/>
                <w:sz w:val="20"/>
                <w:szCs w:val="20"/>
              </w:rPr>
            </w:pPr>
            <w:r w:rsidRPr="030E1644">
              <w:rPr>
                <w:rFonts w:eastAsiaTheme="minorEastAsia"/>
                <w:sz w:val="20"/>
                <w:szCs w:val="20"/>
              </w:rPr>
              <w:t>The voice can be trained and protected</w:t>
            </w:r>
          </w:p>
          <w:p w14:paraId="73480FE9" w14:textId="77777777" w:rsidR="00AA4F7F" w:rsidRDefault="00AA4F7F"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974C51"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7D577DD6" w14:textId="77777777" w:rsidR="00AA4F7F" w:rsidRDefault="00AA4F7F" w:rsidP="00073EAE">
            <w:pPr>
              <w:spacing w:line="259" w:lineRule="auto"/>
              <w:rPr>
                <w:rFonts w:eastAsiaTheme="minorEastAsia"/>
                <w:b/>
                <w:bCs/>
                <w:sz w:val="20"/>
                <w:szCs w:val="20"/>
              </w:rPr>
            </w:pPr>
          </w:p>
          <w:p w14:paraId="208386B6"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D3B347" w14:textId="77777777" w:rsidR="00AA4F7F" w:rsidRDefault="00AA4F7F" w:rsidP="00073EAE">
            <w:pPr>
              <w:spacing w:line="257" w:lineRule="auto"/>
              <w:rPr>
                <w:rFonts w:eastAsiaTheme="minorEastAsia"/>
                <w:sz w:val="20"/>
                <w:szCs w:val="20"/>
              </w:rPr>
            </w:pPr>
            <w:r w:rsidRPr="12B486DA">
              <w:rPr>
                <w:rFonts w:eastAsiaTheme="minorEastAsia"/>
                <w:sz w:val="20"/>
                <w:szCs w:val="20"/>
              </w:rPr>
              <w:t xml:space="preserve">What is your teacher </w:t>
            </w:r>
            <w:proofErr w:type="spellStart"/>
            <w:r w:rsidRPr="12B486DA">
              <w:rPr>
                <w:rFonts w:eastAsiaTheme="minorEastAsia"/>
                <w:sz w:val="20"/>
                <w:szCs w:val="20"/>
              </w:rPr>
              <w:t>voice?</w:t>
            </w:r>
            <w:hyperlink r:id="rId68">
              <w:r w:rsidRPr="12B486DA">
                <w:rPr>
                  <w:rStyle w:val="Hyperlink"/>
                  <w:rFonts w:eastAsiaTheme="minorEastAsia"/>
                  <w:sz w:val="20"/>
                  <w:szCs w:val="20"/>
                </w:rPr>
                <w:t>Blog</w:t>
              </w:r>
              <w:proofErr w:type="spellEnd"/>
              <w:r w:rsidRPr="12B486DA">
                <w:rPr>
                  <w:rStyle w:val="Hyperlink"/>
                  <w:rFonts w:eastAsiaTheme="minorEastAsia"/>
                  <w:sz w:val="20"/>
                  <w:szCs w:val="20"/>
                </w:rPr>
                <w:t xml:space="preserve">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91AFB8" w14:textId="77777777" w:rsidR="00AA4F7F" w:rsidRDefault="00AA4F7F" w:rsidP="00073EAE">
            <w:pPr>
              <w:spacing w:line="259" w:lineRule="auto"/>
              <w:rPr>
                <w:rFonts w:eastAsiaTheme="minorEastAsia"/>
                <w:sz w:val="20"/>
                <w:szCs w:val="20"/>
              </w:rPr>
            </w:pPr>
            <w:r w:rsidRPr="030E1644">
              <w:rPr>
                <w:rFonts w:eastAsiaTheme="minorEastAsia"/>
                <w:sz w:val="20"/>
                <w:szCs w:val="20"/>
              </w:rPr>
              <w:t>Project your voice without damage.</w:t>
            </w:r>
          </w:p>
          <w:p w14:paraId="640EE24F" w14:textId="77777777" w:rsidR="00AA4F7F" w:rsidRDefault="00AA4F7F" w:rsidP="00073EAE">
            <w:pPr>
              <w:spacing w:line="259" w:lineRule="auto"/>
              <w:rPr>
                <w:rFonts w:eastAsiaTheme="minorEastAsia"/>
                <w:sz w:val="20"/>
                <w:szCs w:val="20"/>
              </w:rPr>
            </w:pPr>
          </w:p>
          <w:p w14:paraId="2A0CE0F2" w14:textId="77777777" w:rsidR="00AA4F7F" w:rsidRDefault="00AA4F7F" w:rsidP="00073EAE">
            <w:pPr>
              <w:spacing w:line="259" w:lineRule="auto"/>
              <w:rPr>
                <w:rFonts w:eastAsiaTheme="minorEastAsia"/>
                <w:sz w:val="20"/>
                <w:szCs w:val="20"/>
              </w:rPr>
            </w:pPr>
            <w:r w:rsidRPr="030E1644">
              <w:rPr>
                <w:rFonts w:eastAsiaTheme="minorEastAsia"/>
                <w:sz w:val="20"/>
                <w:szCs w:val="20"/>
              </w:rPr>
              <w:t>Use your voice to support behaviour.</w:t>
            </w:r>
          </w:p>
          <w:p w14:paraId="4B1E5B23" w14:textId="77777777" w:rsidR="00AA4F7F" w:rsidRDefault="00AA4F7F" w:rsidP="00073EAE">
            <w:pPr>
              <w:rPr>
                <w:rStyle w:val="eop"/>
                <w:rFonts w:eastAsiaTheme="minorEastAsia"/>
                <w:sz w:val="20"/>
                <w:szCs w:val="20"/>
              </w:rPr>
            </w:pPr>
          </w:p>
        </w:tc>
      </w:tr>
      <w:tr w:rsidR="00AA4F7F" w14:paraId="179429E4" w14:textId="77777777" w:rsidTr="00073EAE">
        <w:trPr>
          <w:trHeight w:val="15"/>
        </w:trPr>
        <w:tc>
          <w:tcPr>
            <w:tcW w:w="791" w:type="dxa"/>
            <w:shd w:val="clear" w:color="auto" w:fill="D9D9D9" w:themeFill="background1" w:themeFillShade="D9"/>
          </w:tcPr>
          <w:p w14:paraId="6888ACEC"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5E5EBAB1" w14:textId="77777777" w:rsidR="00AA4F7F" w:rsidRDefault="00AA4F7F" w:rsidP="00073EAE">
            <w:pPr>
              <w:spacing w:line="259" w:lineRule="auto"/>
              <w:rPr>
                <w:rFonts w:eastAsiaTheme="minorEastAsia"/>
                <w:color w:val="000000" w:themeColor="text1"/>
                <w:sz w:val="20"/>
                <w:szCs w:val="20"/>
              </w:rPr>
            </w:pPr>
          </w:p>
          <w:p w14:paraId="732CF3C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1E915DE8"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CC58BC"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74FAC4"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05C4FC36"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0C5046"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0070712A"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74B202BD"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C200C7D"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248BF825"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28BB6A1A" w14:textId="77777777" w:rsidR="00AA4F7F" w:rsidRDefault="00AA4F7F"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E225F0" w14:textId="77777777" w:rsidR="00AA4F7F" w:rsidRDefault="00AA4F7F"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D62E65"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71BEBA18" w14:textId="77777777" w:rsidR="00AA4F7F" w:rsidRDefault="00AA4F7F" w:rsidP="00073EAE">
            <w:pPr>
              <w:spacing w:after="160" w:line="259" w:lineRule="auto"/>
              <w:rPr>
                <w:rFonts w:ascii="Calibri" w:eastAsia="Calibri" w:hAnsi="Calibri" w:cs="Calibri"/>
                <w:color w:val="000000" w:themeColor="text1"/>
                <w:sz w:val="20"/>
                <w:szCs w:val="20"/>
              </w:rPr>
            </w:pPr>
          </w:p>
          <w:p w14:paraId="3CF63004"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4B9CE8B0" w14:textId="77777777" w:rsidR="00AA4F7F" w:rsidRDefault="00AA4F7F" w:rsidP="00073EAE">
            <w:pPr>
              <w:spacing w:after="160" w:line="259" w:lineRule="auto"/>
              <w:rPr>
                <w:rFonts w:ascii="Calibri" w:eastAsia="Calibri" w:hAnsi="Calibri" w:cs="Calibri"/>
                <w:color w:val="000000" w:themeColor="text1"/>
                <w:sz w:val="20"/>
                <w:szCs w:val="20"/>
              </w:rPr>
            </w:pPr>
          </w:p>
          <w:p w14:paraId="5D977C9B" w14:textId="77777777" w:rsidR="00AA4F7F" w:rsidRDefault="00AA4F7F"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AA4F7F" w14:paraId="651411DE" w14:textId="77777777" w:rsidTr="00073EAE">
        <w:trPr>
          <w:trHeight w:val="15"/>
        </w:trPr>
        <w:tc>
          <w:tcPr>
            <w:tcW w:w="791" w:type="dxa"/>
            <w:shd w:val="clear" w:color="auto" w:fill="D9D9D9" w:themeFill="background1" w:themeFillShade="D9"/>
          </w:tcPr>
          <w:p w14:paraId="2A17D2A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6EF99E7E" w14:textId="77777777" w:rsidR="00AA4F7F" w:rsidRDefault="00AA4F7F" w:rsidP="00073EAE">
            <w:pPr>
              <w:spacing w:line="259" w:lineRule="auto"/>
              <w:rPr>
                <w:rFonts w:eastAsiaTheme="minorEastAsia"/>
                <w:color w:val="000000" w:themeColor="text1"/>
                <w:sz w:val="20"/>
                <w:szCs w:val="20"/>
              </w:rPr>
            </w:pPr>
          </w:p>
          <w:p w14:paraId="794246B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7E9F35D6" w14:textId="77777777" w:rsidR="00AA4F7F" w:rsidRDefault="00AA4F7F"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E159D7"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2C4053C4" w14:textId="77777777" w:rsidR="00AA4F7F" w:rsidRDefault="00AA4F7F" w:rsidP="00073EAE">
            <w:pPr>
              <w:spacing w:line="259" w:lineRule="auto"/>
              <w:rPr>
                <w:rFonts w:eastAsiaTheme="minorEastAsia"/>
                <w:sz w:val="20"/>
                <w:szCs w:val="20"/>
              </w:rPr>
            </w:pPr>
            <w:r w:rsidRPr="74D6CB2D">
              <w:rPr>
                <w:rFonts w:eastAsiaTheme="minorEastAsia"/>
                <w:sz w:val="20"/>
                <w:szCs w:val="20"/>
              </w:rPr>
              <w:t>Intro to engaging with parents</w:t>
            </w:r>
          </w:p>
          <w:p w14:paraId="3ADA44B2" w14:textId="77777777" w:rsidR="00AA4F7F" w:rsidRDefault="00AA4F7F"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8A26DF"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021A6B" w14:textId="77777777" w:rsidR="00AA4F7F" w:rsidRDefault="00AA4F7F"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10BC59CF" w14:textId="77777777" w:rsidR="00AA4F7F" w:rsidRDefault="00AA4F7F" w:rsidP="00073EAE">
            <w:pPr>
              <w:spacing w:line="259" w:lineRule="auto"/>
              <w:rPr>
                <w:rStyle w:val="normaltextrun"/>
                <w:rFonts w:eastAsiaTheme="minorEastAsia"/>
                <w:b/>
                <w:bCs/>
                <w:sz w:val="20"/>
                <w:szCs w:val="20"/>
              </w:rPr>
            </w:pPr>
          </w:p>
          <w:p w14:paraId="24CE12FF" w14:textId="77777777" w:rsidR="00AA4F7F" w:rsidRDefault="00AA4F7F"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10BB8E57" w14:textId="77777777" w:rsidR="00AA4F7F" w:rsidRDefault="00AA4F7F" w:rsidP="00073EAE">
            <w:pPr>
              <w:spacing w:line="259" w:lineRule="auto"/>
              <w:rPr>
                <w:rStyle w:val="normaltextrun"/>
                <w:rFonts w:eastAsiaTheme="minorEastAsia"/>
                <w:sz w:val="20"/>
                <w:szCs w:val="20"/>
              </w:rPr>
            </w:pPr>
          </w:p>
          <w:p w14:paraId="065060F2" w14:textId="77777777" w:rsidR="00AA4F7F" w:rsidRDefault="00AA4F7F"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A3E660" w14:textId="77777777" w:rsidR="00AA4F7F" w:rsidRDefault="00AA4F7F" w:rsidP="00073EAE">
            <w:pPr>
              <w:spacing w:line="257" w:lineRule="auto"/>
              <w:rPr>
                <w:rFonts w:eastAsiaTheme="minorEastAsia"/>
                <w:sz w:val="20"/>
                <w:szCs w:val="20"/>
              </w:rPr>
            </w:pPr>
            <w:r w:rsidRPr="42E0C522">
              <w:rPr>
                <w:rFonts w:eastAsiaTheme="minorEastAsia"/>
                <w:sz w:val="20"/>
                <w:szCs w:val="20"/>
              </w:rPr>
              <w:t>Parental Engagement - EEF</w:t>
            </w:r>
          </w:p>
          <w:p w14:paraId="2EC9CF23" w14:textId="77777777" w:rsidR="00AA4F7F" w:rsidRDefault="00AA4F7F"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0F1C3887"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48B1391B" w14:textId="77777777" w:rsidR="00AA4F7F" w:rsidRDefault="00AA4F7F"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E8A523" w14:textId="77777777" w:rsidR="00AA4F7F" w:rsidRDefault="00AA4F7F"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AA4F7F" w14:paraId="5BA2BDCC" w14:textId="77777777" w:rsidTr="00073EAE">
        <w:trPr>
          <w:trHeight w:val="15"/>
        </w:trPr>
        <w:tc>
          <w:tcPr>
            <w:tcW w:w="791" w:type="dxa"/>
            <w:shd w:val="clear" w:color="auto" w:fill="FFE599" w:themeFill="accent4" w:themeFillTint="66"/>
          </w:tcPr>
          <w:p w14:paraId="4DFE6FE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3517CD3B" w14:textId="77777777" w:rsidR="00AA4F7F" w:rsidRDefault="00AA4F7F"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6D2921E1"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5E059F96" w14:textId="77777777" w:rsidR="00AA4F7F" w:rsidRDefault="00AA4F7F"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18C8183C"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4F566800" w14:textId="77777777" w:rsidR="00AA4F7F" w:rsidRDefault="00AA4F7F" w:rsidP="00073EAE">
            <w:pPr>
              <w:spacing w:line="259" w:lineRule="auto"/>
              <w:rPr>
                <w:rFonts w:eastAsiaTheme="minorEastAsia"/>
                <w:sz w:val="20"/>
                <w:szCs w:val="20"/>
              </w:rPr>
            </w:pPr>
          </w:p>
          <w:p w14:paraId="40E0964D" w14:textId="77777777" w:rsidR="00AA4F7F" w:rsidRDefault="00AA4F7F" w:rsidP="00073EAE">
            <w:pPr>
              <w:spacing w:line="259" w:lineRule="auto"/>
              <w:rPr>
                <w:rFonts w:eastAsiaTheme="minorEastAsia"/>
                <w:sz w:val="20"/>
                <w:szCs w:val="20"/>
              </w:rPr>
            </w:pPr>
          </w:p>
          <w:p w14:paraId="02F2DAB3" w14:textId="77777777" w:rsidR="00AA4F7F" w:rsidRDefault="00AA4F7F" w:rsidP="00073EAE">
            <w:pPr>
              <w:spacing w:line="259" w:lineRule="auto"/>
              <w:rPr>
                <w:rFonts w:eastAsiaTheme="minorEastAsia"/>
                <w:sz w:val="20"/>
                <w:szCs w:val="20"/>
              </w:rPr>
            </w:pPr>
          </w:p>
          <w:p w14:paraId="39BCA685" w14:textId="77777777" w:rsidR="00AA4F7F" w:rsidRDefault="00AA4F7F" w:rsidP="00073EAE">
            <w:pPr>
              <w:spacing w:line="259" w:lineRule="auto"/>
              <w:rPr>
                <w:rFonts w:eastAsiaTheme="minorEastAsia"/>
                <w:sz w:val="20"/>
                <w:szCs w:val="20"/>
              </w:rPr>
            </w:pPr>
          </w:p>
          <w:p w14:paraId="154D1D94" w14:textId="77777777" w:rsidR="00AA4F7F" w:rsidRDefault="00AA4F7F" w:rsidP="00073EAE">
            <w:pPr>
              <w:spacing w:line="259" w:lineRule="auto"/>
              <w:rPr>
                <w:rFonts w:eastAsiaTheme="minorEastAsia"/>
                <w:sz w:val="20"/>
                <w:szCs w:val="20"/>
              </w:rPr>
            </w:pPr>
          </w:p>
        </w:tc>
        <w:tc>
          <w:tcPr>
            <w:tcW w:w="2471" w:type="dxa"/>
            <w:shd w:val="clear" w:color="auto" w:fill="FFE599" w:themeFill="accent4" w:themeFillTint="66"/>
          </w:tcPr>
          <w:p w14:paraId="4A747867" w14:textId="77777777" w:rsidR="00AA4F7F" w:rsidRDefault="00AA4F7F"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713BE5C0" w14:textId="77777777" w:rsidR="00AA4F7F" w:rsidRDefault="00AA4F7F" w:rsidP="00073EAE">
            <w:pPr>
              <w:spacing w:line="259" w:lineRule="auto"/>
              <w:rPr>
                <w:rFonts w:eastAsiaTheme="minorEastAsia"/>
                <w:sz w:val="20"/>
                <w:szCs w:val="20"/>
              </w:rPr>
            </w:pPr>
          </w:p>
        </w:tc>
        <w:tc>
          <w:tcPr>
            <w:tcW w:w="3285" w:type="dxa"/>
            <w:shd w:val="clear" w:color="auto" w:fill="FFE599" w:themeFill="accent4" w:themeFillTint="66"/>
          </w:tcPr>
          <w:p w14:paraId="21E9EAE4" w14:textId="77777777" w:rsidR="00AA4F7F" w:rsidRDefault="00AA4F7F" w:rsidP="00073EAE">
            <w:pPr>
              <w:spacing w:line="259" w:lineRule="auto"/>
              <w:rPr>
                <w:rFonts w:eastAsiaTheme="minorEastAsia"/>
                <w:sz w:val="20"/>
                <w:szCs w:val="20"/>
              </w:rPr>
            </w:pPr>
          </w:p>
        </w:tc>
        <w:tc>
          <w:tcPr>
            <w:tcW w:w="3791" w:type="dxa"/>
            <w:shd w:val="clear" w:color="auto" w:fill="FFE599" w:themeFill="accent4" w:themeFillTint="66"/>
          </w:tcPr>
          <w:p w14:paraId="25E4F549" w14:textId="77777777" w:rsidR="00AA4F7F" w:rsidRDefault="00AA4F7F" w:rsidP="00073EAE">
            <w:pPr>
              <w:spacing w:line="259" w:lineRule="auto"/>
              <w:rPr>
                <w:rFonts w:eastAsiaTheme="minorEastAsia"/>
                <w:sz w:val="20"/>
                <w:szCs w:val="20"/>
              </w:rPr>
            </w:pPr>
          </w:p>
        </w:tc>
      </w:tr>
      <w:tr w:rsidR="00AA4F7F" w14:paraId="7C32FED3" w14:textId="77777777" w:rsidTr="00073EAE">
        <w:trPr>
          <w:trHeight w:val="15"/>
        </w:trPr>
        <w:tc>
          <w:tcPr>
            <w:tcW w:w="791" w:type="dxa"/>
            <w:shd w:val="clear" w:color="auto" w:fill="FFE599" w:themeFill="accent4" w:themeFillTint="66"/>
          </w:tcPr>
          <w:p w14:paraId="0D581181"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6A445E7" w14:textId="77777777" w:rsidR="00AA4F7F" w:rsidRDefault="00AA4F7F" w:rsidP="00073EAE">
            <w:pPr>
              <w:spacing w:line="259" w:lineRule="auto"/>
              <w:rPr>
                <w:rFonts w:eastAsiaTheme="minorEastAsia"/>
                <w:sz w:val="20"/>
                <w:szCs w:val="20"/>
              </w:rPr>
            </w:pPr>
          </w:p>
        </w:tc>
        <w:tc>
          <w:tcPr>
            <w:tcW w:w="1545" w:type="dxa"/>
            <w:shd w:val="clear" w:color="auto" w:fill="FFE599" w:themeFill="accent4" w:themeFillTint="66"/>
          </w:tcPr>
          <w:p w14:paraId="671A5FB2"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79D61304" w14:textId="77777777" w:rsidR="00AA4F7F" w:rsidRDefault="00AA4F7F" w:rsidP="00073EAE">
            <w:pPr>
              <w:rPr>
                <w:rFonts w:eastAsiaTheme="minorEastAsia"/>
                <w:sz w:val="20"/>
                <w:szCs w:val="20"/>
              </w:rPr>
            </w:pPr>
          </w:p>
        </w:tc>
        <w:tc>
          <w:tcPr>
            <w:tcW w:w="1785" w:type="dxa"/>
            <w:shd w:val="clear" w:color="auto" w:fill="FFE599" w:themeFill="accent4" w:themeFillTint="66"/>
          </w:tcPr>
          <w:p w14:paraId="24A47B1D" w14:textId="77777777" w:rsidR="00AA4F7F" w:rsidRDefault="00AA4F7F" w:rsidP="00073EAE">
            <w:pPr>
              <w:spacing w:line="259" w:lineRule="auto"/>
              <w:rPr>
                <w:rFonts w:eastAsiaTheme="minorEastAsia"/>
                <w:sz w:val="20"/>
                <w:szCs w:val="20"/>
              </w:rPr>
            </w:pPr>
          </w:p>
        </w:tc>
        <w:tc>
          <w:tcPr>
            <w:tcW w:w="3285" w:type="dxa"/>
            <w:shd w:val="clear" w:color="auto" w:fill="FFE599" w:themeFill="accent4" w:themeFillTint="66"/>
          </w:tcPr>
          <w:p w14:paraId="5513C859" w14:textId="77777777" w:rsidR="00AA4F7F" w:rsidRDefault="00AA4F7F"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72F9DCBD" w14:textId="77777777" w:rsidR="00AA4F7F" w:rsidRDefault="00AA4F7F"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769639C4" w14:textId="77777777" w:rsidR="00AA4F7F" w:rsidRDefault="00AA4F7F" w:rsidP="00073EAE">
            <w:pPr>
              <w:spacing w:line="259" w:lineRule="auto"/>
              <w:rPr>
                <w:rFonts w:eastAsiaTheme="minorEastAsia"/>
                <w:sz w:val="20"/>
                <w:szCs w:val="20"/>
              </w:rPr>
            </w:pPr>
          </w:p>
        </w:tc>
      </w:tr>
      <w:tr w:rsidR="00AA4F7F" w14:paraId="1544F100" w14:textId="77777777" w:rsidTr="00073EAE">
        <w:trPr>
          <w:trHeight w:val="810"/>
        </w:trPr>
        <w:tc>
          <w:tcPr>
            <w:tcW w:w="14581" w:type="dxa"/>
            <w:gridSpan w:val="7"/>
          </w:tcPr>
          <w:p w14:paraId="4B66D0C6"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426419F7"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10DE3F6E" w14:textId="77777777" w:rsidR="00AA4F7F" w:rsidRDefault="00AA4F7F" w:rsidP="00AA4F7F">
      <w:pPr>
        <w:rPr>
          <w:rFonts w:eastAsiaTheme="minorEastAsia"/>
        </w:rPr>
      </w:pPr>
    </w:p>
    <w:p w14:paraId="39341BCE" w14:textId="77777777" w:rsidR="00AA4F7F" w:rsidRDefault="00AA4F7F" w:rsidP="00AA4F7F">
      <w:pPr>
        <w:rPr>
          <w:rFonts w:eastAsiaTheme="minorEastAsia"/>
        </w:rPr>
      </w:pPr>
    </w:p>
    <w:p w14:paraId="1F1B7432" w14:textId="77777777" w:rsidR="00AA4F7F" w:rsidRDefault="00AA4F7F" w:rsidP="00AA4F7F">
      <w:pPr>
        <w:rPr>
          <w:rFonts w:eastAsiaTheme="minorEastAsia"/>
        </w:rPr>
      </w:pPr>
    </w:p>
    <w:p w14:paraId="7B456B24" w14:textId="77777777" w:rsidR="00AA4F7F" w:rsidRDefault="00AA4F7F" w:rsidP="00AA4F7F">
      <w:pPr>
        <w:rPr>
          <w:rFonts w:eastAsiaTheme="minorEastAsia"/>
        </w:rPr>
      </w:pPr>
    </w:p>
    <w:p w14:paraId="312C4122" w14:textId="77777777" w:rsidR="00AA4F7F" w:rsidRDefault="00AA4F7F" w:rsidP="00AA4F7F">
      <w:pPr>
        <w:rPr>
          <w:rFonts w:eastAsiaTheme="minorEastAsia"/>
        </w:rPr>
      </w:pPr>
    </w:p>
    <w:p w14:paraId="09CB9557" w14:textId="77777777" w:rsidR="00AA4F7F" w:rsidRDefault="00AA4F7F" w:rsidP="00AA4F7F">
      <w:pPr>
        <w:rPr>
          <w:rFonts w:eastAsiaTheme="minorEastAsia"/>
        </w:rPr>
      </w:pPr>
    </w:p>
    <w:p w14:paraId="622CD1DE" w14:textId="77777777" w:rsidR="00AA4F7F" w:rsidRDefault="00AA4F7F" w:rsidP="00AA4F7F">
      <w:pPr>
        <w:rPr>
          <w:rFonts w:eastAsiaTheme="minorEastAsia"/>
        </w:rPr>
      </w:pPr>
    </w:p>
    <w:p w14:paraId="6C7C1261" w14:textId="77777777" w:rsidR="00AA4F7F" w:rsidRDefault="00AA4F7F" w:rsidP="00AA4F7F">
      <w:pPr>
        <w:rPr>
          <w:rFonts w:eastAsiaTheme="minorEastAsia"/>
        </w:rPr>
      </w:pPr>
    </w:p>
    <w:p w14:paraId="6EDA002E" w14:textId="77777777" w:rsidR="00AA4F7F" w:rsidRDefault="00AA4F7F" w:rsidP="00AA4F7F">
      <w:pPr>
        <w:rPr>
          <w:rFonts w:eastAsiaTheme="minorEastAsia"/>
        </w:rPr>
      </w:pPr>
    </w:p>
    <w:p w14:paraId="3C45E91C" w14:textId="77777777" w:rsidR="00AA4F7F" w:rsidRDefault="00AA4F7F" w:rsidP="00AA4F7F">
      <w:pPr>
        <w:rPr>
          <w:rFonts w:eastAsiaTheme="minorEastAsia"/>
        </w:rPr>
      </w:pPr>
    </w:p>
    <w:p w14:paraId="610CAF83" w14:textId="77777777" w:rsidR="00AA4F7F" w:rsidRDefault="00AA4F7F" w:rsidP="00AA4F7F">
      <w:pPr>
        <w:rPr>
          <w:rFonts w:eastAsiaTheme="minorEastAsia"/>
        </w:rPr>
      </w:pPr>
    </w:p>
    <w:p w14:paraId="3EB61459" w14:textId="77777777" w:rsidR="00AA4F7F" w:rsidRDefault="00AA4F7F" w:rsidP="00AA4F7F">
      <w:pPr>
        <w:rPr>
          <w:rFonts w:eastAsiaTheme="minorEastAsia"/>
        </w:rPr>
      </w:pPr>
    </w:p>
    <w:p w14:paraId="6A37796A" w14:textId="77777777" w:rsidR="00AA4F7F" w:rsidRDefault="00AA4F7F" w:rsidP="00AA4F7F">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AA4F7F" w14:paraId="418F4407" w14:textId="77777777" w:rsidTr="00073EAE">
        <w:trPr>
          <w:trHeight w:val="15"/>
        </w:trPr>
        <w:tc>
          <w:tcPr>
            <w:tcW w:w="792" w:type="dxa"/>
            <w:shd w:val="clear" w:color="auto" w:fill="5B9BD5" w:themeFill="accent5"/>
          </w:tcPr>
          <w:p w14:paraId="6D39C49A"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5C3833C4"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7326CEB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32D59E52" w14:textId="77777777" w:rsidR="00AA4F7F" w:rsidRDefault="00AA4F7F"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4827873B"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2F7BBB4D"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38CD3CC9"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34A1AD42" w14:textId="77777777" w:rsidR="00AA4F7F" w:rsidRDefault="00AA4F7F" w:rsidP="00073EAE">
            <w:pPr>
              <w:spacing w:line="259" w:lineRule="auto"/>
              <w:rPr>
                <w:rFonts w:eastAsiaTheme="minorEastAsia"/>
                <w:sz w:val="20"/>
                <w:szCs w:val="20"/>
              </w:rPr>
            </w:pPr>
          </w:p>
        </w:tc>
        <w:tc>
          <w:tcPr>
            <w:tcW w:w="3700" w:type="dxa"/>
            <w:shd w:val="clear" w:color="auto" w:fill="5B9BD5" w:themeFill="accent5"/>
          </w:tcPr>
          <w:p w14:paraId="39808655" w14:textId="77777777" w:rsidR="00AA4F7F" w:rsidRDefault="00AA4F7F"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2AE3E0D" w14:textId="77777777" w:rsidR="00AA4F7F" w:rsidRDefault="00AA4F7F"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AA4F7F" w14:paraId="62D9A7F7" w14:textId="77777777" w:rsidTr="00073EAE">
        <w:trPr>
          <w:trHeight w:val="15"/>
        </w:trPr>
        <w:tc>
          <w:tcPr>
            <w:tcW w:w="792" w:type="dxa"/>
          </w:tcPr>
          <w:p w14:paraId="3031891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7764712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3559113"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4AB70D3" w14:textId="77777777" w:rsidR="00AA4F7F" w:rsidRDefault="00AA4F7F" w:rsidP="00073EAE">
            <w:pPr>
              <w:spacing w:line="259" w:lineRule="auto"/>
              <w:rPr>
                <w:rFonts w:eastAsiaTheme="minorEastAsia"/>
                <w:color w:val="000000" w:themeColor="text1"/>
                <w:sz w:val="20"/>
                <w:szCs w:val="20"/>
              </w:rPr>
            </w:pPr>
          </w:p>
          <w:p w14:paraId="20143036" w14:textId="77777777" w:rsidR="00AA4F7F" w:rsidRDefault="00AA4F7F" w:rsidP="00073EAE">
            <w:pPr>
              <w:spacing w:line="259" w:lineRule="auto"/>
              <w:rPr>
                <w:rFonts w:eastAsiaTheme="minorEastAsia"/>
                <w:color w:val="000000" w:themeColor="text1"/>
                <w:sz w:val="20"/>
                <w:szCs w:val="20"/>
              </w:rPr>
            </w:pPr>
          </w:p>
          <w:p w14:paraId="418A4E20" w14:textId="77777777" w:rsidR="00AA4F7F" w:rsidRDefault="00AA4F7F" w:rsidP="00073EAE">
            <w:pPr>
              <w:spacing w:line="259" w:lineRule="auto"/>
              <w:rPr>
                <w:rFonts w:eastAsiaTheme="minorEastAsia"/>
                <w:color w:val="000000" w:themeColor="text1"/>
                <w:sz w:val="20"/>
                <w:szCs w:val="20"/>
              </w:rPr>
            </w:pPr>
          </w:p>
          <w:p w14:paraId="71E3F88A" w14:textId="77777777" w:rsidR="00AA4F7F" w:rsidRDefault="00AA4F7F" w:rsidP="00073EAE">
            <w:pPr>
              <w:spacing w:line="259" w:lineRule="auto"/>
              <w:rPr>
                <w:rFonts w:eastAsiaTheme="minorEastAsia"/>
                <w:color w:val="000000" w:themeColor="text1"/>
                <w:sz w:val="20"/>
                <w:szCs w:val="20"/>
              </w:rPr>
            </w:pPr>
          </w:p>
        </w:tc>
        <w:tc>
          <w:tcPr>
            <w:tcW w:w="1125" w:type="dxa"/>
          </w:tcPr>
          <w:p w14:paraId="51C2BAF2" w14:textId="77777777" w:rsidR="00AA4F7F" w:rsidRDefault="00AA4F7F" w:rsidP="00073EAE">
            <w:pPr>
              <w:spacing w:line="259" w:lineRule="auto"/>
              <w:rPr>
                <w:rFonts w:eastAsiaTheme="minorEastAsia"/>
                <w:sz w:val="20"/>
                <w:szCs w:val="20"/>
              </w:rPr>
            </w:pPr>
            <w:r w:rsidRPr="74D6CB2D">
              <w:rPr>
                <w:rFonts w:eastAsiaTheme="minorEastAsia"/>
                <w:sz w:val="20"/>
                <w:szCs w:val="20"/>
              </w:rPr>
              <w:t>Macmillan</w:t>
            </w:r>
          </w:p>
          <w:p w14:paraId="368AB6A6" w14:textId="77777777" w:rsidR="00AA4F7F" w:rsidRDefault="00AA4F7F" w:rsidP="00073EAE">
            <w:pPr>
              <w:spacing w:line="259" w:lineRule="auto"/>
              <w:rPr>
                <w:rFonts w:eastAsiaTheme="minorEastAsia"/>
                <w:sz w:val="20"/>
                <w:szCs w:val="20"/>
              </w:rPr>
            </w:pPr>
          </w:p>
          <w:p w14:paraId="028DC4E4" w14:textId="77777777" w:rsidR="00AA4F7F" w:rsidRDefault="00AA4F7F" w:rsidP="00073EAE">
            <w:pPr>
              <w:spacing w:line="259" w:lineRule="auto"/>
              <w:rPr>
                <w:rFonts w:eastAsiaTheme="minorEastAsia"/>
                <w:sz w:val="20"/>
                <w:szCs w:val="20"/>
              </w:rPr>
            </w:pPr>
          </w:p>
          <w:p w14:paraId="13C7165A" w14:textId="77777777" w:rsidR="00AA4F7F" w:rsidRDefault="00AA4F7F" w:rsidP="00073EAE">
            <w:pPr>
              <w:spacing w:line="259" w:lineRule="auto"/>
              <w:rPr>
                <w:rFonts w:eastAsiaTheme="minorEastAsia"/>
                <w:sz w:val="20"/>
                <w:szCs w:val="20"/>
              </w:rPr>
            </w:pPr>
          </w:p>
        </w:tc>
        <w:tc>
          <w:tcPr>
            <w:tcW w:w="1515" w:type="dxa"/>
          </w:tcPr>
          <w:p w14:paraId="57B14507"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46B1EF37" w14:textId="77777777" w:rsidR="00AA4F7F" w:rsidRDefault="00AA4F7F"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3332EA5F" w14:textId="77777777" w:rsidR="00AA4F7F" w:rsidRDefault="00AA4F7F" w:rsidP="00073EAE">
            <w:pPr>
              <w:spacing w:line="259" w:lineRule="auto"/>
              <w:rPr>
                <w:rFonts w:eastAsiaTheme="minorEastAsia"/>
                <w:sz w:val="20"/>
                <w:szCs w:val="20"/>
              </w:rPr>
            </w:pPr>
          </w:p>
          <w:p w14:paraId="43560CBD" w14:textId="77777777" w:rsidR="00AA4F7F" w:rsidRDefault="00AA4F7F" w:rsidP="00073EAE">
            <w:pPr>
              <w:spacing w:line="259" w:lineRule="auto"/>
              <w:rPr>
                <w:rFonts w:eastAsiaTheme="minorEastAsia"/>
                <w:sz w:val="20"/>
                <w:szCs w:val="20"/>
              </w:rPr>
            </w:pPr>
          </w:p>
        </w:tc>
        <w:tc>
          <w:tcPr>
            <w:tcW w:w="2265" w:type="dxa"/>
          </w:tcPr>
          <w:p w14:paraId="57337A69" w14:textId="77777777" w:rsidR="00AA4F7F" w:rsidRDefault="00AA4F7F"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6CEC007C" w14:textId="77777777" w:rsidR="00AA4F7F" w:rsidRDefault="00AA4F7F" w:rsidP="00073EAE">
            <w:pPr>
              <w:rPr>
                <w:rFonts w:ascii="Calibri" w:eastAsia="Calibri" w:hAnsi="Calibri" w:cs="Calibri"/>
                <w:sz w:val="20"/>
                <w:szCs w:val="20"/>
              </w:rPr>
            </w:pPr>
          </w:p>
          <w:p w14:paraId="34DB75EE" w14:textId="77777777" w:rsidR="00AA4F7F" w:rsidRDefault="00AA4F7F"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6248000E"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F36F5B2" w14:textId="77777777" w:rsidR="00AA4F7F" w:rsidRDefault="00AA4F7F" w:rsidP="00073EAE">
            <w:pPr>
              <w:spacing w:line="259" w:lineRule="auto"/>
              <w:rPr>
                <w:rFonts w:eastAsiaTheme="minorEastAsia"/>
                <w:sz w:val="20"/>
                <w:szCs w:val="20"/>
              </w:rPr>
            </w:pPr>
          </w:p>
          <w:p w14:paraId="7A7C9AFB"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Being a professional </w:t>
            </w:r>
          </w:p>
          <w:p w14:paraId="19528FFD" w14:textId="77777777" w:rsidR="00AA4F7F" w:rsidRDefault="00AA4F7F" w:rsidP="00073EAE">
            <w:pPr>
              <w:spacing w:line="259" w:lineRule="auto"/>
              <w:rPr>
                <w:rFonts w:eastAsiaTheme="minorEastAsia"/>
                <w:sz w:val="20"/>
                <w:szCs w:val="20"/>
              </w:rPr>
            </w:pPr>
          </w:p>
          <w:p w14:paraId="0F6A99AE"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partnerships</w:t>
            </w:r>
          </w:p>
          <w:p w14:paraId="0796679B" w14:textId="77777777" w:rsidR="00AA4F7F" w:rsidRDefault="00AA4F7F" w:rsidP="00073EAE">
            <w:pPr>
              <w:spacing w:line="259" w:lineRule="auto"/>
              <w:rPr>
                <w:rFonts w:eastAsiaTheme="minorEastAsia"/>
                <w:sz w:val="20"/>
                <w:szCs w:val="20"/>
              </w:rPr>
            </w:pPr>
          </w:p>
          <w:p w14:paraId="30114C0C" w14:textId="77777777" w:rsidR="00AA4F7F" w:rsidRDefault="00AA4F7F" w:rsidP="00073EAE">
            <w:pPr>
              <w:spacing w:line="259" w:lineRule="auto"/>
              <w:rPr>
                <w:rFonts w:eastAsiaTheme="minorEastAsia"/>
                <w:sz w:val="20"/>
                <w:szCs w:val="20"/>
              </w:rPr>
            </w:pPr>
          </w:p>
        </w:tc>
        <w:tc>
          <w:tcPr>
            <w:tcW w:w="3285" w:type="dxa"/>
          </w:tcPr>
          <w:p w14:paraId="229F3EAE"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52345647" w14:textId="77777777" w:rsidR="00AA4F7F" w:rsidRDefault="00AA4F7F" w:rsidP="00073EAE">
            <w:pPr>
              <w:spacing w:line="259" w:lineRule="auto"/>
              <w:rPr>
                <w:rFonts w:eastAsiaTheme="minorEastAsia"/>
                <w:sz w:val="20"/>
                <w:szCs w:val="20"/>
              </w:rPr>
            </w:pPr>
          </w:p>
          <w:p w14:paraId="3CDEBD0E" w14:textId="77777777" w:rsidR="00AA4F7F" w:rsidRDefault="00AA4F7F" w:rsidP="00073EAE">
            <w:pPr>
              <w:spacing w:line="259" w:lineRule="auto"/>
              <w:rPr>
                <w:rFonts w:eastAsiaTheme="minorEastAsia"/>
                <w:sz w:val="20"/>
                <w:szCs w:val="20"/>
              </w:rPr>
            </w:pPr>
          </w:p>
          <w:p w14:paraId="4807A511" w14:textId="77777777" w:rsidR="00AA4F7F" w:rsidRDefault="00AA4F7F" w:rsidP="00073EAE">
            <w:pPr>
              <w:spacing w:line="259" w:lineRule="auto"/>
              <w:rPr>
                <w:rFonts w:eastAsiaTheme="minorEastAsia"/>
                <w:sz w:val="20"/>
                <w:szCs w:val="20"/>
              </w:rPr>
            </w:pPr>
          </w:p>
          <w:p w14:paraId="685454FD" w14:textId="77777777" w:rsidR="00AA4F7F" w:rsidRDefault="00AA4F7F" w:rsidP="00073EAE">
            <w:pPr>
              <w:spacing w:line="259" w:lineRule="auto"/>
              <w:rPr>
                <w:rFonts w:eastAsiaTheme="minorEastAsia"/>
                <w:sz w:val="20"/>
                <w:szCs w:val="20"/>
              </w:rPr>
            </w:pPr>
          </w:p>
        </w:tc>
        <w:tc>
          <w:tcPr>
            <w:tcW w:w="3700" w:type="dxa"/>
          </w:tcPr>
          <w:p w14:paraId="064D699F"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AA4F7F" w14:paraId="614EC249" w14:textId="77777777" w:rsidTr="00073EAE">
        <w:trPr>
          <w:trHeight w:val="15"/>
        </w:trPr>
        <w:tc>
          <w:tcPr>
            <w:tcW w:w="792" w:type="dxa"/>
          </w:tcPr>
          <w:p w14:paraId="530D993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w:t>
            </w:r>
          </w:p>
          <w:p w14:paraId="4BBB3E0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946653B" w14:textId="77777777" w:rsidR="00AA4F7F" w:rsidRDefault="00AA4F7F" w:rsidP="00073EAE">
            <w:pPr>
              <w:spacing w:line="259" w:lineRule="auto"/>
              <w:rPr>
                <w:rFonts w:eastAsiaTheme="minorEastAsia"/>
                <w:color w:val="000000" w:themeColor="text1"/>
                <w:sz w:val="20"/>
                <w:szCs w:val="20"/>
              </w:rPr>
            </w:pPr>
          </w:p>
        </w:tc>
        <w:tc>
          <w:tcPr>
            <w:tcW w:w="1125" w:type="dxa"/>
          </w:tcPr>
          <w:p w14:paraId="4CA68377"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2B0E4FD0"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5F18A166"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4EF4A0CB"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19C96450" w14:textId="77777777" w:rsidR="00AA4F7F" w:rsidRDefault="00AA4F7F" w:rsidP="00073EAE">
            <w:pPr>
              <w:rPr>
                <w:rFonts w:ascii="Calibri" w:eastAsia="Calibri" w:hAnsi="Calibri" w:cs="Calibri"/>
                <w:sz w:val="20"/>
                <w:szCs w:val="20"/>
              </w:rPr>
            </w:pPr>
          </w:p>
        </w:tc>
        <w:tc>
          <w:tcPr>
            <w:tcW w:w="1875" w:type="dxa"/>
          </w:tcPr>
          <w:p w14:paraId="5E1A1F5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2B320582"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390A1415" w14:textId="77777777" w:rsidR="00AA4F7F" w:rsidRDefault="00AA4F7F" w:rsidP="00073EAE">
            <w:pPr>
              <w:spacing w:line="259" w:lineRule="auto"/>
              <w:rPr>
                <w:rFonts w:ascii="Calibri" w:eastAsia="Calibri" w:hAnsi="Calibri" w:cs="Calibri"/>
                <w:color w:val="000000" w:themeColor="text1"/>
                <w:sz w:val="20"/>
                <w:szCs w:val="20"/>
              </w:rPr>
            </w:pPr>
          </w:p>
          <w:p w14:paraId="52B14AE3"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7692B776" w14:textId="77777777" w:rsidR="00AA4F7F" w:rsidRDefault="00AA4F7F" w:rsidP="00073EAE">
            <w:pPr>
              <w:spacing w:line="259" w:lineRule="auto"/>
              <w:rPr>
                <w:rFonts w:ascii="Calibri" w:eastAsia="Calibri" w:hAnsi="Calibri" w:cs="Calibri"/>
                <w:color w:val="000000" w:themeColor="text1"/>
                <w:sz w:val="20"/>
                <w:szCs w:val="20"/>
              </w:rPr>
            </w:pPr>
          </w:p>
          <w:p w14:paraId="75951144"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72C45104"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7064F545" w14:textId="77777777" w:rsidR="00AA4F7F" w:rsidRDefault="00AA4F7F" w:rsidP="00073EAE">
            <w:pPr>
              <w:spacing w:line="259" w:lineRule="auto"/>
              <w:rPr>
                <w:rFonts w:ascii="Calibri" w:eastAsia="Calibri" w:hAnsi="Calibri" w:cs="Calibri"/>
                <w:color w:val="000000" w:themeColor="text1"/>
                <w:sz w:val="20"/>
                <w:szCs w:val="20"/>
              </w:rPr>
            </w:pPr>
          </w:p>
          <w:p w14:paraId="6C224AC7"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7A9BB817"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42F237AD" w14:textId="77777777" w:rsidR="00AA4F7F" w:rsidRDefault="00AA4F7F" w:rsidP="00073EAE">
            <w:pPr>
              <w:spacing w:line="259" w:lineRule="auto"/>
              <w:rPr>
                <w:rFonts w:ascii="Calibri" w:eastAsia="Calibri" w:hAnsi="Calibri" w:cs="Calibri"/>
                <w:sz w:val="20"/>
                <w:szCs w:val="20"/>
              </w:rPr>
            </w:pPr>
          </w:p>
        </w:tc>
      </w:tr>
      <w:tr w:rsidR="00AA4F7F" w14:paraId="68A8052D" w14:textId="77777777" w:rsidTr="00073EAE">
        <w:trPr>
          <w:trHeight w:val="15"/>
        </w:trPr>
        <w:tc>
          <w:tcPr>
            <w:tcW w:w="792" w:type="dxa"/>
          </w:tcPr>
          <w:p w14:paraId="25804D9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62CDF3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27B05A9" w14:textId="77777777" w:rsidR="00AA4F7F" w:rsidRDefault="00AA4F7F" w:rsidP="00073EAE">
            <w:pPr>
              <w:spacing w:line="259" w:lineRule="auto"/>
              <w:rPr>
                <w:rFonts w:eastAsiaTheme="minorEastAsia"/>
                <w:color w:val="000000" w:themeColor="text1"/>
                <w:sz w:val="20"/>
                <w:szCs w:val="20"/>
              </w:rPr>
            </w:pPr>
          </w:p>
        </w:tc>
        <w:tc>
          <w:tcPr>
            <w:tcW w:w="1125" w:type="dxa"/>
          </w:tcPr>
          <w:p w14:paraId="0494FA57"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62549C31"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62F8F3AB" w14:textId="77777777" w:rsidR="00AA4F7F" w:rsidRDefault="00AA4F7F" w:rsidP="00073EAE">
            <w:pPr>
              <w:spacing w:line="259" w:lineRule="auto"/>
              <w:rPr>
                <w:rFonts w:eastAsiaTheme="minorEastAsia"/>
                <w:sz w:val="20"/>
                <w:szCs w:val="20"/>
              </w:rPr>
            </w:pPr>
          </w:p>
        </w:tc>
        <w:tc>
          <w:tcPr>
            <w:tcW w:w="2265" w:type="dxa"/>
          </w:tcPr>
          <w:p w14:paraId="03A8C83B" w14:textId="77777777" w:rsidR="00AA4F7F" w:rsidRDefault="00AA4F7F"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7D16427E" w14:textId="77777777" w:rsidR="00AA4F7F" w:rsidRDefault="00AA4F7F" w:rsidP="00073EAE">
            <w:pPr>
              <w:rPr>
                <w:rFonts w:eastAsiaTheme="minorEastAsia"/>
                <w:sz w:val="20"/>
                <w:szCs w:val="20"/>
              </w:rPr>
            </w:pPr>
          </w:p>
          <w:p w14:paraId="5A01CB6A" w14:textId="77777777" w:rsidR="00AA4F7F" w:rsidRDefault="00AA4F7F"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11E5943A"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Assessment </w:t>
            </w:r>
          </w:p>
          <w:p w14:paraId="2F742C12" w14:textId="77777777" w:rsidR="00AA4F7F" w:rsidRDefault="00AA4F7F" w:rsidP="00073EAE">
            <w:pPr>
              <w:spacing w:line="259" w:lineRule="auto"/>
              <w:rPr>
                <w:rFonts w:eastAsiaTheme="minorEastAsia"/>
                <w:sz w:val="20"/>
                <w:szCs w:val="20"/>
              </w:rPr>
            </w:pPr>
          </w:p>
          <w:p w14:paraId="16CB6E75" w14:textId="77777777" w:rsidR="00AA4F7F" w:rsidRDefault="00AA4F7F"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15592FA9" w14:textId="77777777" w:rsidR="00AA4F7F" w:rsidRDefault="00AA4F7F"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19861FDE" w14:textId="77777777" w:rsidR="00AA4F7F" w:rsidRDefault="00AA4F7F" w:rsidP="00073EAE">
            <w:pPr>
              <w:spacing w:line="259" w:lineRule="auto"/>
              <w:rPr>
                <w:rFonts w:eastAsiaTheme="minorEastAsia"/>
                <w:sz w:val="20"/>
                <w:szCs w:val="20"/>
              </w:rPr>
            </w:pPr>
          </w:p>
        </w:tc>
        <w:tc>
          <w:tcPr>
            <w:tcW w:w="3700" w:type="dxa"/>
          </w:tcPr>
          <w:p w14:paraId="49814756" w14:textId="77777777" w:rsidR="00AA4F7F" w:rsidRDefault="00AA4F7F"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7F9A9737" w14:textId="77777777" w:rsidR="00AA4F7F" w:rsidRDefault="00AA4F7F" w:rsidP="00073EAE">
            <w:pPr>
              <w:spacing w:line="259" w:lineRule="auto"/>
              <w:rPr>
                <w:rFonts w:ascii="Calibri" w:eastAsia="Calibri" w:hAnsi="Calibri" w:cs="Calibri"/>
                <w:sz w:val="20"/>
                <w:szCs w:val="20"/>
              </w:rPr>
            </w:pPr>
          </w:p>
        </w:tc>
      </w:tr>
      <w:tr w:rsidR="00AA4F7F" w14:paraId="34179140" w14:textId="77777777" w:rsidTr="00073EAE">
        <w:trPr>
          <w:trHeight w:val="15"/>
        </w:trPr>
        <w:tc>
          <w:tcPr>
            <w:tcW w:w="792" w:type="dxa"/>
            <w:shd w:val="clear" w:color="auto" w:fill="D9D9D9" w:themeFill="background1" w:themeFillShade="D9"/>
          </w:tcPr>
          <w:p w14:paraId="10DB744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4E0894F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3A47CB61"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F52278B" w14:textId="77777777" w:rsidR="00AA4F7F" w:rsidRDefault="00AA4F7F"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DC4017F" w14:textId="77777777" w:rsidR="00AA4F7F" w:rsidRDefault="00AA4F7F"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237A44AC"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 Building subject knowledge/</w:t>
            </w:r>
          </w:p>
          <w:p w14:paraId="24A944AA"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schemes of work  </w:t>
            </w:r>
          </w:p>
          <w:p w14:paraId="0CBC00DB" w14:textId="77777777" w:rsidR="00AA4F7F" w:rsidRDefault="00AA4F7F" w:rsidP="00073EAE">
            <w:pPr>
              <w:spacing w:line="259" w:lineRule="auto"/>
              <w:rPr>
                <w:rFonts w:eastAsiaTheme="minorEastAsia"/>
                <w:sz w:val="20"/>
                <w:szCs w:val="20"/>
              </w:rPr>
            </w:pPr>
          </w:p>
        </w:tc>
        <w:tc>
          <w:tcPr>
            <w:tcW w:w="2265" w:type="dxa"/>
            <w:shd w:val="clear" w:color="auto" w:fill="D9D9D9" w:themeFill="background1" w:themeFillShade="D9"/>
          </w:tcPr>
          <w:p w14:paraId="237995E5" w14:textId="77777777" w:rsidR="00AA4F7F" w:rsidRDefault="00AA4F7F"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A783ED9" w14:textId="77777777" w:rsidR="00AA4F7F" w:rsidRDefault="00AA4F7F" w:rsidP="00073EAE">
            <w:pPr>
              <w:spacing w:line="259" w:lineRule="auto"/>
              <w:rPr>
                <w:rFonts w:ascii="Calibri" w:eastAsia="Calibri" w:hAnsi="Calibri" w:cs="Calibri"/>
                <w:sz w:val="20"/>
                <w:szCs w:val="20"/>
              </w:rPr>
            </w:pPr>
          </w:p>
          <w:p w14:paraId="420FB757"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6FF95A65"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4C0DD412"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498D8849" w14:textId="77777777" w:rsidR="00AA4F7F" w:rsidRDefault="00AA4F7F" w:rsidP="00073EAE">
            <w:pPr>
              <w:spacing w:line="259" w:lineRule="auto"/>
              <w:rPr>
                <w:rFonts w:eastAsiaTheme="minorEastAsia"/>
                <w:sz w:val="20"/>
                <w:szCs w:val="20"/>
              </w:rPr>
            </w:pPr>
          </w:p>
          <w:p w14:paraId="55B238E0"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Being a professional </w:t>
            </w:r>
          </w:p>
          <w:p w14:paraId="313CD9D8" w14:textId="77777777" w:rsidR="00AA4F7F" w:rsidRDefault="00AA4F7F" w:rsidP="00073EAE">
            <w:pPr>
              <w:spacing w:line="259" w:lineRule="auto"/>
              <w:rPr>
                <w:rFonts w:eastAsiaTheme="minorEastAsia"/>
                <w:sz w:val="20"/>
                <w:szCs w:val="20"/>
              </w:rPr>
            </w:pPr>
          </w:p>
          <w:p w14:paraId="067DFF9A" w14:textId="77777777" w:rsidR="00AA4F7F" w:rsidRDefault="00AA4F7F" w:rsidP="00073EAE">
            <w:pPr>
              <w:spacing w:line="259" w:lineRule="auto"/>
              <w:rPr>
                <w:rFonts w:eastAsiaTheme="minorEastAsia"/>
                <w:sz w:val="20"/>
                <w:szCs w:val="20"/>
              </w:rPr>
            </w:pPr>
            <w:r w:rsidRPr="7020E459">
              <w:rPr>
                <w:rFonts w:eastAsiaTheme="minorEastAsia"/>
                <w:sz w:val="20"/>
                <w:szCs w:val="20"/>
              </w:rPr>
              <w:t>Relationships and partnerships</w:t>
            </w:r>
          </w:p>
          <w:p w14:paraId="2AC3590A" w14:textId="77777777" w:rsidR="00AA4F7F" w:rsidRDefault="00AA4F7F" w:rsidP="00073EAE">
            <w:pPr>
              <w:spacing w:line="259" w:lineRule="auto"/>
              <w:rPr>
                <w:rFonts w:eastAsiaTheme="minorEastAsia"/>
                <w:sz w:val="20"/>
                <w:szCs w:val="20"/>
              </w:rPr>
            </w:pPr>
          </w:p>
        </w:tc>
        <w:tc>
          <w:tcPr>
            <w:tcW w:w="3285" w:type="dxa"/>
            <w:shd w:val="clear" w:color="auto" w:fill="D9D9D9" w:themeFill="background1" w:themeFillShade="D9"/>
          </w:tcPr>
          <w:p w14:paraId="233BA0E9" w14:textId="77777777" w:rsidR="00AA4F7F" w:rsidRDefault="00AA4F7F"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Dunlosky</w:t>
            </w:r>
            <w:proofErr w:type="spellEnd"/>
            <w:r w:rsidRPr="030E1644">
              <w:rPr>
                <w:rFonts w:ascii="Calibri" w:eastAsia="Calibri" w:hAnsi="Calibri" w:cs="Calibri"/>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4198E109" w14:textId="77777777" w:rsidR="00AA4F7F" w:rsidRDefault="00AA4F7F" w:rsidP="00073EAE">
            <w:pPr>
              <w:spacing w:line="259" w:lineRule="auto"/>
              <w:rPr>
                <w:rFonts w:ascii="Calibri" w:eastAsia="Calibri" w:hAnsi="Calibri" w:cs="Calibri"/>
                <w:sz w:val="20"/>
                <w:szCs w:val="20"/>
              </w:rPr>
            </w:pPr>
          </w:p>
          <w:p w14:paraId="20FE00AC" w14:textId="77777777" w:rsidR="00AA4F7F" w:rsidRDefault="00AA4F7F" w:rsidP="00073EAE">
            <w:pPr>
              <w:spacing w:line="259" w:lineRule="auto"/>
              <w:rPr>
                <w:rFonts w:ascii="Calibri" w:eastAsia="Calibri" w:hAnsi="Calibri" w:cs="Calibri"/>
                <w:sz w:val="20"/>
                <w:szCs w:val="20"/>
              </w:rPr>
            </w:pPr>
          </w:p>
          <w:p w14:paraId="4B6C7743" w14:textId="77777777" w:rsidR="00AA4F7F" w:rsidRDefault="00AA4F7F"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1B2828B3"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6EAE08F5" w14:textId="77777777" w:rsidR="00AA4F7F" w:rsidRDefault="00AA4F7F" w:rsidP="00073EAE">
            <w:pPr>
              <w:spacing w:line="259" w:lineRule="auto"/>
              <w:rPr>
                <w:rFonts w:ascii="Calibri" w:eastAsia="Calibri" w:hAnsi="Calibri" w:cs="Calibri"/>
                <w:sz w:val="20"/>
                <w:szCs w:val="20"/>
              </w:rPr>
            </w:pPr>
          </w:p>
          <w:p w14:paraId="259A861B"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AA4F7F" w14:paraId="2DB538EF" w14:textId="77777777" w:rsidTr="00073EAE">
        <w:trPr>
          <w:trHeight w:val="3386"/>
        </w:trPr>
        <w:tc>
          <w:tcPr>
            <w:tcW w:w="792" w:type="dxa"/>
            <w:shd w:val="clear" w:color="auto" w:fill="D9D9D9" w:themeFill="background1" w:themeFillShade="D9"/>
          </w:tcPr>
          <w:p w14:paraId="072C1D1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4265CBB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5644C75A" w14:textId="77777777" w:rsidR="00AA4F7F" w:rsidRDefault="00AA4F7F"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7A0B76A" w14:textId="77777777" w:rsidR="00AA4F7F" w:rsidRDefault="00AA4F7F" w:rsidP="00073EAE">
            <w:pPr>
              <w:spacing w:line="259" w:lineRule="auto"/>
              <w:rPr>
                <w:rFonts w:eastAsiaTheme="minorEastAsia"/>
                <w:sz w:val="20"/>
                <w:szCs w:val="20"/>
              </w:rPr>
            </w:pPr>
            <w:r w:rsidRPr="030E1644">
              <w:rPr>
                <w:rFonts w:eastAsiaTheme="minorEastAsia"/>
                <w:sz w:val="20"/>
                <w:szCs w:val="20"/>
              </w:rPr>
              <w:t>KB/BR</w:t>
            </w:r>
          </w:p>
          <w:p w14:paraId="5BA930AD"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04BD4E85"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6D79E67B" w14:textId="77777777" w:rsidR="00AA4F7F" w:rsidRDefault="00AA4F7F"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788BF64A"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2C746D98" w14:textId="77777777" w:rsidR="00AA4F7F" w:rsidRDefault="00AA4F7F" w:rsidP="00073EAE">
            <w:pPr>
              <w:spacing w:line="259" w:lineRule="auto"/>
              <w:rPr>
                <w:rFonts w:ascii="Calibri" w:eastAsia="Calibri" w:hAnsi="Calibri" w:cs="Calibri"/>
                <w:sz w:val="20"/>
                <w:szCs w:val="20"/>
              </w:rPr>
            </w:pPr>
          </w:p>
          <w:p w14:paraId="099D2BAD"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6DA13BF3"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5D85CAA4"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70BBEF09" w14:textId="77777777" w:rsidR="00AA4F7F" w:rsidRDefault="00AA4F7F" w:rsidP="00073EAE">
            <w:pPr>
              <w:spacing w:line="259" w:lineRule="auto"/>
              <w:rPr>
                <w:rFonts w:ascii="Calibri" w:eastAsia="Calibri" w:hAnsi="Calibri" w:cs="Calibri"/>
                <w:b/>
                <w:bCs/>
                <w:color w:val="000000" w:themeColor="text1"/>
                <w:sz w:val="20"/>
                <w:szCs w:val="20"/>
              </w:rPr>
            </w:pPr>
          </w:p>
          <w:p w14:paraId="74CE16F7"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2153F4BF" w14:textId="77777777" w:rsidR="00AA4F7F" w:rsidRDefault="00AA4F7F" w:rsidP="00073EAE">
            <w:pPr>
              <w:spacing w:line="259" w:lineRule="auto"/>
              <w:rPr>
                <w:rFonts w:ascii="Calibri" w:eastAsia="Calibri" w:hAnsi="Calibri" w:cs="Calibri"/>
                <w:color w:val="000000" w:themeColor="text1"/>
                <w:sz w:val="20"/>
                <w:szCs w:val="20"/>
              </w:rPr>
            </w:pPr>
          </w:p>
          <w:p w14:paraId="2CE11655" w14:textId="77777777" w:rsidR="00AA4F7F" w:rsidRDefault="00AA4F7F"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522297A4" w14:textId="77777777" w:rsidR="00AA4F7F" w:rsidRDefault="00AA4F7F"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1420437A" w14:textId="77777777" w:rsidR="00AA4F7F" w:rsidRDefault="00AA4F7F"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Sweller</w:t>
            </w:r>
            <w:proofErr w:type="spellEnd"/>
            <w:r w:rsidRPr="030E1644">
              <w:rPr>
                <w:rFonts w:ascii="Calibri" w:eastAsia="Calibri" w:hAnsi="Calibri" w:cs="Calibri"/>
                <w:sz w:val="20"/>
                <w:szCs w:val="20"/>
              </w:rPr>
              <w:t xml:space="preserve">,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34C94B14" w14:textId="77777777" w:rsidR="00AA4F7F" w:rsidRDefault="00AA4F7F" w:rsidP="00073EAE">
            <w:pPr>
              <w:spacing w:line="259" w:lineRule="auto"/>
              <w:rPr>
                <w:rFonts w:ascii="Calibri" w:eastAsia="Calibri" w:hAnsi="Calibri" w:cs="Calibri"/>
                <w:sz w:val="20"/>
                <w:szCs w:val="20"/>
              </w:rPr>
            </w:pPr>
          </w:p>
          <w:p w14:paraId="29521B1A"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4DE6904F" w14:textId="77777777" w:rsidR="00AA4F7F" w:rsidRDefault="00AA4F7F"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213AF4B4"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6DCA543C" w14:textId="77777777" w:rsidR="00AA4F7F" w:rsidRDefault="00AA4F7F" w:rsidP="00073EAE">
            <w:pPr>
              <w:spacing w:line="259" w:lineRule="auto"/>
              <w:rPr>
                <w:rFonts w:ascii="Calibri" w:eastAsia="Calibri" w:hAnsi="Calibri" w:cs="Calibri"/>
                <w:sz w:val="20"/>
                <w:szCs w:val="20"/>
              </w:rPr>
            </w:pPr>
          </w:p>
          <w:p w14:paraId="060E8081"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75648E55" w14:textId="77777777" w:rsidR="00AA4F7F" w:rsidRDefault="00AA4F7F" w:rsidP="00073EAE">
            <w:pPr>
              <w:spacing w:line="259" w:lineRule="auto"/>
              <w:rPr>
                <w:rFonts w:eastAsiaTheme="minorEastAsia"/>
                <w:sz w:val="20"/>
                <w:szCs w:val="20"/>
              </w:rPr>
            </w:pPr>
          </w:p>
        </w:tc>
      </w:tr>
      <w:tr w:rsidR="00AA4F7F" w14:paraId="7433B884" w14:textId="77777777" w:rsidTr="00073EAE">
        <w:trPr>
          <w:trHeight w:val="15"/>
        </w:trPr>
        <w:tc>
          <w:tcPr>
            <w:tcW w:w="792" w:type="dxa"/>
          </w:tcPr>
          <w:p w14:paraId="1C55EB9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273BAD4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3772C00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83D9A78" w14:textId="77777777" w:rsidR="00AA4F7F" w:rsidRDefault="00AA4F7F" w:rsidP="00073EAE">
            <w:pPr>
              <w:spacing w:line="259" w:lineRule="auto"/>
              <w:rPr>
                <w:rFonts w:eastAsiaTheme="minorEastAsia"/>
                <w:color w:val="000000" w:themeColor="text1"/>
                <w:sz w:val="20"/>
                <w:szCs w:val="20"/>
              </w:rPr>
            </w:pPr>
          </w:p>
        </w:tc>
        <w:tc>
          <w:tcPr>
            <w:tcW w:w="1125" w:type="dxa"/>
          </w:tcPr>
          <w:p w14:paraId="7E5BC3D5"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p w14:paraId="2174C535" w14:textId="77777777" w:rsidR="00AA4F7F" w:rsidRDefault="00AA4F7F" w:rsidP="00073EAE">
            <w:pPr>
              <w:spacing w:line="259" w:lineRule="auto"/>
              <w:rPr>
                <w:rFonts w:eastAsiaTheme="minorEastAsia"/>
                <w:sz w:val="20"/>
                <w:szCs w:val="20"/>
              </w:rPr>
            </w:pPr>
          </w:p>
        </w:tc>
        <w:tc>
          <w:tcPr>
            <w:tcW w:w="1515" w:type="dxa"/>
          </w:tcPr>
          <w:p w14:paraId="17BE3B6D"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77FA8EC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62443B63"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6EA72FB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1EDF3948" w14:textId="77777777" w:rsidR="00AA4F7F" w:rsidRDefault="00AA4F7F" w:rsidP="00073EAE">
            <w:pPr>
              <w:spacing w:line="259" w:lineRule="auto"/>
              <w:rPr>
                <w:rFonts w:ascii="Calibri" w:eastAsia="Calibri" w:hAnsi="Calibri" w:cs="Calibri"/>
                <w:color w:val="000000" w:themeColor="text1"/>
                <w:sz w:val="20"/>
                <w:szCs w:val="20"/>
              </w:rPr>
            </w:pPr>
          </w:p>
          <w:p w14:paraId="74A54DE7"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04AA9374" w14:textId="77777777" w:rsidR="00AA4F7F" w:rsidRDefault="00AA4F7F" w:rsidP="00073EAE">
            <w:pPr>
              <w:spacing w:line="259" w:lineRule="auto"/>
              <w:rPr>
                <w:rFonts w:eastAsiaTheme="minorEastAsia"/>
                <w:sz w:val="20"/>
                <w:szCs w:val="20"/>
              </w:rPr>
            </w:pPr>
          </w:p>
        </w:tc>
        <w:tc>
          <w:tcPr>
            <w:tcW w:w="3285" w:type="dxa"/>
          </w:tcPr>
          <w:p w14:paraId="1EE7786C" w14:textId="77777777" w:rsidR="00AA4F7F" w:rsidRDefault="00AA4F7F"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31039250" w14:textId="77777777" w:rsidR="00AA4F7F" w:rsidRDefault="00AA4F7F" w:rsidP="00073EAE">
            <w:pPr>
              <w:spacing w:line="259" w:lineRule="auto"/>
              <w:rPr>
                <w:rFonts w:ascii="Calibri" w:eastAsia="Calibri" w:hAnsi="Calibri" w:cs="Calibri"/>
                <w:sz w:val="20"/>
                <w:szCs w:val="20"/>
              </w:rPr>
            </w:pPr>
          </w:p>
          <w:p w14:paraId="7110E10C" w14:textId="77777777" w:rsidR="00AA4F7F" w:rsidRDefault="00AA4F7F"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2F968F5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3E058107" w14:textId="77777777" w:rsidR="00AA4F7F" w:rsidRDefault="00AA4F7F" w:rsidP="00073EAE">
            <w:pPr>
              <w:spacing w:line="259" w:lineRule="auto"/>
              <w:rPr>
                <w:rFonts w:ascii="Calibri" w:eastAsia="Calibri" w:hAnsi="Calibri" w:cs="Calibri"/>
                <w:sz w:val="20"/>
                <w:szCs w:val="20"/>
              </w:rPr>
            </w:pPr>
          </w:p>
        </w:tc>
      </w:tr>
      <w:tr w:rsidR="00AA4F7F" w14:paraId="638DC967" w14:textId="77777777" w:rsidTr="00073EAE">
        <w:trPr>
          <w:trHeight w:val="15"/>
        </w:trPr>
        <w:tc>
          <w:tcPr>
            <w:tcW w:w="792" w:type="dxa"/>
          </w:tcPr>
          <w:p w14:paraId="7F3A8B0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03F454C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F640F0F" w14:textId="77777777" w:rsidR="00AA4F7F" w:rsidRDefault="00AA4F7F" w:rsidP="00073EAE">
            <w:pPr>
              <w:spacing w:line="259" w:lineRule="auto"/>
              <w:rPr>
                <w:rFonts w:eastAsiaTheme="minorEastAsia"/>
                <w:color w:val="000000" w:themeColor="text1"/>
                <w:sz w:val="20"/>
                <w:szCs w:val="20"/>
              </w:rPr>
            </w:pPr>
          </w:p>
          <w:p w14:paraId="4CA28CF6" w14:textId="77777777" w:rsidR="00AA4F7F" w:rsidRDefault="00AA4F7F" w:rsidP="00073EAE">
            <w:pPr>
              <w:spacing w:line="259" w:lineRule="auto"/>
              <w:rPr>
                <w:rFonts w:eastAsiaTheme="minorEastAsia"/>
                <w:color w:val="000000" w:themeColor="text1"/>
                <w:sz w:val="20"/>
                <w:szCs w:val="20"/>
              </w:rPr>
            </w:pPr>
          </w:p>
        </w:tc>
        <w:tc>
          <w:tcPr>
            <w:tcW w:w="1125" w:type="dxa"/>
          </w:tcPr>
          <w:p w14:paraId="1306A365" w14:textId="77777777" w:rsidR="00AA4F7F" w:rsidRDefault="00AA4F7F"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00B70DFF"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09A09AE0" w14:textId="77777777" w:rsidR="00AA4F7F" w:rsidRDefault="00AA4F7F"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71622F6E" w14:textId="77777777" w:rsidR="00AA4F7F" w:rsidRDefault="00AA4F7F" w:rsidP="00073EAE">
            <w:pPr>
              <w:spacing w:line="259" w:lineRule="auto"/>
              <w:rPr>
                <w:rFonts w:ascii="Calibri" w:eastAsia="Calibri" w:hAnsi="Calibri" w:cs="Calibri"/>
                <w:sz w:val="20"/>
                <w:szCs w:val="20"/>
              </w:rPr>
            </w:pPr>
          </w:p>
        </w:tc>
        <w:tc>
          <w:tcPr>
            <w:tcW w:w="1875" w:type="dxa"/>
          </w:tcPr>
          <w:p w14:paraId="5EC2932C"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6994D91F" w14:textId="77777777" w:rsidR="00AA4F7F" w:rsidRDefault="00AA4F7F" w:rsidP="00073EAE">
            <w:pPr>
              <w:spacing w:line="259" w:lineRule="auto"/>
              <w:rPr>
                <w:rFonts w:eastAsiaTheme="minorEastAsia"/>
                <w:b/>
                <w:bCs/>
                <w:sz w:val="20"/>
                <w:szCs w:val="20"/>
              </w:rPr>
            </w:pPr>
          </w:p>
          <w:p w14:paraId="0E5A67CF"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Relationships and Partnerships</w:t>
            </w:r>
          </w:p>
          <w:p w14:paraId="3D4D391B" w14:textId="77777777" w:rsidR="00AA4F7F" w:rsidRDefault="00AA4F7F" w:rsidP="00073EAE">
            <w:pPr>
              <w:spacing w:line="259" w:lineRule="auto"/>
              <w:rPr>
                <w:rFonts w:eastAsiaTheme="minorEastAsia"/>
                <w:sz w:val="20"/>
                <w:szCs w:val="20"/>
              </w:rPr>
            </w:pPr>
          </w:p>
          <w:p w14:paraId="56949088" w14:textId="77777777" w:rsidR="00AA4F7F" w:rsidRDefault="00AA4F7F"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1C799570" w14:textId="77777777" w:rsidR="00AA4F7F" w:rsidRDefault="00AA4F7F"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7F66AFF7"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2179A579"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52CDC77B"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3B6AA030"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04901780"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26E2369C"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4F55BF7C" w14:textId="77777777" w:rsidR="00AA4F7F" w:rsidRDefault="00AA4F7F" w:rsidP="00D80E72">
            <w:pPr>
              <w:pStyle w:val="ListParagraph"/>
              <w:numPr>
                <w:ilvl w:val="0"/>
                <w:numId w:val="22"/>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279FD675" w14:textId="77777777" w:rsidR="00AA4F7F" w:rsidRDefault="00AA4F7F" w:rsidP="00073EAE">
            <w:pPr>
              <w:spacing w:line="257" w:lineRule="auto"/>
              <w:rPr>
                <w:rFonts w:eastAsiaTheme="minorEastAsia"/>
                <w:sz w:val="20"/>
                <w:szCs w:val="20"/>
              </w:rPr>
            </w:pPr>
            <w:r w:rsidRPr="030E1644">
              <w:rPr>
                <w:rFonts w:eastAsiaTheme="minorEastAsia"/>
                <w:sz w:val="20"/>
                <w:szCs w:val="20"/>
              </w:rPr>
              <w:t>Read chapter 3:</w:t>
            </w:r>
          </w:p>
          <w:p w14:paraId="39F31B40" w14:textId="77777777" w:rsidR="00AA4F7F" w:rsidRDefault="00AA4F7F"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w:t>
              </w:r>
              <w:proofErr w:type="gramStart"/>
              <w:r w:rsidRPr="030E1644">
                <w:rPr>
                  <w:rStyle w:val="Hyperlink"/>
                  <w:rFonts w:eastAsiaTheme="minorEastAsia"/>
                  <w:sz w:val="20"/>
                  <w:szCs w:val="20"/>
                </w:rPr>
                <w:t>Schools :</w:t>
              </w:r>
              <w:proofErr w:type="gramEnd"/>
              <w:r w:rsidRPr="030E1644">
                <w:rPr>
                  <w:rStyle w:val="Hyperlink"/>
                  <w:rFonts w:eastAsiaTheme="minorEastAsia"/>
                  <w:sz w:val="20"/>
                  <w:szCs w:val="20"/>
                </w:rPr>
                <w:t xml:space="preserve"> A Student Teacher's Guide To Professional Issues In Secondary </w:t>
              </w:r>
              <w:r w:rsidRPr="030E1644">
                <w:rPr>
                  <w:rStyle w:val="Hyperlink"/>
                  <w:rFonts w:eastAsiaTheme="minorEastAsia"/>
                  <w:sz w:val="20"/>
                  <w:szCs w:val="20"/>
                </w:rPr>
                <w:lastRenderedPageBreak/>
                <w:t>Education, McGraw-Hill Education, 2012.</w:t>
              </w:r>
            </w:hyperlink>
            <w:r w:rsidRPr="030E1644">
              <w:rPr>
                <w:rFonts w:eastAsiaTheme="minorEastAsia"/>
                <w:sz w:val="20"/>
                <w:szCs w:val="20"/>
              </w:rPr>
              <w:t xml:space="preserve"> </w:t>
            </w:r>
          </w:p>
        </w:tc>
        <w:tc>
          <w:tcPr>
            <w:tcW w:w="3700" w:type="dxa"/>
          </w:tcPr>
          <w:p w14:paraId="3E692A6F" w14:textId="77777777" w:rsidR="00AA4F7F" w:rsidRDefault="00AA4F7F" w:rsidP="00073EAE">
            <w:pPr>
              <w:spacing w:line="259" w:lineRule="auto"/>
              <w:rPr>
                <w:rFonts w:eastAsiaTheme="minorEastAsia"/>
                <w:sz w:val="20"/>
                <w:szCs w:val="20"/>
              </w:rPr>
            </w:pPr>
            <w:r w:rsidRPr="030E1644">
              <w:rPr>
                <w:rFonts w:eastAsiaTheme="minorEastAsia"/>
                <w:sz w:val="20"/>
                <w:szCs w:val="20"/>
              </w:rPr>
              <w:lastRenderedPageBreak/>
              <w:t>Develop as a professional by receiving clear, consistent and effective mentoring on the duties relating to Part 2 of the Teachers’ Standards.</w:t>
            </w:r>
          </w:p>
        </w:tc>
      </w:tr>
      <w:tr w:rsidR="00AA4F7F" w14:paraId="1DC41F80" w14:textId="77777777" w:rsidTr="00073EAE">
        <w:trPr>
          <w:trHeight w:val="1307"/>
        </w:trPr>
        <w:tc>
          <w:tcPr>
            <w:tcW w:w="792" w:type="dxa"/>
          </w:tcPr>
          <w:p w14:paraId="51744F8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761BE97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7D7C0D6" w14:textId="77777777" w:rsidR="00AA4F7F" w:rsidRDefault="00AA4F7F" w:rsidP="00073EAE">
            <w:pPr>
              <w:spacing w:line="259" w:lineRule="auto"/>
              <w:rPr>
                <w:rFonts w:eastAsiaTheme="minorEastAsia"/>
                <w:color w:val="000000" w:themeColor="text1"/>
                <w:sz w:val="20"/>
                <w:szCs w:val="20"/>
              </w:rPr>
            </w:pPr>
          </w:p>
        </w:tc>
        <w:tc>
          <w:tcPr>
            <w:tcW w:w="1125" w:type="dxa"/>
          </w:tcPr>
          <w:p w14:paraId="1B0DA67D"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75B8CD98"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4DB4254C" w14:textId="77777777" w:rsidR="00AA4F7F" w:rsidRDefault="00AA4F7F" w:rsidP="00073EAE">
            <w:pPr>
              <w:spacing w:line="259" w:lineRule="auto"/>
              <w:rPr>
                <w:rFonts w:ascii="Calibri" w:eastAsia="Calibri" w:hAnsi="Calibri" w:cs="Calibri"/>
                <w:sz w:val="20"/>
                <w:szCs w:val="20"/>
              </w:rPr>
            </w:pPr>
          </w:p>
        </w:tc>
        <w:tc>
          <w:tcPr>
            <w:tcW w:w="1875" w:type="dxa"/>
          </w:tcPr>
          <w:p w14:paraId="1307AFCD"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28F00120" w14:textId="77777777" w:rsidR="00AA4F7F" w:rsidRDefault="00AA4F7F" w:rsidP="00073EAE">
            <w:pPr>
              <w:spacing w:line="259" w:lineRule="auto"/>
              <w:rPr>
                <w:rFonts w:ascii="Calibri" w:eastAsia="Calibri" w:hAnsi="Calibri" w:cs="Calibri"/>
                <w:sz w:val="20"/>
                <w:szCs w:val="20"/>
              </w:rPr>
            </w:pPr>
          </w:p>
        </w:tc>
        <w:tc>
          <w:tcPr>
            <w:tcW w:w="3700" w:type="dxa"/>
          </w:tcPr>
          <w:p w14:paraId="1A67DE34" w14:textId="77777777" w:rsidR="00AA4F7F" w:rsidRDefault="00AA4F7F" w:rsidP="00073EAE">
            <w:pPr>
              <w:spacing w:line="259" w:lineRule="auto"/>
              <w:rPr>
                <w:rFonts w:ascii="Calibri" w:eastAsia="Calibri" w:hAnsi="Calibri" w:cs="Calibri"/>
                <w:sz w:val="20"/>
                <w:szCs w:val="20"/>
              </w:rPr>
            </w:pPr>
          </w:p>
        </w:tc>
      </w:tr>
      <w:tr w:rsidR="00AA4F7F" w14:paraId="536FC2F4" w14:textId="77777777" w:rsidTr="00073EAE">
        <w:trPr>
          <w:trHeight w:val="15"/>
        </w:trPr>
        <w:tc>
          <w:tcPr>
            <w:tcW w:w="792" w:type="dxa"/>
            <w:shd w:val="clear" w:color="auto" w:fill="FFE599" w:themeFill="accent4" w:themeFillTint="66"/>
          </w:tcPr>
          <w:p w14:paraId="07F9243B"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7BEF9DC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3285044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34012288" w14:textId="77777777" w:rsidR="00AA4F7F" w:rsidRDefault="00AA4F7F" w:rsidP="00073EAE">
            <w:pPr>
              <w:spacing w:line="259" w:lineRule="auto"/>
              <w:rPr>
                <w:rFonts w:eastAsiaTheme="minorEastAsia"/>
                <w:color w:val="000000" w:themeColor="text1"/>
                <w:sz w:val="20"/>
                <w:szCs w:val="20"/>
              </w:rPr>
            </w:pPr>
          </w:p>
          <w:p w14:paraId="2A968AFB" w14:textId="77777777" w:rsidR="00AA4F7F" w:rsidRDefault="00AA4F7F"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6C5E9546"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Subject Day </w:t>
            </w:r>
          </w:p>
          <w:p w14:paraId="03919352" w14:textId="77777777" w:rsidR="00AA4F7F" w:rsidRDefault="00AA4F7F" w:rsidP="00073EAE">
            <w:pPr>
              <w:spacing w:line="259" w:lineRule="auto"/>
              <w:rPr>
                <w:rFonts w:eastAsiaTheme="minorEastAsia"/>
                <w:sz w:val="20"/>
                <w:szCs w:val="20"/>
              </w:rPr>
            </w:pPr>
          </w:p>
          <w:p w14:paraId="02CD720E" w14:textId="77777777" w:rsidR="00AA4F7F" w:rsidRDefault="00AA4F7F" w:rsidP="00073EAE">
            <w:pPr>
              <w:spacing w:line="259" w:lineRule="auto"/>
              <w:rPr>
                <w:rFonts w:eastAsiaTheme="minorEastAsia"/>
                <w:sz w:val="20"/>
                <w:szCs w:val="20"/>
              </w:rPr>
            </w:pPr>
          </w:p>
          <w:p w14:paraId="1E9D3E95" w14:textId="77777777" w:rsidR="00AA4F7F" w:rsidRDefault="00AA4F7F" w:rsidP="00073EAE">
            <w:pPr>
              <w:spacing w:line="259" w:lineRule="auto"/>
              <w:rPr>
                <w:rFonts w:eastAsiaTheme="minorEastAsia"/>
                <w:sz w:val="20"/>
                <w:szCs w:val="20"/>
              </w:rPr>
            </w:pPr>
          </w:p>
        </w:tc>
        <w:tc>
          <w:tcPr>
            <w:tcW w:w="1515" w:type="dxa"/>
            <w:shd w:val="clear" w:color="auto" w:fill="FFE599" w:themeFill="accent4" w:themeFillTint="66"/>
          </w:tcPr>
          <w:p w14:paraId="11769627"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PGC7007M</w:t>
            </w:r>
          </w:p>
          <w:p w14:paraId="0D6B0D3E" w14:textId="77777777" w:rsidR="00AA4F7F" w:rsidRDefault="00AA4F7F" w:rsidP="00073EAE">
            <w:pPr>
              <w:spacing w:line="259" w:lineRule="auto"/>
              <w:rPr>
                <w:rFonts w:eastAsiaTheme="minorEastAsia"/>
                <w:sz w:val="20"/>
                <w:szCs w:val="20"/>
              </w:rPr>
            </w:pPr>
          </w:p>
          <w:p w14:paraId="5EE7CA67" w14:textId="77777777" w:rsidR="00AA4F7F" w:rsidRDefault="00AA4F7F" w:rsidP="00073EAE">
            <w:pPr>
              <w:spacing w:line="259" w:lineRule="auto"/>
              <w:rPr>
                <w:rFonts w:eastAsiaTheme="minorEastAsia"/>
                <w:sz w:val="20"/>
                <w:szCs w:val="20"/>
              </w:rPr>
            </w:pPr>
            <w:r w:rsidRPr="726754EC">
              <w:rPr>
                <w:rFonts w:eastAsiaTheme="minorEastAsia"/>
                <w:sz w:val="20"/>
                <w:szCs w:val="20"/>
              </w:rPr>
              <w:t>Sessions 9-12</w:t>
            </w:r>
          </w:p>
          <w:p w14:paraId="7D4CCB2C" w14:textId="77777777" w:rsidR="00AA4F7F" w:rsidRDefault="00AA4F7F" w:rsidP="00073EAE">
            <w:pPr>
              <w:spacing w:line="259" w:lineRule="auto"/>
              <w:rPr>
                <w:rFonts w:eastAsiaTheme="minorEastAsia"/>
                <w:sz w:val="20"/>
                <w:szCs w:val="20"/>
              </w:rPr>
            </w:pPr>
          </w:p>
          <w:p w14:paraId="061B5D8F" w14:textId="77777777" w:rsidR="00AA4F7F" w:rsidRDefault="00AA4F7F" w:rsidP="00073EAE">
            <w:pPr>
              <w:spacing w:line="259" w:lineRule="auto"/>
              <w:rPr>
                <w:rFonts w:eastAsiaTheme="minorEastAsia"/>
                <w:sz w:val="20"/>
                <w:szCs w:val="20"/>
              </w:rPr>
            </w:pPr>
          </w:p>
        </w:tc>
        <w:tc>
          <w:tcPr>
            <w:tcW w:w="2265" w:type="dxa"/>
            <w:shd w:val="clear" w:color="auto" w:fill="FFE599" w:themeFill="accent4" w:themeFillTint="66"/>
          </w:tcPr>
          <w:p w14:paraId="62E0F31D" w14:textId="77777777" w:rsidR="00AA4F7F" w:rsidRDefault="00AA4F7F" w:rsidP="00073EAE">
            <w:pPr>
              <w:rPr>
                <w:rFonts w:eastAsiaTheme="minorEastAsia"/>
                <w:sz w:val="20"/>
                <w:szCs w:val="20"/>
              </w:rPr>
            </w:pPr>
          </w:p>
        </w:tc>
        <w:tc>
          <w:tcPr>
            <w:tcW w:w="1875" w:type="dxa"/>
            <w:shd w:val="clear" w:color="auto" w:fill="FFE599" w:themeFill="accent4" w:themeFillTint="66"/>
          </w:tcPr>
          <w:p w14:paraId="6ADB9A44" w14:textId="77777777" w:rsidR="00AA4F7F" w:rsidRDefault="00AA4F7F" w:rsidP="00073EAE">
            <w:pPr>
              <w:spacing w:line="259" w:lineRule="auto"/>
              <w:rPr>
                <w:rFonts w:eastAsiaTheme="minorEastAsia"/>
                <w:sz w:val="20"/>
                <w:szCs w:val="20"/>
              </w:rPr>
            </w:pPr>
          </w:p>
        </w:tc>
        <w:tc>
          <w:tcPr>
            <w:tcW w:w="3285" w:type="dxa"/>
            <w:shd w:val="clear" w:color="auto" w:fill="FFE599" w:themeFill="accent4" w:themeFillTint="66"/>
          </w:tcPr>
          <w:p w14:paraId="05BA10C7" w14:textId="77777777" w:rsidR="00AA4F7F" w:rsidRDefault="00AA4F7F" w:rsidP="00073EAE">
            <w:pPr>
              <w:spacing w:line="259" w:lineRule="auto"/>
              <w:rPr>
                <w:rStyle w:val="normaltextrun"/>
                <w:rFonts w:eastAsiaTheme="minorEastAsia"/>
                <w:sz w:val="20"/>
                <w:szCs w:val="20"/>
              </w:rPr>
            </w:pPr>
          </w:p>
          <w:p w14:paraId="4E224F53" w14:textId="77777777" w:rsidR="00AA4F7F" w:rsidRDefault="00AA4F7F" w:rsidP="00073EAE">
            <w:pPr>
              <w:spacing w:line="259" w:lineRule="auto"/>
              <w:rPr>
                <w:rFonts w:eastAsiaTheme="minorEastAsia"/>
                <w:sz w:val="20"/>
                <w:szCs w:val="20"/>
              </w:rPr>
            </w:pPr>
          </w:p>
        </w:tc>
        <w:tc>
          <w:tcPr>
            <w:tcW w:w="3700" w:type="dxa"/>
            <w:shd w:val="clear" w:color="auto" w:fill="FFE599" w:themeFill="accent4" w:themeFillTint="66"/>
          </w:tcPr>
          <w:p w14:paraId="154A035D" w14:textId="77777777" w:rsidR="00AA4F7F" w:rsidRDefault="00AA4F7F" w:rsidP="00073EAE">
            <w:pPr>
              <w:spacing w:line="259" w:lineRule="auto"/>
              <w:rPr>
                <w:rFonts w:eastAsiaTheme="minorEastAsia"/>
                <w:sz w:val="20"/>
                <w:szCs w:val="20"/>
              </w:rPr>
            </w:pPr>
          </w:p>
        </w:tc>
      </w:tr>
      <w:tr w:rsidR="00AA4F7F" w14:paraId="0C9F4071" w14:textId="77777777" w:rsidTr="00073EAE">
        <w:trPr>
          <w:trHeight w:val="15"/>
        </w:trPr>
        <w:tc>
          <w:tcPr>
            <w:tcW w:w="792" w:type="dxa"/>
            <w:shd w:val="clear" w:color="auto" w:fill="FFE599" w:themeFill="accent4" w:themeFillTint="66"/>
          </w:tcPr>
          <w:p w14:paraId="0196DF04"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13F63DCD" w14:textId="77777777" w:rsidR="00AA4F7F" w:rsidRDefault="00AA4F7F" w:rsidP="00073EAE">
            <w:pPr>
              <w:spacing w:line="259" w:lineRule="auto"/>
              <w:rPr>
                <w:rFonts w:eastAsiaTheme="minorEastAsia"/>
                <w:sz w:val="20"/>
                <w:szCs w:val="20"/>
              </w:rPr>
            </w:pPr>
          </w:p>
        </w:tc>
        <w:tc>
          <w:tcPr>
            <w:tcW w:w="1515" w:type="dxa"/>
            <w:shd w:val="clear" w:color="auto" w:fill="FFE599" w:themeFill="accent4" w:themeFillTint="66"/>
          </w:tcPr>
          <w:p w14:paraId="68AD8E6E"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653DF6B3" w14:textId="77777777" w:rsidR="00AA4F7F" w:rsidRDefault="00AA4F7F" w:rsidP="00073EAE">
            <w:pPr>
              <w:rPr>
                <w:rFonts w:eastAsiaTheme="minorEastAsia"/>
                <w:sz w:val="20"/>
                <w:szCs w:val="20"/>
              </w:rPr>
            </w:pPr>
          </w:p>
        </w:tc>
        <w:tc>
          <w:tcPr>
            <w:tcW w:w="1875" w:type="dxa"/>
            <w:shd w:val="clear" w:color="auto" w:fill="FFE599" w:themeFill="accent4" w:themeFillTint="66"/>
          </w:tcPr>
          <w:p w14:paraId="152E265E" w14:textId="77777777" w:rsidR="00AA4F7F" w:rsidRDefault="00AA4F7F" w:rsidP="00073EAE">
            <w:pPr>
              <w:spacing w:line="259" w:lineRule="auto"/>
              <w:rPr>
                <w:rFonts w:eastAsiaTheme="minorEastAsia"/>
                <w:sz w:val="20"/>
                <w:szCs w:val="20"/>
              </w:rPr>
            </w:pPr>
          </w:p>
        </w:tc>
        <w:tc>
          <w:tcPr>
            <w:tcW w:w="3285" w:type="dxa"/>
            <w:shd w:val="clear" w:color="auto" w:fill="FFE599" w:themeFill="accent4" w:themeFillTint="66"/>
          </w:tcPr>
          <w:p w14:paraId="2682A8DC" w14:textId="77777777" w:rsidR="00AA4F7F" w:rsidRDefault="00AA4F7F"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7D94C90C" w14:textId="77777777" w:rsidR="00AA4F7F" w:rsidRDefault="00AA4F7F"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4FF1DC5A" w14:textId="77777777" w:rsidR="00AA4F7F" w:rsidRDefault="00AA4F7F" w:rsidP="00073EAE">
            <w:pPr>
              <w:spacing w:line="259" w:lineRule="auto"/>
              <w:rPr>
                <w:rFonts w:eastAsiaTheme="minorEastAsia"/>
                <w:sz w:val="20"/>
                <w:szCs w:val="20"/>
              </w:rPr>
            </w:pPr>
          </w:p>
        </w:tc>
      </w:tr>
      <w:tr w:rsidR="00AA4F7F" w14:paraId="5AB10A3D" w14:textId="77777777" w:rsidTr="00073EAE">
        <w:trPr>
          <w:trHeight w:val="15"/>
        </w:trPr>
        <w:tc>
          <w:tcPr>
            <w:tcW w:w="792" w:type="dxa"/>
          </w:tcPr>
          <w:p w14:paraId="5477D71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14825A81"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7D6CA99"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6273137" w14:textId="77777777" w:rsidR="00AA4F7F" w:rsidRDefault="00AA4F7F" w:rsidP="00073EAE">
            <w:pPr>
              <w:spacing w:line="259" w:lineRule="auto"/>
              <w:rPr>
                <w:rFonts w:eastAsiaTheme="minorEastAsia"/>
                <w:color w:val="000000" w:themeColor="text1"/>
                <w:sz w:val="20"/>
                <w:szCs w:val="20"/>
              </w:rPr>
            </w:pPr>
          </w:p>
        </w:tc>
        <w:tc>
          <w:tcPr>
            <w:tcW w:w="1125" w:type="dxa"/>
          </w:tcPr>
          <w:p w14:paraId="1897D876"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1457D34D"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0851FFCD" w14:textId="77777777" w:rsidR="00AA4F7F" w:rsidRDefault="00AA4F7F" w:rsidP="00073EAE">
            <w:pPr>
              <w:spacing w:line="259" w:lineRule="auto"/>
              <w:rPr>
                <w:rFonts w:eastAsiaTheme="minorEastAsia"/>
                <w:sz w:val="20"/>
                <w:szCs w:val="20"/>
              </w:rPr>
            </w:pPr>
            <w:r w:rsidRPr="74D6CB2D">
              <w:rPr>
                <w:rFonts w:eastAsiaTheme="minorEastAsia"/>
                <w:sz w:val="20"/>
                <w:szCs w:val="20"/>
              </w:rPr>
              <w:t>Adaptive Teaching</w:t>
            </w:r>
          </w:p>
          <w:p w14:paraId="4CCF123F" w14:textId="77777777" w:rsidR="00AA4F7F" w:rsidRDefault="00AA4F7F" w:rsidP="00073EAE">
            <w:pPr>
              <w:spacing w:line="259" w:lineRule="auto"/>
              <w:rPr>
                <w:rFonts w:eastAsiaTheme="minorEastAsia"/>
                <w:sz w:val="20"/>
                <w:szCs w:val="20"/>
              </w:rPr>
            </w:pPr>
          </w:p>
          <w:p w14:paraId="3EFBCC42" w14:textId="77777777" w:rsidR="00AA4F7F" w:rsidRDefault="00AA4F7F"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5CD7E3DB" w14:textId="77777777" w:rsidR="00AA4F7F" w:rsidRDefault="00AA4F7F"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614D2744" w14:textId="77777777" w:rsidR="00AA4F7F" w:rsidRDefault="00AA4F7F" w:rsidP="00073EAE">
            <w:pPr>
              <w:rPr>
                <w:rFonts w:ascii="Calibri" w:eastAsia="Calibri" w:hAnsi="Calibri" w:cs="Calibri"/>
                <w:sz w:val="20"/>
                <w:szCs w:val="20"/>
              </w:rPr>
            </w:pPr>
          </w:p>
          <w:p w14:paraId="67E84C51" w14:textId="77777777" w:rsidR="00AA4F7F" w:rsidRDefault="00AA4F7F" w:rsidP="00073EAE">
            <w:pPr>
              <w:rPr>
                <w:rFonts w:ascii="Calibri" w:eastAsia="Calibri" w:hAnsi="Calibri" w:cs="Calibri"/>
                <w:sz w:val="20"/>
                <w:szCs w:val="20"/>
              </w:rPr>
            </w:pPr>
            <w:r w:rsidRPr="74D6CB2D">
              <w:rPr>
                <w:rFonts w:ascii="Calibri" w:eastAsia="Calibri" w:hAnsi="Calibri" w:cs="Calibri"/>
                <w:sz w:val="20"/>
                <w:szCs w:val="20"/>
              </w:rPr>
              <w:t xml:space="preserve">Teaching assistants (TAs) can support pupils more </w:t>
            </w:r>
            <w:r w:rsidRPr="74D6CB2D">
              <w:rPr>
                <w:rFonts w:ascii="Calibri" w:eastAsia="Calibri" w:hAnsi="Calibri" w:cs="Calibri"/>
                <w:sz w:val="20"/>
                <w:szCs w:val="20"/>
              </w:rPr>
              <w:lastRenderedPageBreak/>
              <w:t>effectively when they are prepared for lessons by teachers, and when TAs supplement rather than replace support from teachers.</w:t>
            </w:r>
          </w:p>
        </w:tc>
        <w:tc>
          <w:tcPr>
            <w:tcW w:w="1875" w:type="dxa"/>
          </w:tcPr>
          <w:p w14:paraId="55C4BFDA"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7800F4C5"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Pedagogy </w:t>
            </w:r>
          </w:p>
          <w:p w14:paraId="57BB1CF4" w14:textId="77777777" w:rsidR="00AA4F7F" w:rsidRDefault="00AA4F7F" w:rsidP="00073EAE">
            <w:pPr>
              <w:spacing w:line="259" w:lineRule="auto"/>
              <w:rPr>
                <w:rFonts w:eastAsiaTheme="minorEastAsia"/>
                <w:b/>
                <w:bCs/>
                <w:sz w:val="20"/>
                <w:szCs w:val="20"/>
              </w:rPr>
            </w:pPr>
          </w:p>
          <w:p w14:paraId="4052B25A" w14:textId="77777777" w:rsidR="00AA4F7F" w:rsidRDefault="00AA4F7F" w:rsidP="00073EAE">
            <w:pPr>
              <w:spacing w:line="259" w:lineRule="auto"/>
              <w:rPr>
                <w:rFonts w:eastAsiaTheme="minorEastAsia"/>
                <w:sz w:val="20"/>
                <w:szCs w:val="20"/>
              </w:rPr>
            </w:pPr>
            <w:r w:rsidRPr="74D6CB2D">
              <w:rPr>
                <w:rFonts w:eastAsiaTheme="minorEastAsia"/>
                <w:sz w:val="20"/>
                <w:szCs w:val="20"/>
              </w:rPr>
              <w:t>Relationships and partnerships</w:t>
            </w:r>
          </w:p>
          <w:p w14:paraId="3F910E3F" w14:textId="77777777" w:rsidR="00AA4F7F" w:rsidRDefault="00AA4F7F" w:rsidP="00073EAE">
            <w:pPr>
              <w:spacing w:line="259" w:lineRule="auto"/>
              <w:rPr>
                <w:rFonts w:eastAsiaTheme="minorEastAsia"/>
                <w:sz w:val="20"/>
                <w:szCs w:val="20"/>
              </w:rPr>
            </w:pPr>
          </w:p>
          <w:p w14:paraId="3ADC61C6"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Research engaged </w:t>
            </w:r>
          </w:p>
          <w:p w14:paraId="339FCF6F" w14:textId="77777777" w:rsidR="00AA4F7F" w:rsidRDefault="00AA4F7F" w:rsidP="00073EAE">
            <w:pPr>
              <w:spacing w:line="259" w:lineRule="auto"/>
              <w:rPr>
                <w:rFonts w:eastAsiaTheme="minorEastAsia"/>
                <w:sz w:val="20"/>
                <w:szCs w:val="20"/>
              </w:rPr>
            </w:pPr>
          </w:p>
        </w:tc>
        <w:tc>
          <w:tcPr>
            <w:tcW w:w="3285" w:type="dxa"/>
          </w:tcPr>
          <w:p w14:paraId="14E59B63" w14:textId="77777777" w:rsidR="00AA4F7F" w:rsidRDefault="00AA4F7F"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4786D212" w14:textId="77777777" w:rsidR="00AA4F7F" w:rsidRDefault="00AA4F7F" w:rsidP="00073EAE">
            <w:pPr>
              <w:spacing w:line="257" w:lineRule="auto"/>
              <w:rPr>
                <w:rFonts w:eastAsiaTheme="minorEastAsia"/>
                <w:sz w:val="20"/>
                <w:szCs w:val="20"/>
              </w:rPr>
            </w:pPr>
          </w:p>
          <w:p w14:paraId="1A35E3B8" w14:textId="77777777" w:rsidR="00AA4F7F" w:rsidRDefault="00AA4F7F"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206DC1E4"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2DB41C93" w14:textId="77777777" w:rsidR="00AA4F7F" w:rsidRDefault="00AA4F7F" w:rsidP="00073EAE">
            <w:pPr>
              <w:spacing w:line="257" w:lineRule="auto"/>
              <w:rPr>
                <w:rFonts w:eastAsiaTheme="minorEastAsia"/>
                <w:sz w:val="20"/>
                <w:szCs w:val="20"/>
              </w:rPr>
            </w:pPr>
            <w:r w:rsidRPr="42E0C522">
              <w:rPr>
                <w:rFonts w:eastAsiaTheme="minorEastAsia"/>
                <w:sz w:val="20"/>
                <w:szCs w:val="20"/>
              </w:rPr>
              <w:t>Read 4.6</w:t>
            </w:r>
          </w:p>
          <w:p w14:paraId="71B8F796" w14:textId="77777777" w:rsidR="00AA4F7F" w:rsidRDefault="00AA4F7F" w:rsidP="00073EAE">
            <w:pPr>
              <w:spacing w:line="257" w:lineRule="auto"/>
              <w:rPr>
                <w:rFonts w:eastAsiaTheme="minorEastAsia"/>
              </w:rPr>
            </w:pPr>
            <w:hyperlink r:id="rId86">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5FFF1A92"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58AB2E3A" w14:textId="77777777" w:rsidR="00AA4F7F" w:rsidRDefault="00AA4F7F" w:rsidP="00073EAE">
            <w:pPr>
              <w:spacing w:line="257" w:lineRule="auto"/>
              <w:rPr>
                <w:rFonts w:eastAsiaTheme="minorEastAsia"/>
                <w:sz w:val="20"/>
                <w:szCs w:val="20"/>
              </w:rPr>
            </w:pPr>
            <w:r w:rsidRPr="229971B9">
              <w:rPr>
                <w:rFonts w:eastAsiaTheme="minorEastAsia"/>
                <w:sz w:val="20"/>
                <w:szCs w:val="20"/>
              </w:rPr>
              <w:t>Look at the resources available here.</w:t>
            </w:r>
          </w:p>
          <w:p w14:paraId="3A194315" w14:textId="77777777" w:rsidR="00AA4F7F" w:rsidRDefault="00AA4F7F"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762F5890"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116587A6" w14:textId="77777777" w:rsidR="00AA4F7F" w:rsidRDefault="00AA4F7F"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7F119E2D"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61EE315C" w14:textId="77777777" w:rsidR="00AA4F7F" w:rsidRDefault="00AA4F7F"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09E890EF"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Improve at preparing teaching assistants for lessons under supervision of expert colleagues.</w:t>
            </w:r>
          </w:p>
          <w:p w14:paraId="3A0CD3A0" w14:textId="77777777" w:rsidR="00AA4F7F" w:rsidRDefault="00AA4F7F" w:rsidP="00073EAE">
            <w:pPr>
              <w:spacing w:line="259" w:lineRule="auto"/>
              <w:rPr>
                <w:rFonts w:ascii="Calibri" w:eastAsia="Calibri" w:hAnsi="Calibri" w:cs="Calibri"/>
                <w:sz w:val="20"/>
                <w:szCs w:val="20"/>
              </w:rPr>
            </w:pPr>
          </w:p>
          <w:p w14:paraId="191F80D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689D5D50" w14:textId="77777777" w:rsidR="00AA4F7F" w:rsidRDefault="00AA4F7F" w:rsidP="00073EAE">
            <w:pPr>
              <w:spacing w:line="259" w:lineRule="auto"/>
              <w:rPr>
                <w:rFonts w:ascii="Calibri" w:eastAsia="Calibri" w:hAnsi="Calibri" w:cs="Calibri"/>
                <w:sz w:val="20"/>
                <w:szCs w:val="20"/>
              </w:rPr>
            </w:pPr>
          </w:p>
          <w:p w14:paraId="7811B747"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AA4F7F" w14:paraId="35157045" w14:textId="77777777" w:rsidTr="00073EAE">
        <w:trPr>
          <w:trHeight w:val="15"/>
        </w:trPr>
        <w:tc>
          <w:tcPr>
            <w:tcW w:w="792" w:type="dxa"/>
          </w:tcPr>
          <w:p w14:paraId="54E2B24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17DE521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7011A32" w14:textId="77777777" w:rsidR="00AA4F7F" w:rsidRDefault="00AA4F7F" w:rsidP="00073EAE">
            <w:pPr>
              <w:spacing w:line="259" w:lineRule="auto"/>
              <w:rPr>
                <w:rFonts w:eastAsiaTheme="minorEastAsia"/>
                <w:color w:val="000000" w:themeColor="text1"/>
                <w:sz w:val="20"/>
                <w:szCs w:val="20"/>
              </w:rPr>
            </w:pPr>
          </w:p>
        </w:tc>
        <w:tc>
          <w:tcPr>
            <w:tcW w:w="1125" w:type="dxa"/>
          </w:tcPr>
          <w:p w14:paraId="1056CD14"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6D0634BB"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PGC7008M</w:t>
            </w:r>
          </w:p>
          <w:p w14:paraId="2221DA2E"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07BBCE1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4ADDDE62" w14:textId="77777777" w:rsidR="00AA4F7F" w:rsidRDefault="00AA4F7F" w:rsidP="00073EAE">
            <w:pPr>
              <w:spacing w:line="259" w:lineRule="auto"/>
              <w:rPr>
                <w:rFonts w:ascii="Calibri" w:eastAsia="Calibri" w:hAnsi="Calibri" w:cs="Calibri"/>
                <w:color w:val="000000" w:themeColor="text1"/>
                <w:sz w:val="20"/>
                <w:szCs w:val="20"/>
              </w:rPr>
            </w:pPr>
          </w:p>
          <w:p w14:paraId="3CA93EE0"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43DDF915" w14:textId="77777777" w:rsidR="00AA4F7F" w:rsidRDefault="00AA4F7F" w:rsidP="00073EAE">
            <w:pPr>
              <w:rPr>
                <w:rFonts w:ascii="Calibri" w:eastAsia="Calibri" w:hAnsi="Calibri" w:cs="Calibri"/>
                <w:sz w:val="20"/>
                <w:szCs w:val="20"/>
              </w:rPr>
            </w:pPr>
          </w:p>
        </w:tc>
        <w:tc>
          <w:tcPr>
            <w:tcW w:w="1875" w:type="dxa"/>
          </w:tcPr>
          <w:p w14:paraId="35A96F13" w14:textId="77777777" w:rsidR="00AA4F7F" w:rsidRDefault="00AA4F7F"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4016FA94" w14:textId="77777777" w:rsidR="00AA4F7F" w:rsidRDefault="00AA4F7F" w:rsidP="00073EAE">
            <w:pPr>
              <w:spacing w:line="259" w:lineRule="auto"/>
              <w:rPr>
                <w:rFonts w:ascii="Calibri" w:eastAsia="Calibri" w:hAnsi="Calibri" w:cs="Calibri"/>
                <w:color w:val="000000" w:themeColor="text1"/>
                <w:sz w:val="20"/>
                <w:szCs w:val="20"/>
              </w:rPr>
            </w:pPr>
          </w:p>
          <w:p w14:paraId="4C97CEF7" w14:textId="77777777" w:rsidR="00AA4F7F" w:rsidRDefault="00AA4F7F"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76EBB357" w14:textId="77777777" w:rsidR="00AA4F7F" w:rsidRDefault="00AA4F7F" w:rsidP="00073EAE">
            <w:pPr>
              <w:spacing w:line="259" w:lineRule="auto"/>
              <w:rPr>
                <w:rFonts w:ascii="Calibri" w:eastAsia="Calibri" w:hAnsi="Calibri" w:cs="Calibri"/>
                <w:color w:val="000000" w:themeColor="text1"/>
                <w:sz w:val="20"/>
                <w:szCs w:val="20"/>
              </w:rPr>
            </w:pPr>
          </w:p>
          <w:p w14:paraId="4B4C1A19" w14:textId="77777777" w:rsidR="00AA4F7F" w:rsidRDefault="00AA4F7F"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419216E9" w14:textId="77777777" w:rsidR="00AA4F7F" w:rsidRDefault="00AA4F7F" w:rsidP="00073EAE">
            <w:pPr>
              <w:spacing w:line="259" w:lineRule="auto"/>
              <w:rPr>
                <w:rFonts w:eastAsiaTheme="minorEastAsia"/>
                <w:b/>
                <w:bCs/>
                <w:sz w:val="20"/>
                <w:szCs w:val="20"/>
              </w:rPr>
            </w:pPr>
          </w:p>
        </w:tc>
        <w:tc>
          <w:tcPr>
            <w:tcW w:w="3285" w:type="dxa"/>
          </w:tcPr>
          <w:p w14:paraId="1C85BCB7" w14:textId="77777777" w:rsidR="00AA4F7F" w:rsidRDefault="00AA4F7F"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4</w:t>
            </w:r>
          </w:p>
          <w:p w14:paraId="51A58AAD" w14:textId="77777777" w:rsidR="00AA4F7F" w:rsidRDefault="00AA4F7F" w:rsidP="00073EAE">
            <w:pPr>
              <w:spacing w:beforeAutospacing="1" w:afterAutospacing="1" w:line="257" w:lineRule="auto"/>
              <w:rPr>
                <w:rFonts w:ascii="Calibri" w:eastAsia="Calibri" w:hAnsi="Calibri" w:cs="Calibri"/>
                <w:color w:val="000000" w:themeColor="text1"/>
              </w:rPr>
            </w:pPr>
            <w:hyperlink r:id="rId90">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56C5F2A7" w14:textId="77777777" w:rsidR="00AA4F7F" w:rsidRDefault="00AA4F7F"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02FAC86A" w14:textId="77777777" w:rsidR="00AA4F7F" w:rsidRDefault="00AA4F7F"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7</w:t>
            </w:r>
          </w:p>
          <w:p w14:paraId="69E73284" w14:textId="77777777" w:rsidR="00AA4F7F" w:rsidRDefault="00AA4F7F"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w:t>
              </w:r>
              <w:proofErr w:type="gramStart"/>
              <w:r w:rsidRPr="12B486DA">
                <w:rPr>
                  <w:rStyle w:val="Hyperlink"/>
                  <w:rFonts w:ascii="Calibri" w:eastAsia="Calibri" w:hAnsi="Calibri" w:cs="Calibri"/>
                  <w:sz w:val="20"/>
                  <w:szCs w:val="20"/>
                </w:rPr>
                <w:t>Level :</w:t>
              </w:r>
              <w:proofErr w:type="gramEnd"/>
              <w:r w:rsidRPr="12B486DA">
                <w:rPr>
                  <w:rStyle w:val="Hyperlink"/>
                  <w:rFonts w:ascii="Calibri" w:eastAsia="Calibri" w:hAnsi="Calibri" w:cs="Calibri"/>
                  <w:sz w:val="20"/>
                  <w:szCs w:val="20"/>
                </w:rPr>
                <w:t xml:space="preserve"> A Guide for Student Teachers, SAGE Publications, London.</w:t>
              </w:r>
            </w:hyperlink>
          </w:p>
          <w:p w14:paraId="6589F202" w14:textId="77777777" w:rsidR="00AA4F7F" w:rsidRDefault="00AA4F7F" w:rsidP="00073EAE">
            <w:pPr>
              <w:spacing w:beforeAutospacing="1" w:afterAutospacing="1"/>
              <w:rPr>
                <w:rFonts w:ascii="Calibri" w:eastAsia="Calibri" w:hAnsi="Calibri" w:cs="Calibri"/>
                <w:sz w:val="20"/>
                <w:szCs w:val="20"/>
              </w:rPr>
            </w:pPr>
          </w:p>
          <w:p w14:paraId="78161176" w14:textId="77777777" w:rsidR="00AA4F7F" w:rsidRDefault="00AA4F7F"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01A8DACD" w14:textId="77777777" w:rsidR="00AA4F7F" w:rsidRDefault="00AA4F7F" w:rsidP="00073EAE">
            <w:pPr>
              <w:spacing w:beforeAutospacing="1" w:afterAutospacing="1"/>
              <w:rPr>
                <w:rFonts w:ascii="Calibri" w:eastAsia="Calibri" w:hAnsi="Calibri" w:cs="Calibri"/>
                <w:sz w:val="20"/>
                <w:szCs w:val="20"/>
              </w:rPr>
            </w:pPr>
          </w:p>
          <w:p w14:paraId="45DE928F" w14:textId="77777777" w:rsidR="00AA4F7F" w:rsidRDefault="00AA4F7F" w:rsidP="00073EAE">
            <w:pPr>
              <w:spacing w:line="257" w:lineRule="auto"/>
              <w:rPr>
                <w:rFonts w:eastAsiaTheme="minorEastAsia"/>
                <w:sz w:val="20"/>
                <w:szCs w:val="20"/>
              </w:rPr>
            </w:pPr>
          </w:p>
        </w:tc>
        <w:tc>
          <w:tcPr>
            <w:tcW w:w="3700" w:type="dxa"/>
          </w:tcPr>
          <w:p w14:paraId="06A9589D" w14:textId="77777777" w:rsidR="00AA4F7F" w:rsidRDefault="00AA4F7F"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29B923C0" w14:textId="77777777" w:rsidR="00AA4F7F" w:rsidRDefault="00AA4F7F" w:rsidP="00073EAE">
            <w:pPr>
              <w:spacing w:line="259" w:lineRule="auto"/>
              <w:rPr>
                <w:rFonts w:ascii="Calibri" w:eastAsia="Calibri" w:hAnsi="Calibri" w:cs="Calibri"/>
                <w:sz w:val="20"/>
                <w:szCs w:val="20"/>
              </w:rPr>
            </w:pPr>
          </w:p>
          <w:p w14:paraId="3E9D56BD" w14:textId="77777777" w:rsidR="00AA4F7F" w:rsidRDefault="00AA4F7F" w:rsidP="00073EAE">
            <w:pPr>
              <w:spacing w:line="259" w:lineRule="auto"/>
              <w:rPr>
                <w:rFonts w:ascii="Calibri" w:eastAsia="Calibri" w:hAnsi="Calibri" w:cs="Calibri"/>
                <w:sz w:val="20"/>
                <w:szCs w:val="20"/>
              </w:rPr>
            </w:pPr>
          </w:p>
        </w:tc>
      </w:tr>
      <w:tr w:rsidR="00AA4F7F" w14:paraId="37895688" w14:textId="77777777" w:rsidTr="00073EAE">
        <w:trPr>
          <w:trHeight w:val="15"/>
        </w:trPr>
        <w:tc>
          <w:tcPr>
            <w:tcW w:w="792" w:type="dxa"/>
            <w:shd w:val="clear" w:color="auto" w:fill="D9D9D9" w:themeFill="background1" w:themeFillShade="D9"/>
          </w:tcPr>
          <w:p w14:paraId="1280D838" w14:textId="77777777" w:rsidR="00AA4F7F" w:rsidRDefault="00AA4F7F"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lastRenderedPageBreak/>
              <w:t>Wed 7/12</w:t>
            </w:r>
          </w:p>
          <w:p w14:paraId="73F384F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0406FB6"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30A88B0" w14:textId="77777777" w:rsidR="00AA4F7F" w:rsidRDefault="00AA4F7F"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62A8D2B"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p w14:paraId="0976A488" w14:textId="77777777" w:rsidR="00AA4F7F" w:rsidRDefault="00AA4F7F" w:rsidP="00073EAE">
            <w:pPr>
              <w:spacing w:line="259" w:lineRule="auto"/>
              <w:rPr>
                <w:rFonts w:eastAsiaTheme="minorEastAsia"/>
                <w:sz w:val="20"/>
                <w:szCs w:val="20"/>
              </w:rPr>
            </w:pPr>
          </w:p>
          <w:p w14:paraId="2792BD30" w14:textId="77777777" w:rsidR="00AA4F7F" w:rsidRDefault="00AA4F7F" w:rsidP="00073EAE">
            <w:pPr>
              <w:spacing w:line="259" w:lineRule="auto"/>
              <w:rPr>
                <w:rFonts w:eastAsiaTheme="minorEastAsia"/>
                <w:sz w:val="20"/>
                <w:szCs w:val="20"/>
              </w:rPr>
            </w:pPr>
          </w:p>
          <w:p w14:paraId="4370B4BA" w14:textId="77777777" w:rsidR="00AA4F7F" w:rsidRDefault="00AA4F7F" w:rsidP="00073EAE">
            <w:pPr>
              <w:spacing w:line="259" w:lineRule="auto"/>
              <w:rPr>
                <w:rFonts w:eastAsiaTheme="minorEastAsia"/>
                <w:sz w:val="20"/>
                <w:szCs w:val="20"/>
              </w:rPr>
            </w:pPr>
          </w:p>
          <w:p w14:paraId="55D218B0" w14:textId="77777777" w:rsidR="00AA4F7F" w:rsidRDefault="00AA4F7F" w:rsidP="00073EAE">
            <w:pPr>
              <w:spacing w:line="259" w:lineRule="auto"/>
              <w:rPr>
                <w:rFonts w:eastAsiaTheme="minorEastAsia"/>
                <w:sz w:val="20"/>
                <w:szCs w:val="20"/>
              </w:rPr>
            </w:pPr>
          </w:p>
          <w:p w14:paraId="7809FEF6" w14:textId="77777777" w:rsidR="00AA4F7F" w:rsidRDefault="00AA4F7F" w:rsidP="00073EAE">
            <w:pPr>
              <w:spacing w:line="259" w:lineRule="auto"/>
              <w:rPr>
                <w:rFonts w:eastAsiaTheme="minorEastAsia"/>
                <w:sz w:val="20"/>
                <w:szCs w:val="20"/>
              </w:rPr>
            </w:pPr>
          </w:p>
          <w:p w14:paraId="32871A34" w14:textId="77777777" w:rsidR="00AA4F7F" w:rsidRDefault="00AA4F7F" w:rsidP="00073EAE">
            <w:pPr>
              <w:spacing w:line="259" w:lineRule="auto"/>
              <w:rPr>
                <w:rFonts w:eastAsiaTheme="minorEastAsia"/>
                <w:sz w:val="20"/>
                <w:szCs w:val="20"/>
              </w:rPr>
            </w:pPr>
          </w:p>
          <w:p w14:paraId="04051A08" w14:textId="77777777" w:rsidR="00AA4F7F" w:rsidRDefault="00AA4F7F" w:rsidP="00073EAE">
            <w:pPr>
              <w:spacing w:line="259" w:lineRule="auto"/>
              <w:rPr>
                <w:rFonts w:eastAsiaTheme="minorEastAsia"/>
                <w:sz w:val="20"/>
                <w:szCs w:val="20"/>
              </w:rPr>
            </w:pPr>
          </w:p>
          <w:p w14:paraId="52C44FEA" w14:textId="77777777" w:rsidR="00AA4F7F" w:rsidRDefault="00AA4F7F" w:rsidP="00073EAE">
            <w:pPr>
              <w:spacing w:line="259" w:lineRule="auto"/>
              <w:rPr>
                <w:rFonts w:eastAsiaTheme="minorEastAsia"/>
                <w:sz w:val="20"/>
                <w:szCs w:val="20"/>
              </w:rPr>
            </w:pPr>
          </w:p>
          <w:p w14:paraId="503AA7E3" w14:textId="77777777" w:rsidR="00AA4F7F" w:rsidRDefault="00AA4F7F" w:rsidP="00073EAE">
            <w:pPr>
              <w:spacing w:line="259" w:lineRule="auto"/>
              <w:rPr>
                <w:rFonts w:eastAsiaTheme="minorEastAsia"/>
                <w:sz w:val="20"/>
                <w:szCs w:val="20"/>
              </w:rPr>
            </w:pPr>
          </w:p>
          <w:p w14:paraId="75478E2C" w14:textId="77777777" w:rsidR="00AA4F7F" w:rsidRDefault="00AA4F7F" w:rsidP="00073EAE">
            <w:pPr>
              <w:spacing w:line="259" w:lineRule="auto"/>
              <w:rPr>
                <w:rFonts w:eastAsiaTheme="minorEastAsia"/>
                <w:sz w:val="20"/>
                <w:szCs w:val="20"/>
              </w:rPr>
            </w:pPr>
          </w:p>
          <w:p w14:paraId="55261E9A" w14:textId="77777777" w:rsidR="00AA4F7F" w:rsidRDefault="00AA4F7F" w:rsidP="00073EAE">
            <w:pPr>
              <w:spacing w:line="259" w:lineRule="auto"/>
              <w:rPr>
                <w:rFonts w:eastAsiaTheme="minorEastAsia"/>
                <w:sz w:val="20"/>
                <w:szCs w:val="20"/>
              </w:rPr>
            </w:pPr>
          </w:p>
          <w:p w14:paraId="3270D416" w14:textId="77777777" w:rsidR="00AA4F7F" w:rsidRDefault="00AA4F7F" w:rsidP="00073EAE">
            <w:pPr>
              <w:spacing w:line="259" w:lineRule="auto"/>
              <w:rPr>
                <w:rFonts w:eastAsiaTheme="minorEastAsia"/>
                <w:sz w:val="20"/>
                <w:szCs w:val="20"/>
              </w:rPr>
            </w:pPr>
          </w:p>
          <w:p w14:paraId="2D85172D" w14:textId="77777777" w:rsidR="00AA4F7F" w:rsidRDefault="00AA4F7F" w:rsidP="00073EAE">
            <w:pPr>
              <w:spacing w:line="259" w:lineRule="auto"/>
              <w:rPr>
                <w:rFonts w:eastAsiaTheme="minorEastAsia"/>
                <w:sz w:val="20"/>
                <w:szCs w:val="20"/>
              </w:rPr>
            </w:pPr>
          </w:p>
          <w:p w14:paraId="65D6E240"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7FB2A755"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03CA7247" w14:textId="77777777" w:rsidR="00AA4F7F" w:rsidRDefault="00AA4F7F" w:rsidP="00073EAE">
            <w:pPr>
              <w:spacing w:line="259" w:lineRule="auto"/>
              <w:rPr>
                <w:rFonts w:eastAsiaTheme="minorEastAsia"/>
                <w:sz w:val="20"/>
                <w:szCs w:val="20"/>
              </w:rPr>
            </w:pPr>
            <w:r w:rsidRPr="74D6CB2D">
              <w:rPr>
                <w:rFonts w:eastAsiaTheme="minorEastAsia"/>
                <w:sz w:val="20"/>
                <w:szCs w:val="20"/>
              </w:rPr>
              <w:t>Wellbeing &amp; mental health revisited</w:t>
            </w:r>
          </w:p>
          <w:p w14:paraId="088EADCB" w14:textId="77777777" w:rsidR="00AA4F7F" w:rsidRDefault="00AA4F7F" w:rsidP="00073EAE">
            <w:pPr>
              <w:spacing w:line="259" w:lineRule="auto"/>
              <w:rPr>
                <w:rFonts w:eastAsiaTheme="minorEastAsia"/>
                <w:sz w:val="20"/>
                <w:szCs w:val="20"/>
              </w:rPr>
            </w:pPr>
          </w:p>
        </w:tc>
        <w:tc>
          <w:tcPr>
            <w:tcW w:w="2265" w:type="dxa"/>
            <w:shd w:val="clear" w:color="auto" w:fill="D9D9D9" w:themeFill="background1" w:themeFillShade="D9"/>
          </w:tcPr>
          <w:p w14:paraId="64ADE75C"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7E91B179" w14:textId="77777777" w:rsidR="00AA4F7F" w:rsidRDefault="00AA4F7F" w:rsidP="00073EAE">
            <w:pPr>
              <w:spacing w:beforeAutospacing="1" w:afterAutospacing="1"/>
              <w:rPr>
                <w:rFonts w:eastAsiaTheme="minorEastAsia"/>
                <w:sz w:val="20"/>
                <w:szCs w:val="20"/>
              </w:rPr>
            </w:pPr>
          </w:p>
          <w:p w14:paraId="3652753B"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14681F18" w14:textId="77777777" w:rsidR="00AA4F7F" w:rsidRDefault="00AA4F7F" w:rsidP="00073EAE">
            <w:pPr>
              <w:spacing w:beforeAutospacing="1" w:afterAutospacing="1"/>
              <w:rPr>
                <w:rFonts w:eastAsiaTheme="minorEastAsia"/>
                <w:sz w:val="20"/>
                <w:szCs w:val="20"/>
              </w:rPr>
            </w:pPr>
          </w:p>
          <w:p w14:paraId="797D9A35" w14:textId="77777777" w:rsidR="00AA4F7F" w:rsidRDefault="00AA4F7F"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6291CFD3" w14:textId="77777777" w:rsidR="00AA4F7F" w:rsidRDefault="00AA4F7F" w:rsidP="00073EAE">
            <w:pPr>
              <w:spacing w:beforeAutospacing="1" w:afterAutospacing="1"/>
              <w:rPr>
                <w:rFonts w:eastAsiaTheme="minorEastAsia"/>
                <w:sz w:val="20"/>
                <w:szCs w:val="20"/>
              </w:rPr>
            </w:pPr>
          </w:p>
        </w:tc>
        <w:tc>
          <w:tcPr>
            <w:tcW w:w="1875" w:type="dxa"/>
            <w:shd w:val="clear" w:color="auto" w:fill="D9D9D9" w:themeFill="background1" w:themeFillShade="D9"/>
          </w:tcPr>
          <w:p w14:paraId="0EDEB323"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Professional behaviours</w:t>
            </w:r>
          </w:p>
          <w:p w14:paraId="108B0542" w14:textId="77777777" w:rsidR="00AA4F7F" w:rsidRDefault="00AA4F7F" w:rsidP="00073EAE">
            <w:pPr>
              <w:spacing w:line="259" w:lineRule="auto"/>
              <w:rPr>
                <w:rFonts w:eastAsiaTheme="minorEastAsia"/>
                <w:sz w:val="20"/>
                <w:szCs w:val="20"/>
              </w:rPr>
            </w:pPr>
          </w:p>
          <w:p w14:paraId="405569A7"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engaged</w:t>
            </w:r>
          </w:p>
          <w:p w14:paraId="27C2F9BF" w14:textId="77777777" w:rsidR="00AA4F7F" w:rsidRDefault="00AA4F7F" w:rsidP="00073EAE">
            <w:pPr>
              <w:spacing w:line="259" w:lineRule="auto"/>
              <w:rPr>
                <w:rFonts w:eastAsiaTheme="minorEastAsia"/>
                <w:sz w:val="20"/>
                <w:szCs w:val="20"/>
              </w:rPr>
            </w:pPr>
          </w:p>
          <w:p w14:paraId="7DF3D233"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0DD3E91D" w14:textId="77777777" w:rsidR="00AA4F7F" w:rsidRDefault="00AA4F7F"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E. M., &amp; </w:t>
            </w: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15A2B74F" w14:textId="77777777" w:rsidR="00AA4F7F" w:rsidRDefault="00AA4F7F"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1E5F06E7"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3E987E0C" w14:textId="77777777" w:rsidR="00AA4F7F" w:rsidRDefault="00AA4F7F" w:rsidP="00073EAE">
            <w:pPr>
              <w:spacing w:line="259" w:lineRule="auto"/>
              <w:rPr>
                <w:rFonts w:ascii="Calibri" w:eastAsia="Calibri" w:hAnsi="Calibri" w:cs="Calibri"/>
                <w:sz w:val="20"/>
                <w:szCs w:val="20"/>
              </w:rPr>
            </w:pPr>
          </w:p>
          <w:p w14:paraId="7B2859B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5605B224" w14:textId="77777777" w:rsidR="00AA4F7F" w:rsidRDefault="00AA4F7F" w:rsidP="00073EAE">
            <w:pPr>
              <w:spacing w:line="259" w:lineRule="auto"/>
              <w:rPr>
                <w:rFonts w:ascii="Calibri" w:eastAsia="Calibri" w:hAnsi="Calibri" w:cs="Calibri"/>
                <w:sz w:val="20"/>
                <w:szCs w:val="20"/>
              </w:rPr>
            </w:pPr>
          </w:p>
          <w:p w14:paraId="338FFD0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35E9AE62" w14:textId="77777777" w:rsidR="00AA4F7F" w:rsidRDefault="00AA4F7F" w:rsidP="00073EAE">
            <w:pPr>
              <w:spacing w:line="259" w:lineRule="auto"/>
              <w:rPr>
                <w:rFonts w:ascii="Calibri" w:eastAsia="Calibri" w:hAnsi="Calibri" w:cs="Calibri"/>
                <w:sz w:val="20"/>
                <w:szCs w:val="20"/>
              </w:rPr>
            </w:pPr>
          </w:p>
          <w:p w14:paraId="60D3C715" w14:textId="77777777" w:rsidR="00AA4F7F" w:rsidRDefault="00AA4F7F" w:rsidP="00073EAE">
            <w:pPr>
              <w:spacing w:line="259" w:lineRule="auto"/>
              <w:rPr>
                <w:rFonts w:ascii="Calibri" w:eastAsia="Calibri" w:hAnsi="Calibri" w:cs="Calibri"/>
                <w:sz w:val="20"/>
                <w:szCs w:val="20"/>
              </w:rPr>
            </w:pPr>
          </w:p>
        </w:tc>
      </w:tr>
      <w:tr w:rsidR="00AA4F7F" w14:paraId="6C2B66FC" w14:textId="77777777" w:rsidTr="00073EAE">
        <w:trPr>
          <w:trHeight w:val="15"/>
        </w:trPr>
        <w:tc>
          <w:tcPr>
            <w:tcW w:w="792" w:type="dxa"/>
            <w:shd w:val="clear" w:color="auto" w:fill="D9D9D9" w:themeFill="background1" w:themeFillShade="D9"/>
          </w:tcPr>
          <w:p w14:paraId="2AC97A7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0E6B357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41EFE09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2A87D514" w14:textId="77777777" w:rsidR="00AA4F7F" w:rsidRDefault="00AA4F7F"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38061A09"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5D21A6D5"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6F0A11DE"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705C5F57" w14:textId="77777777" w:rsidR="00AA4F7F" w:rsidRDefault="00AA4F7F" w:rsidP="00073EAE">
            <w:pPr>
              <w:spacing w:line="259" w:lineRule="auto"/>
              <w:rPr>
                <w:rFonts w:eastAsiaTheme="minorEastAsia"/>
                <w:sz w:val="20"/>
                <w:szCs w:val="20"/>
              </w:rPr>
            </w:pPr>
          </w:p>
        </w:tc>
        <w:tc>
          <w:tcPr>
            <w:tcW w:w="2265" w:type="dxa"/>
            <w:shd w:val="clear" w:color="auto" w:fill="D9D9D9" w:themeFill="background1" w:themeFillShade="D9"/>
          </w:tcPr>
          <w:p w14:paraId="22C289D0" w14:textId="77777777" w:rsidR="00AA4F7F" w:rsidRDefault="00AA4F7F"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1C2DB81F" w14:textId="77777777" w:rsidR="00AA4F7F" w:rsidRDefault="00AA4F7F" w:rsidP="00073EAE">
            <w:pPr>
              <w:rPr>
                <w:rFonts w:ascii="Calibri" w:eastAsia="Calibri" w:hAnsi="Calibri" w:cs="Calibri"/>
                <w:color w:val="000000" w:themeColor="text1"/>
                <w:sz w:val="20"/>
                <w:szCs w:val="20"/>
              </w:rPr>
            </w:pPr>
          </w:p>
          <w:p w14:paraId="20FD42A6"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2EF2956D" w14:textId="77777777" w:rsidR="00AA4F7F" w:rsidRDefault="00AA4F7F" w:rsidP="00073EAE">
            <w:pPr>
              <w:rPr>
                <w:rFonts w:eastAsiaTheme="minorEastAsia"/>
                <w:sz w:val="20"/>
                <w:szCs w:val="20"/>
              </w:rPr>
            </w:pPr>
          </w:p>
        </w:tc>
        <w:tc>
          <w:tcPr>
            <w:tcW w:w="1875" w:type="dxa"/>
            <w:shd w:val="clear" w:color="auto" w:fill="D9D9D9" w:themeFill="background1" w:themeFillShade="D9"/>
          </w:tcPr>
          <w:p w14:paraId="2B5B3623"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6538B7C0" w14:textId="77777777" w:rsidR="00AA4F7F" w:rsidRDefault="00AA4F7F" w:rsidP="00073EAE">
            <w:pPr>
              <w:spacing w:line="259" w:lineRule="auto"/>
              <w:rPr>
                <w:rFonts w:ascii="Calibri" w:eastAsia="Calibri" w:hAnsi="Calibri" w:cs="Calibri"/>
                <w:color w:val="000000" w:themeColor="text1"/>
                <w:sz w:val="20"/>
                <w:szCs w:val="20"/>
              </w:rPr>
            </w:pPr>
          </w:p>
          <w:p w14:paraId="4BEE3530" w14:textId="77777777" w:rsidR="00AA4F7F" w:rsidRDefault="00AA4F7F"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0C7B569F" w14:textId="77777777" w:rsidR="00AA4F7F" w:rsidRDefault="00AA4F7F" w:rsidP="00073EAE">
            <w:pPr>
              <w:spacing w:line="259" w:lineRule="auto"/>
              <w:rPr>
                <w:rFonts w:eastAsiaTheme="minorEastAsia"/>
                <w:b/>
                <w:bCs/>
                <w:sz w:val="20"/>
                <w:szCs w:val="20"/>
              </w:rPr>
            </w:pPr>
          </w:p>
        </w:tc>
        <w:tc>
          <w:tcPr>
            <w:tcW w:w="3285" w:type="dxa"/>
            <w:shd w:val="clear" w:color="auto" w:fill="D9D9D9" w:themeFill="background1" w:themeFillShade="D9"/>
          </w:tcPr>
          <w:p w14:paraId="72B6BF9D" w14:textId="77777777" w:rsidR="00AA4F7F" w:rsidRDefault="00AA4F7F"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67E1F088" w14:textId="77777777" w:rsidR="00AA4F7F" w:rsidRDefault="00AA4F7F"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61D56D0B" w14:textId="77777777" w:rsidR="00AA4F7F" w:rsidRDefault="00AA4F7F"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53C51E74" w14:textId="77777777" w:rsidR="00AA4F7F" w:rsidRDefault="00AA4F7F"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4C2E31B7" w14:textId="77777777" w:rsidR="00AA4F7F" w:rsidRDefault="00AA4F7F"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233610B3" w14:textId="77777777" w:rsidR="00AA4F7F" w:rsidRDefault="00AA4F7F" w:rsidP="00073EAE">
            <w:pPr>
              <w:spacing w:line="259" w:lineRule="auto"/>
              <w:rPr>
                <w:rFonts w:ascii="Calibri" w:eastAsia="Calibri" w:hAnsi="Calibri" w:cs="Calibri"/>
                <w:sz w:val="20"/>
                <w:szCs w:val="20"/>
              </w:rPr>
            </w:pPr>
          </w:p>
        </w:tc>
      </w:tr>
      <w:tr w:rsidR="00AA4F7F" w14:paraId="06AB9CD3" w14:textId="77777777" w:rsidTr="00073EAE">
        <w:trPr>
          <w:trHeight w:val="15"/>
        </w:trPr>
        <w:tc>
          <w:tcPr>
            <w:tcW w:w="792" w:type="dxa"/>
          </w:tcPr>
          <w:p w14:paraId="581AC81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167AB54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7C88607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6E9BDFA" w14:textId="77777777" w:rsidR="00AA4F7F" w:rsidRDefault="00AA4F7F" w:rsidP="00073EAE">
            <w:pPr>
              <w:spacing w:line="259" w:lineRule="auto"/>
              <w:rPr>
                <w:rFonts w:eastAsiaTheme="minorEastAsia"/>
                <w:color w:val="000000" w:themeColor="text1"/>
                <w:sz w:val="20"/>
                <w:szCs w:val="20"/>
              </w:rPr>
            </w:pPr>
          </w:p>
        </w:tc>
        <w:tc>
          <w:tcPr>
            <w:tcW w:w="1125" w:type="dxa"/>
          </w:tcPr>
          <w:p w14:paraId="2029E655" w14:textId="77777777" w:rsidR="00AA4F7F" w:rsidRDefault="00AA4F7F"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0275FB70"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033B9FC7"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216D4F97" w14:textId="77777777" w:rsidR="00AA4F7F" w:rsidRDefault="00AA4F7F" w:rsidP="00073EAE">
            <w:pPr>
              <w:spacing w:line="259" w:lineRule="auto"/>
              <w:rPr>
                <w:rFonts w:eastAsiaTheme="minorEastAsia"/>
                <w:sz w:val="20"/>
                <w:szCs w:val="20"/>
              </w:rPr>
            </w:pPr>
          </w:p>
          <w:p w14:paraId="79932A77" w14:textId="77777777" w:rsidR="00AA4F7F" w:rsidRDefault="00AA4F7F" w:rsidP="00073EAE">
            <w:pPr>
              <w:spacing w:line="259" w:lineRule="auto"/>
              <w:rPr>
                <w:rFonts w:eastAsiaTheme="minorEastAsia"/>
                <w:sz w:val="20"/>
                <w:szCs w:val="20"/>
              </w:rPr>
            </w:pPr>
          </w:p>
        </w:tc>
        <w:tc>
          <w:tcPr>
            <w:tcW w:w="2265" w:type="dxa"/>
          </w:tcPr>
          <w:p w14:paraId="1DD10EE5"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78351DD0" w14:textId="77777777" w:rsidR="00AA4F7F" w:rsidRDefault="00AA4F7F" w:rsidP="00073EAE">
            <w:pPr>
              <w:spacing w:line="259" w:lineRule="auto"/>
              <w:rPr>
                <w:rFonts w:ascii="Calibri" w:eastAsia="Calibri" w:hAnsi="Calibri" w:cs="Calibri"/>
                <w:sz w:val="20"/>
                <w:szCs w:val="20"/>
              </w:rPr>
            </w:pPr>
          </w:p>
          <w:p w14:paraId="28C59E5D"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How pupils are grouped is also important; care should be taken to monitor the impact of groupings on pupil attainment, behaviour and motivation.</w:t>
            </w:r>
          </w:p>
          <w:p w14:paraId="40591B8B" w14:textId="77777777" w:rsidR="00AA4F7F" w:rsidRDefault="00AA4F7F"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35828175"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 xml:space="preserve">Pedagogy </w:t>
            </w:r>
          </w:p>
          <w:p w14:paraId="6AAD36CC"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121C3363" w14:textId="77777777" w:rsidR="00AA4F7F" w:rsidRDefault="00AA4F7F" w:rsidP="00073EAE">
            <w:pPr>
              <w:spacing w:line="259" w:lineRule="auto"/>
              <w:rPr>
                <w:rFonts w:eastAsiaTheme="minorEastAsia"/>
                <w:b/>
                <w:bCs/>
                <w:sz w:val="20"/>
                <w:szCs w:val="20"/>
              </w:rPr>
            </w:pPr>
          </w:p>
          <w:p w14:paraId="5EEC196E"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22988135" w14:textId="77777777" w:rsidR="00AA4F7F" w:rsidRDefault="00AA4F7F" w:rsidP="00073EAE">
            <w:pPr>
              <w:spacing w:line="259" w:lineRule="auto"/>
              <w:rPr>
                <w:rFonts w:eastAsiaTheme="minorEastAsia"/>
                <w:b/>
                <w:bCs/>
                <w:sz w:val="20"/>
                <w:szCs w:val="20"/>
              </w:rPr>
            </w:pPr>
          </w:p>
          <w:p w14:paraId="4FA1857A"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028A6E25" w14:textId="77777777" w:rsidR="00AA4F7F" w:rsidRDefault="00AA4F7F"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13B0263C" w14:textId="77777777" w:rsidR="00AA4F7F" w:rsidRDefault="00AA4F7F" w:rsidP="00073EAE">
            <w:pPr>
              <w:spacing w:line="259" w:lineRule="auto"/>
              <w:rPr>
                <w:rFonts w:eastAsiaTheme="minorEastAsia"/>
              </w:rPr>
            </w:pPr>
            <w:hyperlink r:id="rId96">
              <w:r w:rsidRPr="42E0C522">
                <w:rPr>
                  <w:rStyle w:val="Hyperlink"/>
                  <w:rFonts w:eastAsiaTheme="minorEastAsia"/>
                  <w:sz w:val="20"/>
                  <w:szCs w:val="20"/>
                </w:rPr>
                <w:t xml:space="preserve">Cowley, S (2018) The Ultimate Guide to </w:t>
              </w:r>
              <w:proofErr w:type="gramStart"/>
              <w:r w:rsidRPr="42E0C522">
                <w:rPr>
                  <w:rStyle w:val="Hyperlink"/>
                  <w:rFonts w:eastAsiaTheme="minorEastAsia"/>
                  <w:sz w:val="20"/>
                  <w:szCs w:val="20"/>
                </w:rPr>
                <w:t>Differentiation :</w:t>
              </w:r>
              <w:proofErr w:type="gramEnd"/>
              <w:r w:rsidRPr="42E0C522">
                <w:rPr>
                  <w:rStyle w:val="Hyperlink"/>
                  <w:rFonts w:eastAsiaTheme="minorEastAsia"/>
                  <w:sz w:val="20"/>
                  <w:szCs w:val="20"/>
                </w:rPr>
                <w:t xml:space="preserve"> Achieving Excellence for All, Bloomsbury Publishing Plc, London.</w:t>
              </w:r>
            </w:hyperlink>
          </w:p>
        </w:tc>
        <w:tc>
          <w:tcPr>
            <w:tcW w:w="3700" w:type="dxa"/>
          </w:tcPr>
          <w:p w14:paraId="67B78664"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AA4F7F" w14:paraId="2B196CD6" w14:textId="77777777" w:rsidTr="00073EAE">
        <w:trPr>
          <w:trHeight w:val="15"/>
        </w:trPr>
        <w:tc>
          <w:tcPr>
            <w:tcW w:w="792" w:type="dxa"/>
          </w:tcPr>
          <w:p w14:paraId="00ABECC0"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5EA627AA" w14:textId="77777777" w:rsidR="00AA4F7F" w:rsidRDefault="00AA4F7F" w:rsidP="00073EAE">
            <w:pPr>
              <w:spacing w:line="259" w:lineRule="auto"/>
              <w:rPr>
                <w:rFonts w:eastAsiaTheme="minorEastAsia"/>
                <w:sz w:val="20"/>
                <w:szCs w:val="20"/>
              </w:rPr>
            </w:pPr>
            <w:r w:rsidRPr="06CEBB43">
              <w:rPr>
                <w:rFonts w:eastAsiaTheme="minorEastAsia"/>
                <w:sz w:val="20"/>
                <w:szCs w:val="20"/>
              </w:rPr>
              <w:t>HSLT</w:t>
            </w:r>
          </w:p>
          <w:p w14:paraId="274C7B2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C1D56AB" w14:textId="77777777" w:rsidR="00AA4F7F" w:rsidRDefault="00AA4F7F" w:rsidP="00073EAE">
            <w:pPr>
              <w:spacing w:line="259" w:lineRule="auto"/>
              <w:rPr>
                <w:rFonts w:eastAsiaTheme="minorEastAsia"/>
                <w:sz w:val="20"/>
                <w:szCs w:val="20"/>
              </w:rPr>
            </w:pPr>
          </w:p>
          <w:p w14:paraId="4C92AD3F" w14:textId="77777777" w:rsidR="00AA4F7F" w:rsidRDefault="00AA4F7F" w:rsidP="00073EAE">
            <w:pPr>
              <w:spacing w:line="259" w:lineRule="auto"/>
              <w:rPr>
                <w:rFonts w:eastAsiaTheme="minorEastAsia"/>
                <w:sz w:val="20"/>
                <w:szCs w:val="20"/>
              </w:rPr>
            </w:pPr>
          </w:p>
        </w:tc>
        <w:tc>
          <w:tcPr>
            <w:tcW w:w="1515" w:type="dxa"/>
          </w:tcPr>
          <w:p w14:paraId="320D1C89"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3C0C74A8" w14:textId="77777777" w:rsidR="00AA4F7F" w:rsidRDefault="00AA4F7F"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44E43669" w14:textId="77777777" w:rsidR="00AA4F7F" w:rsidRDefault="00AA4F7F"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02082AC5" w14:textId="77777777" w:rsidR="00AA4F7F" w:rsidRDefault="00AA4F7F" w:rsidP="00073EAE">
            <w:pPr>
              <w:spacing w:line="259" w:lineRule="auto"/>
              <w:rPr>
                <w:rFonts w:eastAsiaTheme="minorEastAsia"/>
                <w:b/>
                <w:bCs/>
                <w:sz w:val="20"/>
                <w:szCs w:val="20"/>
              </w:rPr>
            </w:pPr>
            <w:r w:rsidRPr="2A76762D">
              <w:rPr>
                <w:rFonts w:eastAsiaTheme="minorEastAsia"/>
                <w:b/>
                <w:bCs/>
                <w:sz w:val="20"/>
                <w:szCs w:val="20"/>
              </w:rPr>
              <w:t>Curriculum</w:t>
            </w:r>
          </w:p>
          <w:p w14:paraId="0E5D8C21" w14:textId="77777777" w:rsidR="00AA4F7F" w:rsidRDefault="00AA4F7F" w:rsidP="00073EAE">
            <w:pPr>
              <w:spacing w:line="259" w:lineRule="auto"/>
              <w:rPr>
                <w:rFonts w:eastAsiaTheme="minorEastAsia"/>
                <w:b/>
                <w:bCs/>
                <w:sz w:val="20"/>
                <w:szCs w:val="20"/>
              </w:rPr>
            </w:pPr>
          </w:p>
          <w:p w14:paraId="35D5892F" w14:textId="77777777" w:rsidR="00AA4F7F" w:rsidRDefault="00AA4F7F"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5BFCAD95" w14:textId="77777777" w:rsidR="00AA4F7F" w:rsidRDefault="00AA4F7F" w:rsidP="00073EAE">
            <w:pPr>
              <w:spacing w:line="259" w:lineRule="auto"/>
              <w:rPr>
                <w:rFonts w:eastAsiaTheme="minorEastAsia"/>
                <w:b/>
                <w:bCs/>
                <w:sz w:val="20"/>
                <w:szCs w:val="20"/>
              </w:rPr>
            </w:pPr>
          </w:p>
          <w:p w14:paraId="079C2159" w14:textId="77777777" w:rsidR="00AA4F7F" w:rsidRDefault="00AA4F7F"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0BB7FC3F" w14:textId="77777777" w:rsidR="00AA4F7F" w:rsidRDefault="00AA4F7F"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2C54B71C" w14:textId="77777777" w:rsidR="00AA4F7F" w:rsidRDefault="00AA4F7F"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490165D1" w14:textId="77777777" w:rsidR="00AA4F7F" w:rsidRDefault="00AA4F7F" w:rsidP="00073EAE">
            <w:pPr>
              <w:spacing w:line="257" w:lineRule="auto"/>
              <w:rPr>
                <w:rFonts w:eastAsiaTheme="minorEastAsia"/>
                <w:sz w:val="20"/>
                <w:szCs w:val="20"/>
              </w:rPr>
            </w:pPr>
          </w:p>
        </w:tc>
        <w:tc>
          <w:tcPr>
            <w:tcW w:w="3700" w:type="dxa"/>
          </w:tcPr>
          <w:p w14:paraId="55ABE90D" w14:textId="77777777" w:rsidR="00AA4F7F" w:rsidRDefault="00AA4F7F"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3F1887AA" w14:textId="77777777" w:rsidR="00AA4F7F" w:rsidRDefault="00AA4F7F" w:rsidP="00073EAE">
            <w:pPr>
              <w:spacing w:line="259" w:lineRule="auto"/>
              <w:rPr>
                <w:rFonts w:ascii="Calibri" w:eastAsia="Calibri" w:hAnsi="Calibri" w:cs="Calibri"/>
                <w:sz w:val="20"/>
                <w:szCs w:val="20"/>
              </w:rPr>
            </w:pPr>
          </w:p>
        </w:tc>
      </w:tr>
      <w:tr w:rsidR="00AA4F7F" w14:paraId="20ADD80A" w14:textId="77777777" w:rsidTr="00073EAE">
        <w:trPr>
          <w:trHeight w:val="15"/>
        </w:trPr>
        <w:tc>
          <w:tcPr>
            <w:tcW w:w="792" w:type="dxa"/>
          </w:tcPr>
          <w:p w14:paraId="09710CB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51005F3A" w14:textId="77777777" w:rsidR="00AA4F7F" w:rsidRDefault="00AA4F7F" w:rsidP="00073EAE">
            <w:pPr>
              <w:spacing w:line="259" w:lineRule="auto"/>
              <w:rPr>
                <w:rFonts w:eastAsiaTheme="minorEastAsia"/>
                <w:sz w:val="20"/>
                <w:szCs w:val="20"/>
              </w:rPr>
            </w:pPr>
            <w:r w:rsidRPr="06CEBB43">
              <w:rPr>
                <w:rFonts w:eastAsiaTheme="minorEastAsia"/>
                <w:sz w:val="20"/>
                <w:szCs w:val="20"/>
              </w:rPr>
              <w:t>BR</w:t>
            </w:r>
          </w:p>
          <w:p w14:paraId="1652231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819F0B7" w14:textId="77777777" w:rsidR="00AA4F7F" w:rsidRDefault="00AA4F7F" w:rsidP="00073EAE">
            <w:pPr>
              <w:spacing w:line="259" w:lineRule="auto"/>
              <w:rPr>
                <w:rFonts w:eastAsiaTheme="minorEastAsia"/>
                <w:sz w:val="20"/>
                <w:szCs w:val="20"/>
              </w:rPr>
            </w:pPr>
          </w:p>
        </w:tc>
        <w:tc>
          <w:tcPr>
            <w:tcW w:w="1515" w:type="dxa"/>
          </w:tcPr>
          <w:p w14:paraId="46348CDF"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690D3288" w14:textId="77777777" w:rsidR="00AA4F7F" w:rsidRDefault="00AA4F7F" w:rsidP="00073EAE">
            <w:pPr>
              <w:spacing w:line="259" w:lineRule="auto"/>
              <w:rPr>
                <w:rFonts w:eastAsiaTheme="minorEastAsia"/>
                <w:sz w:val="20"/>
                <w:szCs w:val="20"/>
              </w:rPr>
            </w:pPr>
            <w:r w:rsidRPr="74D6CB2D">
              <w:rPr>
                <w:rFonts w:eastAsiaTheme="minorEastAsia"/>
                <w:sz w:val="20"/>
                <w:szCs w:val="20"/>
              </w:rPr>
              <w:t>Metacognition and self-regulation</w:t>
            </w:r>
          </w:p>
          <w:p w14:paraId="3A587E59" w14:textId="77777777" w:rsidR="00AA4F7F" w:rsidRDefault="00AA4F7F" w:rsidP="00073EAE">
            <w:pPr>
              <w:spacing w:line="259" w:lineRule="auto"/>
              <w:rPr>
                <w:rFonts w:eastAsiaTheme="minorEastAsia"/>
                <w:sz w:val="20"/>
                <w:szCs w:val="20"/>
              </w:rPr>
            </w:pPr>
          </w:p>
        </w:tc>
        <w:tc>
          <w:tcPr>
            <w:tcW w:w="2265" w:type="dxa"/>
          </w:tcPr>
          <w:p w14:paraId="6FF3E83B" w14:textId="77777777" w:rsidR="00AA4F7F" w:rsidRDefault="00AA4F7F"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7B211FB5" w14:textId="77777777" w:rsidR="00AA4F7F" w:rsidRDefault="00AA4F7F" w:rsidP="00073EAE">
            <w:pPr>
              <w:spacing w:line="259" w:lineRule="auto"/>
              <w:rPr>
                <w:rFonts w:ascii="Calibri" w:eastAsia="Calibri" w:hAnsi="Calibri" w:cs="Calibri"/>
                <w:sz w:val="20"/>
                <w:szCs w:val="20"/>
              </w:rPr>
            </w:pPr>
          </w:p>
        </w:tc>
        <w:tc>
          <w:tcPr>
            <w:tcW w:w="1875" w:type="dxa"/>
          </w:tcPr>
          <w:p w14:paraId="40CA61C2"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Pedagogy </w:t>
            </w:r>
          </w:p>
          <w:p w14:paraId="2F1524D2" w14:textId="77777777" w:rsidR="00AA4F7F" w:rsidRDefault="00AA4F7F" w:rsidP="00073EAE">
            <w:pPr>
              <w:spacing w:line="259" w:lineRule="auto"/>
              <w:rPr>
                <w:rFonts w:eastAsiaTheme="minorEastAsia"/>
                <w:b/>
                <w:bCs/>
                <w:sz w:val="20"/>
                <w:szCs w:val="20"/>
              </w:rPr>
            </w:pPr>
          </w:p>
          <w:p w14:paraId="593261DB"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7CE0F907" w14:textId="77777777" w:rsidR="00AA4F7F" w:rsidRDefault="00AA4F7F"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5DBE8604" w14:textId="77777777" w:rsidR="00AA4F7F" w:rsidRDefault="00AA4F7F" w:rsidP="00073EAE">
            <w:pPr>
              <w:spacing w:line="259" w:lineRule="auto"/>
              <w:rPr>
                <w:rFonts w:eastAsiaTheme="minorEastAsia"/>
                <w:sz w:val="20"/>
                <w:szCs w:val="20"/>
              </w:rPr>
            </w:pPr>
          </w:p>
        </w:tc>
        <w:tc>
          <w:tcPr>
            <w:tcW w:w="3700" w:type="dxa"/>
          </w:tcPr>
          <w:p w14:paraId="712826AF"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asking questions aloud that pupils should consider when working independently and drawing pupils’ attention to links with prior knowledge).</w:t>
            </w:r>
          </w:p>
          <w:p w14:paraId="2C61029C" w14:textId="77777777" w:rsidR="00AA4F7F" w:rsidRDefault="00AA4F7F" w:rsidP="00073EAE">
            <w:pPr>
              <w:spacing w:line="259" w:lineRule="auto"/>
              <w:rPr>
                <w:rFonts w:eastAsiaTheme="minorEastAsia"/>
                <w:sz w:val="20"/>
                <w:szCs w:val="20"/>
              </w:rPr>
            </w:pPr>
          </w:p>
        </w:tc>
      </w:tr>
      <w:tr w:rsidR="00AA4F7F" w14:paraId="381320BA" w14:textId="77777777" w:rsidTr="00073EAE">
        <w:trPr>
          <w:trHeight w:val="15"/>
        </w:trPr>
        <w:tc>
          <w:tcPr>
            <w:tcW w:w="792" w:type="dxa"/>
          </w:tcPr>
          <w:p w14:paraId="4845C868"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38261047" w14:textId="77777777" w:rsidR="00AA4F7F" w:rsidRDefault="00AA4F7F" w:rsidP="00073EAE">
            <w:pPr>
              <w:spacing w:line="259" w:lineRule="auto"/>
              <w:rPr>
                <w:rFonts w:eastAsiaTheme="minorEastAsia"/>
                <w:sz w:val="20"/>
                <w:szCs w:val="20"/>
              </w:rPr>
            </w:pPr>
            <w:r w:rsidRPr="06CEBB43">
              <w:rPr>
                <w:rFonts w:eastAsiaTheme="minorEastAsia"/>
                <w:sz w:val="20"/>
                <w:szCs w:val="20"/>
              </w:rPr>
              <w:t>KB</w:t>
            </w:r>
          </w:p>
          <w:p w14:paraId="274B4D1C"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ED9F26F" w14:textId="77777777" w:rsidR="00AA4F7F" w:rsidRDefault="00AA4F7F" w:rsidP="00073EAE">
            <w:pPr>
              <w:spacing w:line="259" w:lineRule="auto"/>
              <w:rPr>
                <w:rFonts w:eastAsiaTheme="minorEastAsia"/>
                <w:sz w:val="20"/>
                <w:szCs w:val="20"/>
              </w:rPr>
            </w:pPr>
          </w:p>
        </w:tc>
        <w:tc>
          <w:tcPr>
            <w:tcW w:w="1515" w:type="dxa"/>
          </w:tcPr>
          <w:p w14:paraId="5A3635D5"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6CBC1E58" w14:textId="77777777" w:rsidR="00AA4F7F" w:rsidRDefault="00AA4F7F"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07E4FA60" w14:textId="77777777" w:rsidR="00AA4F7F" w:rsidRDefault="00AA4F7F" w:rsidP="00073EAE">
            <w:pPr>
              <w:spacing w:line="259" w:lineRule="auto"/>
              <w:rPr>
                <w:rFonts w:eastAsiaTheme="minorEastAsia"/>
                <w:sz w:val="20"/>
                <w:szCs w:val="20"/>
              </w:rPr>
            </w:pPr>
            <w:r w:rsidRPr="74D6CB2D">
              <w:rPr>
                <w:rFonts w:eastAsiaTheme="minorEastAsia"/>
                <w:sz w:val="20"/>
                <w:szCs w:val="20"/>
              </w:rPr>
              <w:t>Feedback</w:t>
            </w:r>
          </w:p>
          <w:p w14:paraId="7665F7A2" w14:textId="77777777" w:rsidR="00AA4F7F" w:rsidRDefault="00AA4F7F" w:rsidP="00073EAE">
            <w:pPr>
              <w:spacing w:line="259" w:lineRule="auto"/>
              <w:rPr>
                <w:rFonts w:eastAsiaTheme="minorEastAsia"/>
                <w:sz w:val="20"/>
                <w:szCs w:val="20"/>
              </w:rPr>
            </w:pPr>
          </w:p>
        </w:tc>
        <w:tc>
          <w:tcPr>
            <w:tcW w:w="2265" w:type="dxa"/>
          </w:tcPr>
          <w:p w14:paraId="40D9FBFC"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05A4CF63" w14:textId="77777777" w:rsidR="00AA4F7F" w:rsidRDefault="00AA4F7F" w:rsidP="00073EAE">
            <w:pPr>
              <w:spacing w:line="259" w:lineRule="auto"/>
              <w:rPr>
                <w:rFonts w:ascii="Calibri" w:eastAsia="Calibri" w:hAnsi="Calibri" w:cs="Calibri"/>
                <w:sz w:val="20"/>
                <w:szCs w:val="20"/>
              </w:rPr>
            </w:pPr>
          </w:p>
          <w:p w14:paraId="1EB4BE77"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Reflective practice, supported by feedback from and observation of experienced colleagues, professional debate, and learning from </w:t>
            </w:r>
            <w:r w:rsidRPr="74D6CB2D">
              <w:rPr>
                <w:rFonts w:ascii="Calibri" w:eastAsia="Calibri" w:hAnsi="Calibri" w:cs="Calibri"/>
                <w:sz w:val="20"/>
                <w:szCs w:val="20"/>
              </w:rPr>
              <w:lastRenderedPageBreak/>
              <w:t>educational research, is also likely to support improvement.</w:t>
            </w:r>
          </w:p>
        </w:tc>
        <w:tc>
          <w:tcPr>
            <w:tcW w:w="1875" w:type="dxa"/>
          </w:tcPr>
          <w:p w14:paraId="16FBA93C"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lastRenderedPageBreak/>
              <w:t>Professional behaviours</w:t>
            </w:r>
          </w:p>
          <w:p w14:paraId="4F9819A5" w14:textId="77777777" w:rsidR="00AA4F7F" w:rsidRDefault="00AA4F7F" w:rsidP="00073EAE">
            <w:pPr>
              <w:spacing w:line="259" w:lineRule="auto"/>
              <w:rPr>
                <w:rFonts w:eastAsiaTheme="minorEastAsia"/>
                <w:b/>
                <w:bCs/>
                <w:sz w:val="20"/>
                <w:szCs w:val="20"/>
              </w:rPr>
            </w:pPr>
          </w:p>
          <w:p w14:paraId="191CA749"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Being a professional</w:t>
            </w:r>
          </w:p>
          <w:p w14:paraId="7B4A54E9" w14:textId="77777777" w:rsidR="00AA4F7F" w:rsidRDefault="00AA4F7F" w:rsidP="00073EAE">
            <w:pPr>
              <w:spacing w:line="259" w:lineRule="auto"/>
              <w:rPr>
                <w:rFonts w:eastAsiaTheme="minorEastAsia"/>
                <w:sz w:val="20"/>
                <w:szCs w:val="20"/>
              </w:rPr>
            </w:pPr>
          </w:p>
          <w:p w14:paraId="6DA87417"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727A8386" w14:textId="77777777" w:rsidR="00AA4F7F" w:rsidRDefault="00AA4F7F" w:rsidP="00073EAE">
            <w:pPr>
              <w:spacing w:line="257" w:lineRule="auto"/>
              <w:rPr>
                <w:rFonts w:eastAsiaTheme="minorEastAsia"/>
                <w:sz w:val="20"/>
                <w:szCs w:val="20"/>
              </w:rPr>
            </w:pPr>
            <w:r w:rsidRPr="229971B9">
              <w:rPr>
                <w:rFonts w:eastAsiaTheme="minorEastAsia"/>
                <w:sz w:val="20"/>
                <w:szCs w:val="20"/>
              </w:rPr>
              <w:t>Read Ch 8.3</w:t>
            </w:r>
          </w:p>
          <w:p w14:paraId="61149E8B" w14:textId="77777777" w:rsidR="00AA4F7F" w:rsidRDefault="00AA4F7F" w:rsidP="00073EAE">
            <w:pPr>
              <w:spacing w:line="257" w:lineRule="auto"/>
              <w:rPr>
                <w:rFonts w:eastAsiaTheme="minorEastAsia"/>
              </w:rPr>
            </w:pPr>
            <w:hyperlink r:id="rId99">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6F1325DE" w14:textId="77777777" w:rsidR="00AA4F7F" w:rsidRDefault="00AA4F7F" w:rsidP="00073EAE">
            <w:pPr>
              <w:spacing w:line="257" w:lineRule="auto"/>
              <w:rPr>
                <w:rFonts w:eastAsiaTheme="minorEastAsia"/>
                <w:sz w:val="20"/>
                <w:szCs w:val="20"/>
              </w:rPr>
            </w:pPr>
          </w:p>
          <w:p w14:paraId="4CA09AA7" w14:textId="77777777" w:rsidR="00AA4F7F" w:rsidRDefault="00AA4F7F" w:rsidP="00073EAE">
            <w:pPr>
              <w:spacing w:line="259" w:lineRule="auto"/>
              <w:rPr>
                <w:rFonts w:eastAsiaTheme="minorEastAsia"/>
                <w:sz w:val="20"/>
                <w:szCs w:val="20"/>
              </w:rPr>
            </w:pPr>
          </w:p>
        </w:tc>
        <w:tc>
          <w:tcPr>
            <w:tcW w:w="3700" w:type="dxa"/>
          </w:tcPr>
          <w:p w14:paraId="4859CCD0"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AA4F7F" w14:paraId="1EDB88CA" w14:textId="77777777" w:rsidTr="00073EAE">
        <w:trPr>
          <w:trHeight w:val="15"/>
        </w:trPr>
        <w:tc>
          <w:tcPr>
            <w:tcW w:w="14557" w:type="dxa"/>
            <w:gridSpan w:val="7"/>
          </w:tcPr>
          <w:p w14:paraId="50DB5F41"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0AE218BC"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671B7277" w14:textId="77777777" w:rsidR="00AA4F7F" w:rsidRDefault="00AA4F7F" w:rsidP="00AA4F7F">
      <w:pPr>
        <w:rPr>
          <w:rFonts w:eastAsiaTheme="minorEastAsia"/>
        </w:rPr>
      </w:pPr>
    </w:p>
    <w:p w14:paraId="23032B34" w14:textId="77777777" w:rsidR="00AA4F7F" w:rsidRDefault="00AA4F7F" w:rsidP="00AA4F7F">
      <w:pPr>
        <w:jc w:val="center"/>
        <w:rPr>
          <w:rFonts w:eastAsiaTheme="minorEastAsia"/>
        </w:rPr>
      </w:pPr>
    </w:p>
    <w:p w14:paraId="4B9D39EA" w14:textId="77777777" w:rsidR="00AA4F7F" w:rsidRDefault="00AA4F7F" w:rsidP="00AA4F7F">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69C39F8B"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10CC9A06"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143D9BB1"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1A8AA208"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5376C062"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0DBF4147"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7D37F3D1"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66918D83"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78EECCB4"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7C3007BA"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5D555B27" w14:textId="77777777" w:rsidR="002376CD" w:rsidRDefault="002376CD" w:rsidP="00AA4F7F">
      <w:pPr>
        <w:tabs>
          <w:tab w:val="center" w:pos="7699"/>
          <w:tab w:val="left" w:pos="9988"/>
        </w:tabs>
        <w:jc w:val="center"/>
        <w:rPr>
          <w:rFonts w:eastAsiaTheme="minorEastAsia"/>
          <w:b/>
          <w:bCs/>
          <w:color w:val="000000" w:themeColor="text1"/>
          <w:sz w:val="20"/>
          <w:szCs w:val="20"/>
        </w:rPr>
      </w:pPr>
    </w:p>
    <w:p w14:paraId="6A34C75A" w14:textId="77777777" w:rsidR="002376CD" w:rsidRDefault="002376CD" w:rsidP="00AA4F7F">
      <w:pPr>
        <w:tabs>
          <w:tab w:val="center" w:pos="7699"/>
          <w:tab w:val="left" w:pos="9988"/>
        </w:tabs>
        <w:jc w:val="center"/>
        <w:rPr>
          <w:rFonts w:eastAsiaTheme="minorEastAsia"/>
          <w:b/>
          <w:bCs/>
          <w:color w:val="000000" w:themeColor="text1"/>
          <w:sz w:val="20"/>
          <w:szCs w:val="20"/>
        </w:rPr>
      </w:pPr>
    </w:p>
    <w:p w14:paraId="59A571F7"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3B11F343"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3AAE25B6"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45E97ED3"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29B337F9" w14:textId="77777777" w:rsidR="00AA4F7F" w:rsidRDefault="00AA4F7F" w:rsidP="00AA4F7F">
      <w:pPr>
        <w:tabs>
          <w:tab w:val="center" w:pos="7699"/>
          <w:tab w:val="left" w:pos="9988"/>
        </w:tabs>
        <w:jc w:val="center"/>
        <w:rPr>
          <w:rFonts w:eastAsiaTheme="minorEastAsia"/>
          <w:b/>
          <w:bCs/>
          <w:color w:val="000000" w:themeColor="text1"/>
          <w:sz w:val="20"/>
          <w:szCs w:val="20"/>
        </w:rPr>
      </w:pPr>
    </w:p>
    <w:p w14:paraId="5B7724B2" w14:textId="77777777" w:rsidR="00AA4F7F" w:rsidRDefault="00AA4F7F" w:rsidP="00AA4F7F">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lastRenderedPageBreak/>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04C7A752" w14:textId="77777777" w:rsidR="00AA4F7F" w:rsidRDefault="00AA4F7F" w:rsidP="00AA4F7F">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AA4F7F" w14:paraId="12CACB89" w14:textId="77777777" w:rsidTr="00073EAE">
        <w:trPr>
          <w:trHeight w:val="990"/>
        </w:trPr>
        <w:tc>
          <w:tcPr>
            <w:tcW w:w="885" w:type="dxa"/>
            <w:shd w:val="clear" w:color="auto" w:fill="5B9BD5" w:themeFill="accent5"/>
          </w:tcPr>
          <w:p w14:paraId="7A6AA26B"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75" w:type="dxa"/>
            <w:shd w:val="clear" w:color="auto" w:fill="5B9BD5" w:themeFill="accent5"/>
          </w:tcPr>
          <w:p w14:paraId="67E5D476"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77149AC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6C83351C" w14:textId="77777777" w:rsidR="00AA4F7F" w:rsidRDefault="00AA4F7F"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00996B9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18C10913"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4085DE7E" w14:textId="77777777" w:rsidR="00AA4F7F" w:rsidRDefault="00AA4F7F"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AB55CC7" w14:textId="77777777" w:rsidR="00AA4F7F" w:rsidRDefault="00AA4F7F" w:rsidP="00073EAE">
            <w:pPr>
              <w:spacing w:line="259" w:lineRule="auto"/>
              <w:rPr>
                <w:rFonts w:eastAsiaTheme="minorEastAsia"/>
                <w:sz w:val="20"/>
                <w:szCs w:val="20"/>
              </w:rPr>
            </w:pPr>
          </w:p>
        </w:tc>
        <w:tc>
          <w:tcPr>
            <w:tcW w:w="4354" w:type="dxa"/>
            <w:shd w:val="clear" w:color="auto" w:fill="5B9BD5" w:themeFill="accent5"/>
          </w:tcPr>
          <w:p w14:paraId="4AB52E16" w14:textId="77777777" w:rsidR="00AA4F7F" w:rsidRDefault="00AA4F7F"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23B5DC22" w14:textId="77777777" w:rsidR="00AA4F7F" w:rsidRDefault="00AA4F7F"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AA4F7F" w14:paraId="38631B16" w14:textId="77777777" w:rsidTr="00073EAE">
        <w:trPr>
          <w:trHeight w:val="1215"/>
        </w:trPr>
        <w:tc>
          <w:tcPr>
            <w:tcW w:w="885" w:type="dxa"/>
            <w:shd w:val="clear" w:color="auto" w:fill="C5E0B3" w:themeFill="accent6" w:themeFillTint="66"/>
          </w:tcPr>
          <w:p w14:paraId="08EF0FAE"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56392F92" w14:textId="77777777" w:rsidR="00AA4F7F" w:rsidRDefault="00AA4F7F"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6AE2D811"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Alliance led. </w:t>
            </w:r>
          </w:p>
          <w:p w14:paraId="1B87F0D3" w14:textId="77777777" w:rsidR="00AA4F7F" w:rsidRDefault="00AA4F7F" w:rsidP="00073EAE">
            <w:pPr>
              <w:spacing w:line="259" w:lineRule="auto"/>
              <w:rPr>
                <w:rFonts w:eastAsiaTheme="minorEastAsia"/>
                <w:sz w:val="20"/>
                <w:szCs w:val="20"/>
              </w:rPr>
            </w:pPr>
          </w:p>
          <w:p w14:paraId="492E90D0" w14:textId="77777777" w:rsidR="00AA4F7F" w:rsidRDefault="00AA4F7F" w:rsidP="00073EAE">
            <w:pPr>
              <w:spacing w:line="259" w:lineRule="auto"/>
              <w:rPr>
                <w:rFonts w:eastAsiaTheme="minorEastAsia"/>
                <w:sz w:val="20"/>
                <w:szCs w:val="20"/>
              </w:rPr>
            </w:pPr>
          </w:p>
        </w:tc>
        <w:tc>
          <w:tcPr>
            <w:tcW w:w="1541" w:type="dxa"/>
            <w:shd w:val="clear" w:color="auto" w:fill="C5E0B3" w:themeFill="accent6" w:themeFillTint="66"/>
          </w:tcPr>
          <w:p w14:paraId="1A766451"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PGC7007/8M</w:t>
            </w:r>
          </w:p>
          <w:p w14:paraId="4AF3285B" w14:textId="77777777" w:rsidR="00AA4F7F" w:rsidRDefault="00AA4F7F" w:rsidP="00073EAE">
            <w:pPr>
              <w:spacing w:line="259" w:lineRule="auto"/>
              <w:rPr>
                <w:rFonts w:eastAsiaTheme="minorEastAsia"/>
                <w:sz w:val="20"/>
                <w:szCs w:val="20"/>
              </w:rPr>
            </w:pPr>
          </w:p>
          <w:p w14:paraId="6D5FF5FC" w14:textId="77777777" w:rsidR="00AA4F7F" w:rsidRDefault="00AA4F7F"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156CB6F7" w14:textId="77777777" w:rsidR="00AA4F7F" w:rsidRDefault="00AA4F7F" w:rsidP="00073EAE">
            <w:pPr>
              <w:spacing w:line="259" w:lineRule="auto"/>
              <w:rPr>
                <w:rFonts w:eastAsiaTheme="minorEastAsia"/>
                <w:sz w:val="20"/>
                <w:szCs w:val="20"/>
              </w:rPr>
            </w:pPr>
          </w:p>
          <w:p w14:paraId="06B3E34C" w14:textId="77777777" w:rsidR="00AA4F7F" w:rsidRDefault="00AA4F7F" w:rsidP="00073EAE">
            <w:pPr>
              <w:spacing w:line="259" w:lineRule="auto"/>
              <w:rPr>
                <w:rFonts w:eastAsiaTheme="minorEastAsia"/>
                <w:sz w:val="20"/>
                <w:szCs w:val="20"/>
              </w:rPr>
            </w:pPr>
          </w:p>
        </w:tc>
        <w:tc>
          <w:tcPr>
            <w:tcW w:w="2303" w:type="dxa"/>
            <w:shd w:val="clear" w:color="auto" w:fill="C5E0B3" w:themeFill="accent6" w:themeFillTint="66"/>
          </w:tcPr>
          <w:p w14:paraId="3E238B9D"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74AFD7EE" w14:textId="77777777" w:rsidR="00AA4F7F" w:rsidRDefault="00AA4F7F" w:rsidP="00073EAE">
            <w:pPr>
              <w:spacing w:line="259" w:lineRule="auto"/>
              <w:rPr>
                <w:rFonts w:ascii="Calibri" w:eastAsia="Calibri" w:hAnsi="Calibri" w:cs="Calibri"/>
                <w:sz w:val="20"/>
                <w:szCs w:val="20"/>
              </w:rPr>
            </w:pPr>
          </w:p>
          <w:p w14:paraId="18FBB3C2"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0B2BDB58"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Pedagogy</w:t>
            </w:r>
          </w:p>
          <w:p w14:paraId="2C8A657C"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Curriculum</w:t>
            </w:r>
          </w:p>
          <w:p w14:paraId="54640775"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1C7F034D" w14:textId="77777777" w:rsidR="00AA4F7F" w:rsidRDefault="00AA4F7F" w:rsidP="00073EAE">
            <w:pPr>
              <w:spacing w:line="259" w:lineRule="auto"/>
              <w:rPr>
                <w:rFonts w:eastAsiaTheme="minorEastAsia"/>
                <w:b/>
                <w:bCs/>
                <w:sz w:val="20"/>
                <w:szCs w:val="20"/>
              </w:rPr>
            </w:pPr>
          </w:p>
          <w:p w14:paraId="4FAE54BF"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6DF610EE"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13F469BC" w14:textId="77777777" w:rsidR="00AA4F7F" w:rsidRDefault="00AA4F7F"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2288FABC" w14:textId="77777777" w:rsidR="00AA4F7F" w:rsidRDefault="00AA4F7F" w:rsidP="00073EAE">
            <w:pPr>
              <w:spacing w:line="259" w:lineRule="auto"/>
              <w:rPr>
                <w:rFonts w:eastAsiaTheme="minorEastAsia"/>
                <w:color w:val="FF0000"/>
                <w:sz w:val="20"/>
                <w:szCs w:val="20"/>
              </w:rPr>
            </w:pPr>
          </w:p>
          <w:p w14:paraId="7C07C2EE" w14:textId="77777777" w:rsidR="00AA4F7F" w:rsidRDefault="00AA4F7F"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50CE0CFC" w14:textId="77777777" w:rsidR="00AA4F7F" w:rsidRDefault="00AA4F7F"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0BD50860" w14:textId="77777777" w:rsidR="00AA4F7F" w:rsidRDefault="00AA4F7F" w:rsidP="00073EAE">
            <w:pPr>
              <w:spacing w:line="259" w:lineRule="auto"/>
              <w:rPr>
                <w:rFonts w:eastAsiaTheme="minorEastAsia"/>
                <w:sz w:val="20"/>
                <w:szCs w:val="20"/>
              </w:rPr>
            </w:pPr>
          </w:p>
          <w:p w14:paraId="06AF02C6"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030A2CBE" w14:textId="77777777" w:rsidR="00AA4F7F" w:rsidRDefault="00AA4F7F" w:rsidP="00073EAE">
            <w:pPr>
              <w:spacing w:line="259" w:lineRule="auto"/>
              <w:rPr>
                <w:rFonts w:eastAsiaTheme="minorEastAsia"/>
                <w:sz w:val="20"/>
                <w:szCs w:val="20"/>
              </w:rPr>
            </w:pPr>
          </w:p>
        </w:tc>
      </w:tr>
      <w:tr w:rsidR="00AA4F7F" w14:paraId="206ADF7F" w14:textId="77777777" w:rsidTr="00073EAE">
        <w:trPr>
          <w:trHeight w:val="1215"/>
        </w:trPr>
        <w:tc>
          <w:tcPr>
            <w:tcW w:w="885" w:type="dxa"/>
          </w:tcPr>
          <w:p w14:paraId="4D12FF5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6CD9E5F2"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7E576A1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7A8E449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EE9D994" w14:textId="77777777" w:rsidR="00AA4F7F" w:rsidRDefault="00AA4F7F" w:rsidP="00073EAE">
            <w:pPr>
              <w:spacing w:line="259" w:lineRule="auto"/>
              <w:rPr>
                <w:rFonts w:eastAsiaTheme="minorEastAsia"/>
                <w:color w:val="000000" w:themeColor="text1"/>
                <w:sz w:val="20"/>
                <w:szCs w:val="20"/>
              </w:rPr>
            </w:pPr>
          </w:p>
        </w:tc>
        <w:tc>
          <w:tcPr>
            <w:tcW w:w="975" w:type="dxa"/>
          </w:tcPr>
          <w:p w14:paraId="2C4CC754"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18879CB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2593B8A0"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2F1EA90B" w14:textId="77777777" w:rsidR="00AA4F7F" w:rsidRDefault="00AA4F7F" w:rsidP="00073EAE">
            <w:pPr>
              <w:spacing w:line="259" w:lineRule="auto"/>
              <w:rPr>
                <w:rFonts w:eastAsiaTheme="minorEastAsia"/>
                <w:sz w:val="20"/>
                <w:szCs w:val="20"/>
              </w:rPr>
            </w:pPr>
          </w:p>
        </w:tc>
        <w:tc>
          <w:tcPr>
            <w:tcW w:w="2303" w:type="dxa"/>
          </w:tcPr>
          <w:p w14:paraId="4647D972"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4D6DCB12" w14:textId="77777777" w:rsidR="00AA4F7F" w:rsidRDefault="00AA4F7F" w:rsidP="00073EAE">
            <w:pPr>
              <w:spacing w:line="259" w:lineRule="auto"/>
              <w:rPr>
                <w:rFonts w:ascii="Calibri" w:eastAsia="Calibri" w:hAnsi="Calibri" w:cs="Calibri"/>
                <w:color w:val="000000" w:themeColor="text1"/>
                <w:sz w:val="20"/>
                <w:szCs w:val="20"/>
              </w:rPr>
            </w:pPr>
          </w:p>
          <w:p w14:paraId="0814578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High-quality classroom talk can support pupils to articulate key ideas, </w:t>
            </w:r>
            <w:r w:rsidRPr="030E1644">
              <w:rPr>
                <w:rFonts w:ascii="Calibri" w:eastAsia="Calibri" w:hAnsi="Calibri" w:cs="Calibri"/>
                <w:color w:val="000000" w:themeColor="text1"/>
                <w:sz w:val="20"/>
                <w:szCs w:val="20"/>
              </w:rPr>
              <w:lastRenderedPageBreak/>
              <w:t>consolidate understanding and extend their vocabulary.</w:t>
            </w:r>
          </w:p>
        </w:tc>
        <w:tc>
          <w:tcPr>
            <w:tcW w:w="1515" w:type="dxa"/>
          </w:tcPr>
          <w:p w14:paraId="0F6E44F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14585B53" w14:textId="77777777" w:rsidR="00AA4F7F" w:rsidRDefault="00AA4F7F" w:rsidP="00073EAE">
            <w:pPr>
              <w:spacing w:line="259" w:lineRule="auto"/>
              <w:rPr>
                <w:rFonts w:ascii="Calibri" w:eastAsia="Calibri" w:hAnsi="Calibri" w:cs="Calibri"/>
                <w:color w:val="000000" w:themeColor="text1"/>
                <w:sz w:val="20"/>
                <w:szCs w:val="20"/>
              </w:rPr>
            </w:pPr>
          </w:p>
          <w:p w14:paraId="1CB43D58"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49A229AB" w14:textId="77777777" w:rsidR="00AA4F7F" w:rsidRDefault="00AA4F7F" w:rsidP="00073EAE">
            <w:pPr>
              <w:spacing w:line="259" w:lineRule="auto"/>
              <w:rPr>
                <w:rFonts w:ascii="Calibri" w:eastAsia="Calibri" w:hAnsi="Calibri" w:cs="Calibri"/>
                <w:color w:val="000000" w:themeColor="text1"/>
                <w:sz w:val="20"/>
                <w:szCs w:val="20"/>
              </w:rPr>
            </w:pPr>
          </w:p>
          <w:p w14:paraId="6D2550A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4B93CDBD" w14:textId="77777777" w:rsidR="00AA4F7F" w:rsidRDefault="00AA4F7F" w:rsidP="00073EAE">
            <w:pPr>
              <w:spacing w:line="259" w:lineRule="auto"/>
              <w:rPr>
                <w:rFonts w:ascii="Calibri" w:eastAsia="Calibri" w:hAnsi="Calibri" w:cs="Calibri"/>
                <w:color w:val="000000" w:themeColor="text1"/>
                <w:sz w:val="20"/>
                <w:szCs w:val="20"/>
              </w:rPr>
            </w:pPr>
          </w:p>
          <w:p w14:paraId="0048B8F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00ED4F8D" w14:textId="77777777" w:rsidR="00AA4F7F" w:rsidRDefault="00AA4F7F" w:rsidP="00073EAE">
            <w:pPr>
              <w:spacing w:line="259" w:lineRule="auto"/>
              <w:rPr>
                <w:rFonts w:ascii="Calibri" w:eastAsia="Calibri" w:hAnsi="Calibri" w:cs="Calibri"/>
                <w:color w:val="000000" w:themeColor="text1"/>
                <w:sz w:val="20"/>
                <w:szCs w:val="20"/>
              </w:rPr>
            </w:pPr>
          </w:p>
          <w:p w14:paraId="2B1189F3"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5AE5FA31" w14:textId="77777777" w:rsidR="00AA4F7F" w:rsidRDefault="00AA4F7F"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43BC10D4" w14:textId="77777777" w:rsidR="00AA4F7F" w:rsidRDefault="00AA4F7F" w:rsidP="00073EAE">
            <w:pPr>
              <w:spacing w:line="259" w:lineRule="auto"/>
              <w:rPr>
                <w:rFonts w:eastAsiaTheme="minorEastAsia"/>
                <w:sz w:val="20"/>
                <w:szCs w:val="20"/>
              </w:rPr>
            </w:pPr>
          </w:p>
        </w:tc>
        <w:tc>
          <w:tcPr>
            <w:tcW w:w="4354" w:type="dxa"/>
          </w:tcPr>
          <w:p w14:paraId="20DE657E"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0EE84966" w14:textId="77777777" w:rsidR="00AA4F7F" w:rsidRDefault="00AA4F7F" w:rsidP="00073EAE">
            <w:pPr>
              <w:spacing w:line="259" w:lineRule="auto"/>
              <w:rPr>
                <w:rFonts w:ascii="Calibri" w:eastAsia="Calibri" w:hAnsi="Calibri" w:cs="Calibri"/>
                <w:color w:val="000000" w:themeColor="text1"/>
                <w:sz w:val="20"/>
                <w:szCs w:val="20"/>
              </w:rPr>
            </w:pPr>
          </w:p>
          <w:p w14:paraId="0054917F"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Include a range of types of questions in class discussions to extend and challenge pupils (</w:t>
            </w:r>
            <w:proofErr w:type="gramStart"/>
            <w:r w:rsidRPr="030E1644">
              <w:rPr>
                <w:rFonts w:ascii="Calibri" w:eastAsia="Calibri" w:hAnsi="Calibri" w:cs="Calibri"/>
                <w:color w:val="000000" w:themeColor="text1"/>
                <w:sz w:val="20"/>
                <w:szCs w:val="20"/>
              </w:rPr>
              <w:t>e.g.</w:t>
            </w:r>
            <w:proofErr w:type="gramEnd"/>
            <w:r w:rsidRPr="030E1644">
              <w:rPr>
                <w:rFonts w:ascii="Calibri" w:eastAsia="Calibri" w:hAnsi="Calibri" w:cs="Calibri"/>
                <w:color w:val="000000" w:themeColor="text1"/>
                <w:sz w:val="20"/>
                <w:szCs w:val="20"/>
              </w:rPr>
              <w:t xml:space="preserve"> by modelling new vocabulary or asking pupils to justify answers). </w:t>
            </w:r>
          </w:p>
          <w:p w14:paraId="475E5488" w14:textId="77777777" w:rsidR="00AA4F7F" w:rsidRDefault="00AA4F7F" w:rsidP="00073EAE">
            <w:pPr>
              <w:spacing w:line="259" w:lineRule="auto"/>
              <w:rPr>
                <w:rFonts w:ascii="Calibri" w:eastAsia="Calibri" w:hAnsi="Calibri" w:cs="Calibri"/>
                <w:color w:val="000000" w:themeColor="text1"/>
                <w:sz w:val="20"/>
                <w:szCs w:val="20"/>
              </w:rPr>
            </w:pPr>
          </w:p>
          <w:p w14:paraId="08DDC35F"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3E9CCCD5" w14:textId="77777777" w:rsidR="00AA4F7F" w:rsidRDefault="00AA4F7F" w:rsidP="00073EAE">
            <w:pPr>
              <w:spacing w:line="259" w:lineRule="auto"/>
              <w:rPr>
                <w:rFonts w:ascii="Calibri" w:eastAsia="Calibri" w:hAnsi="Calibri" w:cs="Calibri"/>
                <w:sz w:val="20"/>
                <w:szCs w:val="20"/>
              </w:rPr>
            </w:pPr>
          </w:p>
        </w:tc>
      </w:tr>
      <w:tr w:rsidR="00AA4F7F" w14:paraId="71D45634" w14:textId="77777777" w:rsidTr="00073EAE">
        <w:trPr>
          <w:trHeight w:val="1215"/>
        </w:trPr>
        <w:tc>
          <w:tcPr>
            <w:tcW w:w="885" w:type="dxa"/>
          </w:tcPr>
          <w:p w14:paraId="3F0CD5F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6A7A365B"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D842D07" w14:textId="77777777" w:rsidR="00AA4F7F" w:rsidRDefault="00AA4F7F" w:rsidP="00073EAE">
            <w:pPr>
              <w:spacing w:line="259" w:lineRule="auto"/>
              <w:rPr>
                <w:rFonts w:eastAsiaTheme="minorEastAsia"/>
                <w:color w:val="000000" w:themeColor="text1"/>
                <w:sz w:val="20"/>
                <w:szCs w:val="20"/>
              </w:rPr>
            </w:pPr>
          </w:p>
        </w:tc>
        <w:tc>
          <w:tcPr>
            <w:tcW w:w="975" w:type="dxa"/>
          </w:tcPr>
          <w:p w14:paraId="02C05BEF" w14:textId="77777777" w:rsidR="00AA4F7F" w:rsidRDefault="00AA4F7F" w:rsidP="00073EAE">
            <w:pPr>
              <w:spacing w:line="259" w:lineRule="auto"/>
              <w:rPr>
                <w:rFonts w:eastAsiaTheme="minorEastAsia"/>
                <w:sz w:val="20"/>
                <w:szCs w:val="20"/>
              </w:rPr>
            </w:pPr>
            <w:r w:rsidRPr="74D6CB2D">
              <w:rPr>
                <w:rFonts w:eastAsiaTheme="minorEastAsia"/>
                <w:sz w:val="20"/>
                <w:szCs w:val="20"/>
              </w:rPr>
              <w:t>Careers</w:t>
            </w:r>
          </w:p>
          <w:p w14:paraId="28939301" w14:textId="77777777" w:rsidR="00AA4F7F" w:rsidRDefault="00AA4F7F"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407B432A"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Career input</w:t>
            </w:r>
          </w:p>
          <w:p w14:paraId="53CC7CC5" w14:textId="77777777" w:rsidR="00AA4F7F" w:rsidRDefault="00AA4F7F" w:rsidP="00073EAE">
            <w:pPr>
              <w:spacing w:line="259" w:lineRule="auto"/>
              <w:rPr>
                <w:rFonts w:eastAsiaTheme="minorEastAsia"/>
                <w:sz w:val="20"/>
                <w:szCs w:val="20"/>
              </w:rPr>
            </w:pPr>
          </w:p>
        </w:tc>
        <w:tc>
          <w:tcPr>
            <w:tcW w:w="2303" w:type="dxa"/>
          </w:tcPr>
          <w:p w14:paraId="66DB7B97" w14:textId="77777777" w:rsidR="00AA4F7F" w:rsidRDefault="00AA4F7F"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0D212A86"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4C6901EA" w14:textId="77777777" w:rsidR="00AA4F7F" w:rsidRDefault="00AA4F7F" w:rsidP="00073EAE">
            <w:pPr>
              <w:spacing w:line="259" w:lineRule="auto"/>
              <w:rPr>
                <w:rFonts w:eastAsiaTheme="minorEastAsia"/>
                <w:b/>
                <w:bCs/>
                <w:sz w:val="20"/>
                <w:szCs w:val="20"/>
              </w:rPr>
            </w:pPr>
          </w:p>
          <w:p w14:paraId="737B406D" w14:textId="77777777" w:rsidR="00AA4F7F" w:rsidRDefault="00AA4F7F"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5A638E4E" w14:textId="77777777" w:rsidR="00AA4F7F" w:rsidRDefault="00AA4F7F"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proofErr w:type="spellStart"/>
              <w:r w:rsidRPr="7020E459">
                <w:rPr>
                  <w:rStyle w:val="Hyperlink"/>
                  <w:rFonts w:eastAsiaTheme="minorEastAsia"/>
                  <w:sz w:val="20"/>
                  <w:szCs w:val="20"/>
                </w:rPr>
                <w:t>Launchpadonline</w:t>
              </w:r>
              <w:proofErr w:type="spellEnd"/>
              <w:r w:rsidRPr="7020E459">
                <w:rPr>
                  <w:rStyle w:val="Hyperlink"/>
                  <w:rFonts w:eastAsiaTheme="minorEastAsia"/>
                  <w:sz w:val="20"/>
                  <w:szCs w:val="20"/>
                </w:rPr>
                <w:t xml:space="preserv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38573827" w14:textId="77777777" w:rsidR="00AA4F7F" w:rsidRDefault="00AA4F7F"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051206A4"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1F956638" w14:textId="77777777" w:rsidR="00AA4F7F" w:rsidRDefault="00AA4F7F" w:rsidP="00073EAE">
            <w:pPr>
              <w:spacing w:line="259" w:lineRule="auto"/>
              <w:rPr>
                <w:rFonts w:eastAsiaTheme="minorEastAsia"/>
                <w:color w:val="000000" w:themeColor="text1"/>
                <w:sz w:val="20"/>
                <w:szCs w:val="20"/>
              </w:rPr>
            </w:pPr>
          </w:p>
          <w:p w14:paraId="417F455D"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4A94E484" w14:textId="77777777" w:rsidR="00AA4F7F" w:rsidRDefault="00AA4F7F" w:rsidP="00073EAE">
            <w:pPr>
              <w:spacing w:line="257" w:lineRule="auto"/>
              <w:rPr>
                <w:rFonts w:eastAsiaTheme="minorEastAsia"/>
              </w:rPr>
            </w:pPr>
            <w:hyperlink r:id="rId10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4D0F6CBA" w14:textId="77777777" w:rsidR="00AA4F7F" w:rsidRDefault="00AA4F7F" w:rsidP="00073EAE">
            <w:pPr>
              <w:spacing w:line="259" w:lineRule="auto"/>
              <w:rPr>
                <w:rFonts w:eastAsiaTheme="minorEastAsia"/>
                <w:color w:val="000000" w:themeColor="text1"/>
                <w:sz w:val="18"/>
                <w:szCs w:val="18"/>
              </w:rPr>
            </w:pPr>
          </w:p>
          <w:p w14:paraId="63CAEE11" w14:textId="77777777" w:rsidR="00AA4F7F" w:rsidRDefault="00AA4F7F" w:rsidP="00073EAE">
            <w:pPr>
              <w:spacing w:line="259" w:lineRule="auto"/>
              <w:rPr>
                <w:rFonts w:eastAsiaTheme="minorEastAsia"/>
                <w:sz w:val="12"/>
                <w:szCs w:val="12"/>
              </w:rPr>
            </w:pPr>
          </w:p>
        </w:tc>
        <w:tc>
          <w:tcPr>
            <w:tcW w:w="4354" w:type="dxa"/>
          </w:tcPr>
          <w:p w14:paraId="7B1BDB7D" w14:textId="77777777" w:rsidR="00AA4F7F" w:rsidRDefault="00AA4F7F"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76C03807" w14:textId="77777777" w:rsidR="00AA4F7F" w:rsidRDefault="00AA4F7F" w:rsidP="00073EAE">
            <w:pPr>
              <w:spacing w:line="259" w:lineRule="auto"/>
              <w:rPr>
                <w:rFonts w:eastAsiaTheme="minorEastAsia"/>
                <w:sz w:val="20"/>
                <w:szCs w:val="20"/>
              </w:rPr>
            </w:pPr>
          </w:p>
          <w:p w14:paraId="47325ADB"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AA4F7F" w14:paraId="56C22FD3" w14:textId="77777777" w:rsidTr="00073EAE">
        <w:trPr>
          <w:trHeight w:val="1215"/>
        </w:trPr>
        <w:tc>
          <w:tcPr>
            <w:tcW w:w="885" w:type="dxa"/>
          </w:tcPr>
          <w:p w14:paraId="79FBF02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51387A9B"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EC46AF1" w14:textId="77777777" w:rsidR="00AA4F7F" w:rsidRDefault="00AA4F7F" w:rsidP="00073EAE">
            <w:pPr>
              <w:spacing w:line="259" w:lineRule="auto"/>
              <w:rPr>
                <w:rFonts w:eastAsiaTheme="minorEastAsia"/>
                <w:color w:val="000000" w:themeColor="text1"/>
                <w:sz w:val="20"/>
                <w:szCs w:val="20"/>
              </w:rPr>
            </w:pPr>
          </w:p>
        </w:tc>
        <w:tc>
          <w:tcPr>
            <w:tcW w:w="975" w:type="dxa"/>
          </w:tcPr>
          <w:p w14:paraId="50478933"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636747DC"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0C3CB710"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SE1 reflections</w:t>
            </w:r>
          </w:p>
          <w:p w14:paraId="1047A91F" w14:textId="77777777" w:rsidR="00AA4F7F" w:rsidRDefault="00AA4F7F" w:rsidP="00073EAE">
            <w:pPr>
              <w:spacing w:beforeAutospacing="1" w:afterAutospacing="1"/>
              <w:rPr>
                <w:rFonts w:eastAsiaTheme="minorEastAsia"/>
                <w:sz w:val="20"/>
                <w:szCs w:val="20"/>
              </w:rPr>
            </w:pPr>
          </w:p>
          <w:p w14:paraId="282FC89B"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SE2 briefing</w:t>
            </w:r>
          </w:p>
          <w:p w14:paraId="4C2F9A94"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SBT</w:t>
            </w:r>
          </w:p>
          <w:p w14:paraId="594A096A" w14:textId="77777777" w:rsidR="00AA4F7F" w:rsidRDefault="00AA4F7F" w:rsidP="00073EAE">
            <w:pPr>
              <w:spacing w:beforeAutospacing="1" w:afterAutospacing="1"/>
              <w:rPr>
                <w:rFonts w:eastAsiaTheme="minorEastAsia"/>
                <w:sz w:val="20"/>
                <w:szCs w:val="20"/>
              </w:rPr>
            </w:pPr>
          </w:p>
          <w:p w14:paraId="085805B2"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Diversity handbook</w:t>
            </w:r>
          </w:p>
          <w:p w14:paraId="33DF3D81" w14:textId="77777777" w:rsidR="00AA4F7F" w:rsidRDefault="00AA4F7F"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16474E6A"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4897F619" w14:textId="77777777" w:rsidR="00AA4F7F" w:rsidRDefault="00AA4F7F" w:rsidP="00073EAE">
            <w:pPr>
              <w:spacing w:line="259" w:lineRule="auto"/>
              <w:rPr>
                <w:rFonts w:ascii="Calibri" w:eastAsia="Calibri" w:hAnsi="Calibri" w:cs="Calibri"/>
                <w:sz w:val="20"/>
                <w:szCs w:val="20"/>
              </w:rPr>
            </w:pPr>
          </w:p>
          <w:p w14:paraId="08C902C3"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227BB8FA"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Professional behaviours</w:t>
            </w:r>
          </w:p>
          <w:p w14:paraId="7F7402E4" w14:textId="77777777" w:rsidR="00AA4F7F" w:rsidRDefault="00AA4F7F" w:rsidP="00073EAE">
            <w:pPr>
              <w:spacing w:line="259" w:lineRule="auto"/>
              <w:rPr>
                <w:rFonts w:eastAsiaTheme="minorEastAsia"/>
                <w:b/>
                <w:bCs/>
                <w:sz w:val="20"/>
                <w:szCs w:val="20"/>
              </w:rPr>
            </w:pPr>
          </w:p>
          <w:p w14:paraId="209FEE40"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3283C5D2" w14:textId="77777777" w:rsidR="00AA4F7F" w:rsidRDefault="00AA4F7F" w:rsidP="00073EAE">
            <w:pPr>
              <w:spacing w:line="259" w:lineRule="auto"/>
              <w:rPr>
                <w:rFonts w:eastAsiaTheme="minorEastAsia"/>
                <w:b/>
                <w:bCs/>
                <w:sz w:val="20"/>
                <w:szCs w:val="20"/>
              </w:rPr>
            </w:pPr>
          </w:p>
          <w:p w14:paraId="0448E874" w14:textId="77777777" w:rsidR="00AA4F7F" w:rsidRDefault="00AA4F7F" w:rsidP="00073EAE">
            <w:pPr>
              <w:spacing w:line="259" w:lineRule="auto"/>
              <w:rPr>
                <w:rFonts w:eastAsiaTheme="minorEastAsia"/>
                <w:b/>
                <w:bCs/>
                <w:sz w:val="20"/>
                <w:szCs w:val="20"/>
              </w:rPr>
            </w:pPr>
          </w:p>
        </w:tc>
        <w:tc>
          <w:tcPr>
            <w:tcW w:w="2981" w:type="dxa"/>
          </w:tcPr>
          <w:p w14:paraId="7C0A517A"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32E49D06" w14:textId="77777777" w:rsidR="00AA4F7F" w:rsidRDefault="00AA4F7F" w:rsidP="00073EAE">
            <w:pPr>
              <w:spacing w:line="259" w:lineRule="auto"/>
              <w:rPr>
                <w:rFonts w:eastAsiaTheme="minorEastAsia"/>
                <w:color w:val="FF0000"/>
                <w:sz w:val="20"/>
                <w:szCs w:val="20"/>
              </w:rPr>
            </w:pPr>
          </w:p>
        </w:tc>
        <w:tc>
          <w:tcPr>
            <w:tcW w:w="4354" w:type="dxa"/>
          </w:tcPr>
          <w:p w14:paraId="0768B1A5"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5673BED6" w14:textId="77777777" w:rsidR="00AA4F7F" w:rsidRDefault="00AA4F7F" w:rsidP="00073EAE">
            <w:pPr>
              <w:spacing w:line="259" w:lineRule="auto"/>
              <w:rPr>
                <w:rFonts w:eastAsiaTheme="minorEastAsia"/>
                <w:sz w:val="20"/>
                <w:szCs w:val="20"/>
              </w:rPr>
            </w:pPr>
          </w:p>
          <w:p w14:paraId="316D04EA" w14:textId="77777777" w:rsidR="00AA4F7F" w:rsidRDefault="00AA4F7F"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3E62516F" w14:textId="77777777" w:rsidR="00AA4F7F" w:rsidRDefault="00AA4F7F" w:rsidP="00073EAE">
            <w:pPr>
              <w:spacing w:line="259" w:lineRule="auto"/>
              <w:rPr>
                <w:rFonts w:eastAsiaTheme="minorEastAsia"/>
                <w:sz w:val="20"/>
                <w:szCs w:val="20"/>
              </w:rPr>
            </w:pPr>
          </w:p>
          <w:p w14:paraId="5CDAF3A7"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AA4F7F" w14:paraId="662F2C3E" w14:textId="77777777" w:rsidTr="00073EAE">
        <w:trPr>
          <w:trHeight w:val="825"/>
        </w:trPr>
        <w:tc>
          <w:tcPr>
            <w:tcW w:w="885" w:type="dxa"/>
          </w:tcPr>
          <w:p w14:paraId="72B1898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FF675C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D1257A5" w14:textId="77777777" w:rsidR="00AA4F7F" w:rsidRDefault="00AA4F7F" w:rsidP="00073EAE">
            <w:pPr>
              <w:spacing w:line="259" w:lineRule="auto"/>
              <w:rPr>
                <w:rFonts w:eastAsiaTheme="minorEastAsia"/>
                <w:color w:val="000000" w:themeColor="text1"/>
                <w:sz w:val="20"/>
                <w:szCs w:val="20"/>
              </w:rPr>
            </w:pPr>
          </w:p>
        </w:tc>
        <w:tc>
          <w:tcPr>
            <w:tcW w:w="975" w:type="dxa"/>
          </w:tcPr>
          <w:p w14:paraId="53B93FCA"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04D102FA" w14:textId="77777777" w:rsidR="00AA4F7F" w:rsidRDefault="00AA4F7F"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616BD515" w14:textId="77777777" w:rsidR="00AA4F7F" w:rsidRDefault="00AA4F7F"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00DA838A"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Teachers can make valuable contributions to the life of the school by </w:t>
            </w:r>
            <w:r w:rsidRPr="030E1644">
              <w:rPr>
                <w:rFonts w:ascii="Calibri" w:eastAsia="Calibri" w:hAnsi="Calibri" w:cs="Calibri"/>
                <w:sz w:val="20"/>
                <w:szCs w:val="20"/>
              </w:rPr>
              <w:lastRenderedPageBreak/>
              <w:t>supporting school and local policies.</w:t>
            </w:r>
          </w:p>
          <w:p w14:paraId="59F4F0BD" w14:textId="77777777" w:rsidR="00AA4F7F" w:rsidRDefault="00AA4F7F" w:rsidP="00073EAE">
            <w:pPr>
              <w:spacing w:line="259" w:lineRule="auto"/>
              <w:rPr>
                <w:rFonts w:ascii="Calibri" w:eastAsia="Calibri" w:hAnsi="Calibri" w:cs="Calibri"/>
                <w:sz w:val="20"/>
                <w:szCs w:val="20"/>
              </w:rPr>
            </w:pPr>
          </w:p>
        </w:tc>
        <w:tc>
          <w:tcPr>
            <w:tcW w:w="1515" w:type="dxa"/>
          </w:tcPr>
          <w:p w14:paraId="24C477ED"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lastRenderedPageBreak/>
              <w:t>Professional behaviours</w:t>
            </w:r>
          </w:p>
          <w:p w14:paraId="2039884E" w14:textId="77777777" w:rsidR="00AA4F7F" w:rsidRDefault="00AA4F7F" w:rsidP="00073EAE">
            <w:pPr>
              <w:spacing w:line="259" w:lineRule="auto"/>
              <w:rPr>
                <w:rFonts w:eastAsiaTheme="minorEastAsia"/>
                <w:b/>
                <w:bCs/>
                <w:sz w:val="20"/>
                <w:szCs w:val="20"/>
              </w:rPr>
            </w:pPr>
          </w:p>
          <w:p w14:paraId="5A2EDD92"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lastRenderedPageBreak/>
              <w:t>Being a professional</w:t>
            </w:r>
          </w:p>
          <w:p w14:paraId="52F6FD95" w14:textId="77777777" w:rsidR="00AA4F7F" w:rsidRDefault="00AA4F7F" w:rsidP="00073EAE">
            <w:pPr>
              <w:spacing w:line="259" w:lineRule="auto"/>
              <w:rPr>
                <w:rFonts w:eastAsiaTheme="minorEastAsia"/>
                <w:b/>
                <w:bCs/>
                <w:sz w:val="20"/>
                <w:szCs w:val="20"/>
              </w:rPr>
            </w:pPr>
          </w:p>
        </w:tc>
        <w:tc>
          <w:tcPr>
            <w:tcW w:w="2981" w:type="dxa"/>
          </w:tcPr>
          <w:p w14:paraId="686B2B45" w14:textId="77777777" w:rsidR="00AA4F7F" w:rsidRDefault="00AA4F7F" w:rsidP="00073EAE">
            <w:pPr>
              <w:spacing w:line="259" w:lineRule="auto"/>
              <w:rPr>
                <w:rFonts w:eastAsiaTheme="minorEastAsia"/>
                <w:color w:val="FF0000"/>
                <w:sz w:val="20"/>
                <w:szCs w:val="20"/>
              </w:rPr>
            </w:pPr>
            <w:r w:rsidRPr="030E1644">
              <w:rPr>
                <w:rFonts w:eastAsiaTheme="minorEastAsia"/>
                <w:sz w:val="20"/>
                <w:szCs w:val="20"/>
              </w:rPr>
              <w:lastRenderedPageBreak/>
              <w:t>Find out from your placement school how local policy impacts practice and provision.</w:t>
            </w:r>
          </w:p>
          <w:p w14:paraId="7267F6B7" w14:textId="77777777" w:rsidR="00AA4F7F" w:rsidRDefault="00AA4F7F" w:rsidP="00073EAE">
            <w:pPr>
              <w:spacing w:line="259" w:lineRule="auto"/>
              <w:rPr>
                <w:rFonts w:eastAsiaTheme="minorEastAsia"/>
                <w:sz w:val="20"/>
                <w:szCs w:val="20"/>
              </w:rPr>
            </w:pPr>
          </w:p>
        </w:tc>
        <w:tc>
          <w:tcPr>
            <w:tcW w:w="4354" w:type="dxa"/>
          </w:tcPr>
          <w:p w14:paraId="1970C5F7"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Contribute positively to the wider school culture and developing a feeling of shared responsibility </w:t>
            </w:r>
            <w:r w:rsidRPr="030E1644">
              <w:rPr>
                <w:rFonts w:ascii="Calibri" w:eastAsia="Calibri" w:hAnsi="Calibri" w:cs="Calibri"/>
                <w:sz w:val="20"/>
                <w:szCs w:val="20"/>
              </w:rPr>
              <w:lastRenderedPageBreak/>
              <w:t>for improving the lives of all pupils within the school.</w:t>
            </w:r>
          </w:p>
          <w:p w14:paraId="16675565" w14:textId="77777777" w:rsidR="00AA4F7F" w:rsidRDefault="00AA4F7F" w:rsidP="00073EAE">
            <w:pPr>
              <w:spacing w:line="259" w:lineRule="auto"/>
              <w:rPr>
                <w:rFonts w:ascii="Calibri" w:eastAsia="Calibri" w:hAnsi="Calibri" w:cs="Calibri"/>
                <w:sz w:val="20"/>
                <w:szCs w:val="20"/>
              </w:rPr>
            </w:pPr>
          </w:p>
          <w:p w14:paraId="1543D42B"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AA4F7F" w14:paraId="2344556D" w14:textId="77777777" w:rsidTr="00073EAE">
        <w:trPr>
          <w:trHeight w:val="15"/>
        </w:trPr>
        <w:tc>
          <w:tcPr>
            <w:tcW w:w="885" w:type="dxa"/>
            <w:shd w:val="clear" w:color="auto" w:fill="C5E0B3" w:themeFill="accent6" w:themeFillTint="66"/>
          </w:tcPr>
          <w:p w14:paraId="3AC1305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11/1</w:t>
            </w:r>
          </w:p>
          <w:p w14:paraId="2067A5EA"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4354B99B" w14:textId="77777777" w:rsidR="00AA4F7F" w:rsidRDefault="00AA4F7F"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2461409C"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PGC7008M</w:t>
            </w:r>
          </w:p>
          <w:p w14:paraId="41F85738" w14:textId="77777777" w:rsidR="00AA4F7F" w:rsidRDefault="00AA4F7F" w:rsidP="00073EAE">
            <w:pPr>
              <w:spacing w:line="259" w:lineRule="auto"/>
              <w:rPr>
                <w:rFonts w:eastAsiaTheme="minorEastAsia"/>
                <w:sz w:val="20"/>
                <w:szCs w:val="20"/>
              </w:rPr>
            </w:pPr>
            <w:r w:rsidRPr="74D6CB2D">
              <w:rPr>
                <w:rFonts w:eastAsiaTheme="minorEastAsia"/>
                <w:sz w:val="20"/>
                <w:szCs w:val="20"/>
              </w:rPr>
              <w:t>Diversity enrichment day</w:t>
            </w:r>
          </w:p>
          <w:p w14:paraId="6F36E22C" w14:textId="77777777" w:rsidR="00AA4F7F" w:rsidRDefault="00AA4F7F" w:rsidP="00073EAE">
            <w:pPr>
              <w:spacing w:line="259" w:lineRule="auto"/>
              <w:rPr>
                <w:rFonts w:eastAsiaTheme="minorEastAsia"/>
                <w:sz w:val="20"/>
                <w:szCs w:val="20"/>
              </w:rPr>
            </w:pPr>
          </w:p>
        </w:tc>
        <w:tc>
          <w:tcPr>
            <w:tcW w:w="2303" w:type="dxa"/>
            <w:shd w:val="clear" w:color="auto" w:fill="C5E0B3" w:themeFill="accent6" w:themeFillTint="66"/>
          </w:tcPr>
          <w:p w14:paraId="278FA23B"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4C4F68CE" w14:textId="77777777" w:rsidR="00AA4F7F" w:rsidRDefault="00AA4F7F" w:rsidP="00073EAE">
            <w:pPr>
              <w:spacing w:line="259" w:lineRule="auto"/>
              <w:rPr>
                <w:rFonts w:ascii="Calibri" w:eastAsia="Calibri" w:hAnsi="Calibri" w:cs="Calibri"/>
                <w:sz w:val="20"/>
                <w:szCs w:val="20"/>
              </w:rPr>
            </w:pPr>
          </w:p>
          <w:p w14:paraId="1D748998"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1ACF4F22" w14:textId="77777777" w:rsidR="00AA4F7F" w:rsidRDefault="00AA4F7F" w:rsidP="00073EAE">
            <w:pPr>
              <w:spacing w:line="259" w:lineRule="auto"/>
              <w:rPr>
                <w:rFonts w:ascii="Calibri" w:eastAsia="Calibri" w:hAnsi="Calibri" w:cs="Calibri"/>
                <w:sz w:val="20"/>
                <w:szCs w:val="20"/>
              </w:rPr>
            </w:pPr>
          </w:p>
          <w:p w14:paraId="1E1B86B2"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210B2F1C"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451B13D9" w14:textId="77777777" w:rsidR="00AA4F7F" w:rsidRDefault="00AA4F7F" w:rsidP="00073EAE">
            <w:pPr>
              <w:spacing w:line="259" w:lineRule="auto"/>
              <w:rPr>
                <w:rFonts w:eastAsiaTheme="minorEastAsia"/>
                <w:b/>
                <w:bCs/>
                <w:sz w:val="20"/>
                <w:szCs w:val="20"/>
              </w:rPr>
            </w:pPr>
          </w:p>
          <w:p w14:paraId="3AD53B08"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21467B86" w14:textId="77777777" w:rsidR="00AA4F7F" w:rsidRDefault="00AA4F7F" w:rsidP="00073EAE">
            <w:pPr>
              <w:spacing w:line="259" w:lineRule="auto"/>
              <w:rPr>
                <w:rFonts w:eastAsiaTheme="minorEastAsia"/>
                <w:b/>
                <w:bCs/>
                <w:sz w:val="20"/>
                <w:szCs w:val="20"/>
              </w:rPr>
            </w:pPr>
          </w:p>
          <w:p w14:paraId="27FD8073"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43357B2B" w14:textId="77777777" w:rsidR="00AA4F7F" w:rsidRDefault="00AA4F7F"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75C2EDB8"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5226A886" w14:textId="77777777" w:rsidR="00AA4F7F" w:rsidRDefault="00AA4F7F"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301C001C"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3D3D0D6F" w14:textId="77777777" w:rsidR="00AA4F7F" w:rsidRDefault="00AA4F7F"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6A393E4D" w14:textId="77777777" w:rsidR="00AA4F7F" w:rsidRDefault="00AA4F7F" w:rsidP="00073EAE">
            <w:pPr>
              <w:spacing w:line="259" w:lineRule="auto"/>
              <w:rPr>
                <w:rFonts w:eastAsiaTheme="minorEastAsia"/>
                <w:sz w:val="20"/>
                <w:szCs w:val="20"/>
              </w:rPr>
            </w:pPr>
          </w:p>
          <w:p w14:paraId="31180E27"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Read through the diversity handbook on </w:t>
            </w:r>
            <w:proofErr w:type="spellStart"/>
            <w:r w:rsidRPr="7020E459">
              <w:rPr>
                <w:rFonts w:eastAsiaTheme="minorEastAsia"/>
                <w:sz w:val="20"/>
                <w:szCs w:val="20"/>
              </w:rPr>
              <w:t>moodle</w:t>
            </w:r>
            <w:proofErr w:type="spellEnd"/>
            <w:r w:rsidRPr="7020E459">
              <w:rPr>
                <w:rFonts w:eastAsiaTheme="minorEastAsia"/>
                <w:sz w:val="20"/>
                <w:szCs w:val="20"/>
              </w:rPr>
              <w:t xml:space="preserve"> and complete the trackers</w:t>
            </w:r>
          </w:p>
        </w:tc>
        <w:tc>
          <w:tcPr>
            <w:tcW w:w="4354" w:type="dxa"/>
            <w:shd w:val="clear" w:color="auto" w:fill="C5E0B3" w:themeFill="accent6" w:themeFillTint="66"/>
          </w:tcPr>
          <w:p w14:paraId="02E3C384"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76D04E28" w14:textId="77777777" w:rsidR="00AA4F7F" w:rsidRDefault="00AA4F7F" w:rsidP="00073EAE">
            <w:pPr>
              <w:spacing w:line="259" w:lineRule="auto"/>
              <w:rPr>
                <w:rFonts w:eastAsiaTheme="minorEastAsia"/>
                <w:color w:val="000000" w:themeColor="text1"/>
                <w:sz w:val="20"/>
                <w:szCs w:val="20"/>
              </w:rPr>
            </w:pPr>
          </w:p>
          <w:p w14:paraId="30533F02"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04A4FE7B" w14:textId="77777777" w:rsidR="00AA4F7F" w:rsidRDefault="00AA4F7F" w:rsidP="00073EAE">
            <w:pPr>
              <w:spacing w:line="259" w:lineRule="auto"/>
              <w:rPr>
                <w:rFonts w:eastAsiaTheme="minorEastAsia"/>
                <w:color w:val="000000" w:themeColor="text1"/>
                <w:sz w:val="20"/>
                <w:szCs w:val="20"/>
              </w:rPr>
            </w:pPr>
          </w:p>
          <w:p w14:paraId="48C3647D"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0AF2E4E8" w14:textId="77777777" w:rsidR="00AA4F7F" w:rsidRDefault="00AA4F7F" w:rsidP="00073EAE">
            <w:pPr>
              <w:spacing w:line="259" w:lineRule="auto"/>
              <w:ind w:left="40"/>
              <w:rPr>
                <w:rFonts w:eastAsiaTheme="minorEastAsia"/>
                <w:sz w:val="20"/>
                <w:szCs w:val="20"/>
              </w:rPr>
            </w:pPr>
          </w:p>
        </w:tc>
      </w:tr>
      <w:tr w:rsidR="00AA4F7F" w14:paraId="421B4A5B" w14:textId="77777777" w:rsidTr="00073EAE">
        <w:trPr>
          <w:trHeight w:val="15"/>
        </w:trPr>
        <w:tc>
          <w:tcPr>
            <w:tcW w:w="885" w:type="dxa"/>
          </w:tcPr>
          <w:p w14:paraId="0F8DF278" w14:textId="77777777" w:rsidR="00AA4F7F" w:rsidRDefault="00AA4F7F"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r w:rsidRPr="74D6CB2D">
              <w:rPr>
                <w:rFonts w:eastAsiaTheme="minorEastAsia"/>
                <w:color w:val="000000" w:themeColor="text1"/>
                <w:sz w:val="20"/>
                <w:szCs w:val="20"/>
              </w:rPr>
              <w:t xml:space="preserve"> 12/1</w:t>
            </w:r>
          </w:p>
          <w:p w14:paraId="539B9E17" w14:textId="77777777" w:rsidR="00AA4F7F" w:rsidRDefault="00AA4F7F" w:rsidP="00073EAE">
            <w:pPr>
              <w:spacing w:line="259" w:lineRule="auto"/>
              <w:rPr>
                <w:rFonts w:eastAsiaTheme="minorEastAsia"/>
                <w:color w:val="000000" w:themeColor="text1"/>
                <w:sz w:val="20"/>
                <w:szCs w:val="20"/>
              </w:rPr>
            </w:pPr>
          </w:p>
          <w:p w14:paraId="140CB08D" w14:textId="77777777" w:rsidR="00AA4F7F" w:rsidRDefault="00AA4F7F" w:rsidP="00073EAE">
            <w:pPr>
              <w:spacing w:line="259" w:lineRule="auto"/>
              <w:rPr>
                <w:rFonts w:eastAsiaTheme="minorEastAsia"/>
                <w:sz w:val="20"/>
                <w:szCs w:val="20"/>
              </w:rPr>
            </w:pPr>
            <w:r w:rsidRPr="06CEBB43">
              <w:rPr>
                <w:rFonts w:eastAsiaTheme="minorEastAsia"/>
                <w:sz w:val="20"/>
                <w:szCs w:val="20"/>
              </w:rPr>
              <w:t>9-12</w:t>
            </w:r>
          </w:p>
          <w:p w14:paraId="45DDBCA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69C4689" w14:textId="77777777" w:rsidR="00AA4F7F" w:rsidRDefault="00AA4F7F" w:rsidP="00073EAE">
            <w:pPr>
              <w:spacing w:line="259" w:lineRule="auto"/>
              <w:rPr>
                <w:rFonts w:eastAsiaTheme="minorEastAsia"/>
                <w:sz w:val="20"/>
                <w:szCs w:val="20"/>
              </w:rPr>
            </w:pPr>
          </w:p>
          <w:p w14:paraId="144AE21E" w14:textId="77777777" w:rsidR="00AA4F7F" w:rsidRDefault="00AA4F7F" w:rsidP="00073EAE">
            <w:pPr>
              <w:spacing w:line="259" w:lineRule="auto"/>
              <w:rPr>
                <w:rFonts w:eastAsiaTheme="minorEastAsia"/>
                <w:sz w:val="20"/>
                <w:szCs w:val="20"/>
              </w:rPr>
            </w:pPr>
          </w:p>
        </w:tc>
        <w:tc>
          <w:tcPr>
            <w:tcW w:w="975" w:type="dxa"/>
          </w:tcPr>
          <w:p w14:paraId="17D16567" w14:textId="77777777" w:rsidR="00AA4F7F" w:rsidRDefault="00AA4F7F"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572BE55A"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PGC7008M</w:t>
            </w:r>
          </w:p>
          <w:p w14:paraId="4A0A8BBB" w14:textId="77777777" w:rsidR="00AA4F7F" w:rsidRDefault="00AA4F7F" w:rsidP="00073EAE">
            <w:pPr>
              <w:spacing w:line="259" w:lineRule="auto"/>
              <w:rPr>
                <w:rFonts w:eastAsiaTheme="minorEastAsia"/>
                <w:sz w:val="20"/>
                <w:szCs w:val="20"/>
              </w:rPr>
            </w:pPr>
            <w:r w:rsidRPr="74D6CB2D">
              <w:rPr>
                <w:rFonts w:eastAsiaTheme="minorEastAsia"/>
                <w:sz w:val="20"/>
                <w:szCs w:val="20"/>
              </w:rPr>
              <w:t>Decolonising the curriculum</w:t>
            </w:r>
          </w:p>
          <w:p w14:paraId="119F5D34" w14:textId="77777777" w:rsidR="00AA4F7F" w:rsidRDefault="00AA4F7F" w:rsidP="00073EAE">
            <w:pPr>
              <w:spacing w:line="259" w:lineRule="auto"/>
              <w:rPr>
                <w:rFonts w:eastAsiaTheme="minorEastAsia"/>
                <w:sz w:val="20"/>
                <w:szCs w:val="20"/>
              </w:rPr>
            </w:pPr>
          </w:p>
        </w:tc>
        <w:tc>
          <w:tcPr>
            <w:tcW w:w="2303" w:type="dxa"/>
          </w:tcPr>
          <w:p w14:paraId="29C74652" w14:textId="77777777" w:rsidR="00AA4F7F" w:rsidRDefault="00AA4F7F"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5CE174A1" w14:textId="77777777" w:rsidR="00AA4F7F" w:rsidRDefault="00AA4F7F" w:rsidP="00073EAE">
            <w:pPr>
              <w:spacing w:line="259" w:lineRule="auto"/>
              <w:rPr>
                <w:rFonts w:eastAsiaTheme="minorEastAsia"/>
                <w:sz w:val="20"/>
                <w:szCs w:val="20"/>
              </w:rPr>
            </w:pPr>
          </w:p>
          <w:p w14:paraId="50443135" w14:textId="77777777" w:rsidR="00AA4F7F" w:rsidRDefault="00AA4F7F"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6320AD98" w14:textId="77777777" w:rsidR="00AA4F7F" w:rsidRDefault="00AA4F7F" w:rsidP="00073EAE">
            <w:pPr>
              <w:spacing w:line="259" w:lineRule="auto"/>
              <w:rPr>
                <w:rFonts w:eastAsiaTheme="minorEastAsia"/>
                <w:sz w:val="20"/>
                <w:szCs w:val="20"/>
              </w:rPr>
            </w:pPr>
          </w:p>
          <w:p w14:paraId="77B09D45"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w:t>
            </w:r>
            <w:r w:rsidRPr="42E0C522">
              <w:rPr>
                <w:rFonts w:eastAsiaTheme="minorEastAsia"/>
                <w:sz w:val="20"/>
                <w:szCs w:val="20"/>
              </w:rPr>
              <w:lastRenderedPageBreak/>
              <w:t xml:space="preserve">problem solving/PBL, critical reflection, dialogic talk, questioning, flipped learning activities and SBL.   </w:t>
            </w:r>
          </w:p>
          <w:p w14:paraId="4D8E6656" w14:textId="77777777" w:rsidR="00AA4F7F" w:rsidRDefault="00AA4F7F" w:rsidP="00073EAE">
            <w:pPr>
              <w:spacing w:line="259" w:lineRule="auto"/>
              <w:rPr>
                <w:rFonts w:eastAsiaTheme="minorEastAsia"/>
                <w:sz w:val="20"/>
                <w:szCs w:val="20"/>
              </w:rPr>
            </w:pPr>
          </w:p>
        </w:tc>
        <w:tc>
          <w:tcPr>
            <w:tcW w:w="1515" w:type="dxa"/>
          </w:tcPr>
          <w:p w14:paraId="6AF8DE43"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68739531" w14:textId="77777777" w:rsidR="00AA4F7F" w:rsidRDefault="00AA4F7F" w:rsidP="00073EAE">
            <w:pPr>
              <w:spacing w:line="259" w:lineRule="auto"/>
              <w:rPr>
                <w:rFonts w:eastAsiaTheme="minorEastAsia"/>
                <w:b/>
                <w:bCs/>
                <w:sz w:val="20"/>
                <w:szCs w:val="20"/>
              </w:rPr>
            </w:pPr>
          </w:p>
          <w:p w14:paraId="352F6586" w14:textId="77777777" w:rsidR="00AA4F7F" w:rsidRDefault="00AA4F7F"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76568EA8" w14:textId="77777777" w:rsidR="00AA4F7F" w:rsidRDefault="00AA4F7F" w:rsidP="00073EAE">
            <w:pPr>
              <w:spacing w:line="259" w:lineRule="auto"/>
              <w:rPr>
                <w:rFonts w:eastAsiaTheme="minorEastAsia"/>
                <w:b/>
                <w:bCs/>
                <w:sz w:val="20"/>
                <w:szCs w:val="20"/>
              </w:rPr>
            </w:pPr>
          </w:p>
          <w:p w14:paraId="71ABC015"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64F4EBF9" w14:textId="77777777" w:rsidR="00AA4F7F" w:rsidRDefault="00AA4F7F"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230DA386" w14:textId="77777777" w:rsidR="00AA4F7F" w:rsidRDefault="00AA4F7F" w:rsidP="00073EAE">
            <w:pPr>
              <w:spacing w:line="257" w:lineRule="auto"/>
              <w:rPr>
                <w:rFonts w:eastAsiaTheme="minorEastAsia"/>
                <w:sz w:val="20"/>
                <w:szCs w:val="20"/>
              </w:rPr>
            </w:pPr>
          </w:p>
          <w:p w14:paraId="5D470D04" w14:textId="77777777" w:rsidR="00AA4F7F" w:rsidRDefault="00AA4F7F"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09CB3B48" w14:textId="77777777" w:rsidR="00AA4F7F" w:rsidRDefault="00AA4F7F" w:rsidP="00073EAE">
            <w:pPr>
              <w:spacing w:line="257" w:lineRule="auto"/>
              <w:rPr>
                <w:rFonts w:eastAsiaTheme="minorEastAsia"/>
                <w:sz w:val="20"/>
                <w:szCs w:val="20"/>
              </w:rPr>
            </w:pPr>
            <w:r w:rsidRPr="030E1644">
              <w:rPr>
                <w:rFonts w:eastAsiaTheme="minorEastAsia"/>
                <w:sz w:val="20"/>
                <w:szCs w:val="20"/>
              </w:rPr>
              <w:t xml:space="preserve"> </w:t>
            </w:r>
          </w:p>
          <w:p w14:paraId="54ADF10D" w14:textId="77777777" w:rsidR="00AA4F7F" w:rsidRDefault="00AA4F7F"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30056CE5"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 </w:t>
            </w:r>
          </w:p>
          <w:p w14:paraId="5B2F599E" w14:textId="77777777" w:rsidR="00AA4F7F" w:rsidRDefault="00AA4F7F" w:rsidP="00073EAE">
            <w:pPr>
              <w:spacing w:line="257" w:lineRule="auto"/>
              <w:rPr>
                <w:rFonts w:eastAsiaTheme="minorEastAsia"/>
                <w:sz w:val="20"/>
                <w:szCs w:val="20"/>
              </w:rPr>
            </w:pPr>
            <w:r w:rsidRPr="030E1644">
              <w:rPr>
                <w:rFonts w:eastAsiaTheme="minorEastAsia"/>
                <w:sz w:val="20"/>
                <w:szCs w:val="20"/>
              </w:rPr>
              <w:lastRenderedPageBreak/>
              <w:t xml:space="preserve">Peggy McIntosh’s paper: Unpacking the Knapsack – See Moodle </w:t>
            </w:r>
          </w:p>
          <w:p w14:paraId="428DE6BA" w14:textId="77777777" w:rsidR="00AA4F7F" w:rsidRDefault="00AA4F7F"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58D94FBA" w14:textId="77777777" w:rsidR="00AA4F7F" w:rsidRDefault="00AA4F7F" w:rsidP="00073EAE">
            <w:pPr>
              <w:spacing w:line="257" w:lineRule="auto"/>
              <w:rPr>
                <w:rFonts w:eastAsiaTheme="minorEastAsia"/>
                <w:sz w:val="20"/>
                <w:szCs w:val="20"/>
              </w:rPr>
            </w:pPr>
            <w:r w:rsidRPr="030E1644">
              <w:rPr>
                <w:rFonts w:eastAsiaTheme="minorEastAsia"/>
                <w:sz w:val="20"/>
                <w:szCs w:val="20"/>
              </w:rPr>
              <w:t xml:space="preserve"> </w:t>
            </w:r>
          </w:p>
          <w:p w14:paraId="23D46A77" w14:textId="77777777" w:rsidR="00AA4F7F" w:rsidRDefault="00AA4F7F"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27050D2E" w14:textId="77777777" w:rsidR="00AA4F7F" w:rsidRDefault="00AA4F7F" w:rsidP="00073EAE">
            <w:pPr>
              <w:spacing w:line="259" w:lineRule="auto"/>
              <w:rPr>
                <w:rFonts w:ascii="Calibri" w:eastAsia="Calibri" w:hAnsi="Calibri" w:cs="Calibri"/>
                <w:sz w:val="20"/>
                <w:szCs w:val="20"/>
              </w:rPr>
            </w:pPr>
            <w:r w:rsidRPr="74D6CB2D">
              <w:rPr>
                <w:rFonts w:eastAsiaTheme="minorEastAsia"/>
                <w:sz w:val="20"/>
                <w:szCs w:val="20"/>
              </w:rPr>
              <w:lastRenderedPageBreak/>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07D76F29" w14:textId="77777777" w:rsidR="00AA4F7F" w:rsidRDefault="00AA4F7F" w:rsidP="00073EAE">
            <w:pPr>
              <w:spacing w:line="259" w:lineRule="auto"/>
              <w:rPr>
                <w:rFonts w:ascii="Calibri" w:eastAsia="Calibri" w:hAnsi="Calibri" w:cs="Calibri"/>
                <w:sz w:val="20"/>
                <w:szCs w:val="20"/>
              </w:rPr>
            </w:pPr>
          </w:p>
          <w:p w14:paraId="6ED03C6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45A92FD4" w14:textId="77777777" w:rsidR="00AA4F7F" w:rsidRDefault="00AA4F7F" w:rsidP="00073EAE">
            <w:pPr>
              <w:spacing w:line="259" w:lineRule="auto"/>
              <w:rPr>
                <w:rFonts w:ascii="Calibri" w:eastAsia="Calibri" w:hAnsi="Calibri" w:cs="Calibri"/>
                <w:sz w:val="20"/>
                <w:szCs w:val="20"/>
              </w:rPr>
            </w:pPr>
          </w:p>
          <w:p w14:paraId="069CA2B9" w14:textId="77777777" w:rsidR="00AA4F7F" w:rsidRDefault="00AA4F7F"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AA4F7F" w14:paraId="08509362" w14:textId="77777777" w:rsidTr="00073EAE">
        <w:trPr>
          <w:trHeight w:val="15"/>
        </w:trPr>
        <w:tc>
          <w:tcPr>
            <w:tcW w:w="885" w:type="dxa"/>
          </w:tcPr>
          <w:p w14:paraId="2C0052E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37983EC"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7C6AEF5" w14:textId="77777777" w:rsidR="00AA4F7F" w:rsidRDefault="00AA4F7F" w:rsidP="00073EAE">
            <w:pPr>
              <w:spacing w:line="259" w:lineRule="auto"/>
              <w:rPr>
                <w:rFonts w:eastAsiaTheme="minorEastAsia"/>
                <w:color w:val="000000" w:themeColor="text1"/>
                <w:sz w:val="20"/>
                <w:szCs w:val="20"/>
              </w:rPr>
            </w:pPr>
          </w:p>
        </w:tc>
        <w:tc>
          <w:tcPr>
            <w:tcW w:w="975" w:type="dxa"/>
          </w:tcPr>
          <w:p w14:paraId="6C32A5A6"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E09B76E"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05CEE6F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6D7FF3F0"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60BE2656" w14:textId="77777777" w:rsidR="00AA4F7F" w:rsidRDefault="00AA4F7F" w:rsidP="00073EAE">
            <w:pPr>
              <w:spacing w:line="259" w:lineRule="auto"/>
              <w:rPr>
                <w:rFonts w:ascii="Calibri" w:eastAsia="Calibri" w:hAnsi="Calibri" w:cs="Calibri"/>
                <w:color w:val="000000" w:themeColor="text1"/>
                <w:sz w:val="20"/>
                <w:szCs w:val="20"/>
              </w:rPr>
            </w:pPr>
          </w:p>
          <w:p w14:paraId="79D19DA9"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799A563A" w14:textId="77777777" w:rsidR="00AA4F7F" w:rsidRDefault="00AA4F7F" w:rsidP="00073EAE">
            <w:pPr>
              <w:spacing w:line="259" w:lineRule="auto"/>
              <w:rPr>
                <w:rFonts w:ascii="Calibri" w:eastAsia="Calibri" w:hAnsi="Calibri" w:cs="Calibri"/>
                <w:color w:val="000000" w:themeColor="text1"/>
                <w:sz w:val="20"/>
                <w:szCs w:val="20"/>
              </w:rPr>
            </w:pPr>
          </w:p>
          <w:p w14:paraId="30EAD66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3C2FCD1D" w14:textId="77777777" w:rsidR="00AA4F7F" w:rsidRDefault="00AA4F7F" w:rsidP="00073EAE">
            <w:pPr>
              <w:spacing w:line="259" w:lineRule="auto"/>
              <w:rPr>
                <w:rFonts w:ascii="Calibri" w:eastAsia="Calibri" w:hAnsi="Calibri" w:cs="Calibri"/>
                <w:sz w:val="20"/>
                <w:szCs w:val="20"/>
              </w:rPr>
            </w:pPr>
          </w:p>
        </w:tc>
        <w:tc>
          <w:tcPr>
            <w:tcW w:w="1515" w:type="dxa"/>
          </w:tcPr>
          <w:p w14:paraId="10DCA502"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7BB2FE89"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1CDBD28C" w14:textId="77777777" w:rsidR="00AA4F7F" w:rsidRDefault="00AA4F7F" w:rsidP="00073EAE">
            <w:pPr>
              <w:spacing w:line="259" w:lineRule="auto"/>
              <w:rPr>
                <w:rFonts w:ascii="Calibri" w:eastAsia="Calibri" w:hAnsi="Calibri" w:cs="Calibri"/>
                <w:color w:val="000000" w:themeColor="text1"/>
                <w:sz w:val="20"/>
                <w:szCs w:val="20"/>
              </w:rPr>
            </w:pPr>
          </w:p>
          <w:p w14:paraId="3828F33E"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160855B6" w14:textId="77777777" w:rsidR="00AA4F7F" w:rsidRDefault="00AA4F7F" w:rsidP="00073EAE">
            <w:pPr>
              <w:spacing w:line="259" w:lineRule="auto"/>
              <w:rPr>
                <w:rFonts w:ascii="Calibri" w:eastAsia="Calibri" w:hAnsi="Calibri" w:cs="Calibri"/>
                <w:color w:val="000000" w:themeColor="text1"/>
                <w:sz w:val="20"/>
                <w:szCs w:val="20"/>
              </w:rPr>
            </w:pPr>
          </w:p>
          <w:p w14:paraId="58CCE5D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4799F77E" w14:textId="77777777" w:rsidR="00AA4F7F" w:rsidRDefault="00AA4F7F" w:rsidP="00073EAE">
            <w:pPr>
              <w:spacing w:line="259" w:lineRule="auto"/>
              <w:rPr>
                <w:rFonts w:eastAsiaTheme="minorEastAsia"/>
                <w:sz w:val="20"/>
                <w:szCs w:val="20"/>
              </w:rPr>
            </w:pPr>
          </w:p>
        </w:tc>
        <w:tc>
          <w:tcPr>
            <w:tcW w:w="2981" w:type="dxa"/>
          </w:tcPr>
          <w:p w14:paraId="78B871D0" w14:textId="77777777" w:rsidR="00AA4F7F" w:rsidRDefault="00AA4F7F"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56F33EFC" w14:textId="77777777" w:rsidR="00AA4F7F" w:rsidRDefault="00AA4F7F"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4CC41E4A" w14:textId="77777777" w:rsidR="00AA4F7F" w:rsidRDefault="00AA4F7F" w:rsidP="00073EAE">
            <w:pPr>
              <w:spacing w:line="257" w:lineRule="auto"/>
              <w:rPr>
                <w:rFonts w:ascii="Calibri" w:eastAsia="Calibri" w:hAnsi="Calibri" w:cs="Calibri"/>
                <w:color w:val="000000" w:themeColor="text1"/>
              </w:rPr>
            </w:pPr>
            <w:hyperlink r:id="rId113">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1ACAE76F" w14:textId="77777777" w:rsidR="00AA4F7F" w:rsidRDefault="00AA4F7F"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51D4C09" w14:textId="77777777" w:rsidR="00AA4F7F" w:rsidRDefault="00AA4F7F"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7FFAF6BE" w14:textId="77777777" w:rsidR="00AA4F7F" w:rsidRDefault="00AA4F7F"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w:t>
              </w:r>
              <w:proofErr w:type="gramStart"/>
              <w:r w:rsidRPr="030E1644">
                <w:rPr>
                  <w:rStyle w:val="Hyperlink"/>
                  <w:rFonts w:ascii="Calibri" w:eastAsia="Calibri" w:hAnsi="Calibri" w:cs="Calibri"/>
                  <w:sz w:val="20"/>
                  <w:szCs w:val="20"/>
                </w:rPr>
                <w:t>Level :</w:t>
              </w:r>
              <w:proofErr w:type="gramEnd"/>
              <w:r w:rsidRPr="030E1644">
                <w:rPr>
                  <w:rStyle w:val="Hyperlink"/>
                  <w:rFonts w:ascii="Calibri" w:eastAsia="Calibri" w:hAnsi="Calibri" w:cs="Calibri"/>
                  <w:sz w:val="20"/>
                  <w:szCs w:val="20"/>
                </w:rPr>
                <w:t xml:space="preserve"> A Guide for Student Teachers, SAGE Publications, London.</w:t>
              </w:r>
            </w:hyperlink>
            <w:r w:rsidRPr="030E1644">
              <w:rPr>
                <w:rFonts w:ascii="Calibri" w:eastAsia="Calibri" w:hAnsi="Calibri" w:cs="Calibri"/>
                <w:sz w:val="20"/>
                <w:szCs w:val="20"/>
              </w:rPr>
              <w:t xml:space="preserve"> </w:t>
            </w:r>
          </w:p>
        </w:tc>
        <w:tc>
          <w:tcPr>
            <w:tcW w:w="4354" w:type="dxa"/>
          </w:tcPr>
          <w:p w14:paraId="59D8D26E"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6E0DA617" w14:textId="77777777" w:rsidR="00AA4F7F" w:rsidRDefault="00AA4F7F" w:rsidP="00073EAE">
            <w:pPr>
              <w:spacing w:line="259" w:lineRule="auto"/>
              <w:rPr>
                <w:rFonts w:ascii="Calibri" w:eastAsia="Calibri" w:hAnsi="Calibri" w:cs="Calibri"/>
                <w:color w:val="000000" w:themeColor="text1"/>
                <w:sz w:val="20"/>
                <w:szCs w:val="20"/>
              </w:rPr>
            </w:pPr>
          </w:p>
          <w:p w14:paraId="1CA9C249"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378F1CCC" w14:textId="77777777" w:rsidR="00AA4F7F" w:rsidRDefault="00AA4F7F" w:rsidP="00073EAE">
            <w:pPr>
              <w:spacing w:line="259" w:lineRule="auto"/>
              <w:rPr>
                <w:rFonts w:ascii="Calibri" w:eastAsia="Calibri" w:hAnsi="Calibri" w:cs="Calibri"/>
                <w:sz w:val="20"/>
                <w:szCs w:val="20"/>
              </w:rPr>
            </w:pPr>
          </w:p>
        </w:tc>
      </w:tr>
      <w:tr w:rsidR="00AA4F7F" w14:paraId="654026D7" w14:textId="77777777" w:rsidTr="00073EAE">
        <w:trPr>
          <w:trHeight w:val="15"/>
        </w:trPr>
        <w:tc>
          <w:tcPr>
            <w:tcW w:w="885" w:type="dxa"/>
          </w:tcPr>
          <w:p w14:paraId="1632BED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33D00656"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E8FEEFA" w14:textId="77777777" w:rsidR="00AA4F7F" w:rsidRDefault="00AA4F7F" w:rsidP="00073EAE">
            <w:pPr>
              <w:spacing w:line="259" w:lineRule="auto"/>
              <w:rPr>
                <w:rFonts w:eastAsiaTheme="minorEastAsia"/>
                <w:color w:val="000000" w:themeColor="text1"/>
                <w:sz w:val="20"/>
                <w:szCs w:val="20"/>
              </w:rPr>
            </w:pPr>
          </w:p>
        </w:tc>
        <w:tc>
          <w:tcPr>
            <w:tcW w:w="975" w:type="dxa"/>
          </w:tcPr>
          <w:p w14:paraId="02CFCF94"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795B23A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874858F"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6934841B"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1EBCF2C0" w14:textId="77777777" w:rsidR="00AA4F7F" w:rsidRDefault="00AA4F7F" w:rsidP="00073EAE">
            <w:pPr>
              <w:spacing w:line="259" w:lineRule="auto"/>
              <w:rPr>
                <w:rFonts w:ascii="Calibri" w:eastAsia="Calibri" w:hAnsi="Calibri" w:cs="Calibri"/>
                <w:color w:val="000000" w:themeColor="text1"/>
                <w:sz w:val="20"/>
                <w:szCs w:val="20"/>
              </w:rPr>
            </w:pPr>
          </w:p>
          <w:p w14:paraId="51B97BA7"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53C98F9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76961FC4" w14:textId="77777777" w:rsidR="00AA4F7F" w:rsidRDefault="00AA4F7F" w:rsidP="00073EAE">
            <w:pPr>
              <w:spacing w:line="259" w:lineRule="auto"/>
              <w:rPr>
                <w:rFonts w:ascii="Calibri" w:eastAsia="Calibri" w:hAnsi="Calibri" w:cs="Calibri"/>
                <w:color w:val="000000" w:themeColor="text1"/>
                <w:sz w:val="20"/>
                <w:szCs w:val="20"/>
              </w:rPr>
            </w:pPr>
          </w:p>
          <w:p w14:paraId="784D9DD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54ACE97E" w14:textId="77777777" w:rsidR="00AA4F7F" w:rsidRDefault="00AA4F7F" w:rsidP="00073EAE">
            <w:pPr>
              <w:spacing w:line="259" w:lineRule="auto"/>
              <w:rPr>
                <w:rFonts w:eastAsiaTheme="minorEastAsia"/>
                <w:sz w:val="20"/>
                <w:szCs w:val="20"/>
              </w:rPr>
            </w:pPr>
          </w:p>
        </w:tc>
        <w:tc>
          <w:tcPr>
            <w:tcW w:w="2981" w:type="dxa"/>
          </w:tcPr>
          <w:p w14:paraId="08865D05"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25AB3EEB" w14:textId="77777777" w:rsidR="00AA4F7F" w:rsidRDefault="00AA4F7F"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35997664" w14:textId="77777777" w:rsidR="00AA4F7F" w:rsidRDefault="00AA4F7F" w:rsidP="00073EAE">
            <w:pPr>
              <w:spacing w:line="259" w:lineRule="auto"/>
              <w:rPr>
                <w:rFonts w:eastAsiaTheme="minorEastAsia"/>
                <w:sz w:val="20"/>
                <w:szCs w:val="20"/>
              </w:rPr>
            </w:pPr>
          </w:p>
        </w:tc>
        <w:tc>
          <w:tcPr>
            <w:tcW w:w="4354" w:type="dxa"/>
          </w:tcPr>
          <w:p w14:paraId="5B5FBCEF"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02DFF82A" w14:textId="77777777" w:rsidR="00AA4F7F" w:rsidRDefault="00AA4F7F" w:rsidP="00073EAE">
            <w:pPr>
              <w:spacing w:line="259" w:lineRule="auto"/>
              <w:rPr>
                <w:rFonts w:ascii="Calibri" w:eastAsia="Calibri" w:hAnsi="Calibri" w:cs="Calibri"/>
                <w:sz w:val="20"/>
                <w:szCs w:val="20"/>
              </w:rPr>
            </w:pPr>
          </w:p>
        </w:tc>
      </w:tr>
      <w:tr w:rsidR="00AA4F7F" w14:paraId="73B47E62" w14:textId="77777777" w:rsidTr="00073EAE">
        <w:trPr>
          <w:trHeight w:val="15"/>
        </w:trPr>
        <w:tc>
          <w:tcPr>
            <w:tcW w:w="885" w:type="dxa"/>
          </w:tcPr>
          <w:p w14:paraId="691F002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55637F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7AE612A" w14:textId="77777777" w:rsidR="00AA4F7F" w:rsidRDefault="00AA4F7F" w:rsidP="00073EAE">
            <w:pPr>
              <w:spacing w:line="259" w:lineRule="auto"/>
              <w:rPr>
                <w:rFonts w:eastAsiaTheme="minorEastAsia"/>
                <w:color w:val="000000" w:themeColor="text1"/>
                <w:sz w:val="20"/>
                <w:szCs w:val="20"/>
              </w:rPr>
            </w:pPr>
          </w:p>
        </w:tc>
        <w:tc>
          <w:tcPr>
            <w:tcW w:w="975" w:type="dxa"/>
          </w:tcPr>
          <w:p w14:paraId="37D25EF3" w14:textId="77777777" w:rsidR="00AA4F7F" w:rsidRDefault="00AA4F7F"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1C917030"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1289A819"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46028592" w14:textId="77777777" w:rsidR="00AA4F7F" w:rsidRDefault="00AA4F7F" w:rsidP="00073EAE">
            <w:pPr>
              <w:spacing w:line="259" w:lineRule="auto"/>
              <w:rPr>
                <w:rFonts w:eastAsiaTheme="minorEastAsia"/>
                <w:sz w:val="20"/>
                <w:szCs w:val="20"/>
              </w:rPr>
            </w:pPr>
          </w:p>
        </w:tc>
        <w:tc>
          <w:tcPr>
            <w:tcW w:w="2303" w:type="dxa"/>
          </w:tcPr>
          <w:p w14:paraId="69CB1E9C"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w:t>
            </w:r>
            <w:r w:rsidRPr="030E1644">
              <w:rPr>
                <w:rFonts w:ascii="Calibri" w:eastAsia="Calibri" w:hAnsi="Calibri" w:cs="Calibri"/>
                <w:color w:val="000000" w:themeColor="text1"/>
                <w:sz w:val="20"/>
                <w:szCs w:val="20"/>
              </w:rPr>
              <w:lastRenderedPageBreak/>
              <w:t xml:space="preserve">valuable expertise and can ensure that appropriate support is in place for pupils. </w:t>
            </w:r>
          </w:p>
        </w:tc>
        <w:tc>
          <w:tcPr>
            <w:tcW w:w="1515" w:type="dxa"/>
          </w:tcPr>
          <w:p w14:paraId="30622814"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40A86633" w14:textId="77777777" w:rsidR="00AA4F7F" w:rsidRDefault="00AA4F7F" w:rsidP="00073EAE">
            <w:pPr>
              <w:spacing w:line="259" w:lineRule="auto"/>
              <w:rPr>
                <w:rFonts w:ascii="Calibri" w:eastAsia="Calibri" w:hAnsi="Calibri" w:cs="Calibri"/>
                <w:color w:val="000000" w:themeColor="text1"/>
                <w:sz w:val="20"/>
                <w:szCs w:val="20"/>
              </w:rPr>
            </w:pPr>
          </w:p>
          <w:p w14:paraId="176591B0"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Being a professional</w:t>
            </w:r>
          </w:p>
        </w:tc>
        <w:tc>
          <w:tcPr>
            <w:tcW w:w="2981" w:type="dxa"/>
          </w:tcPr>
          <w:p w14:paraId="2E92DAA4" w14:textId="77777777" w:rsidR="00AA4F7F" w:rsidRDefault="00AA4F7F"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Speak to your mentor before this session about the structure of pastoral leadership in your placement school.</w:t>
            </w:r>
          </w:p>
          <w:p w14:paraId="52DA86EA" w14:textId="77777777" w:rsidR="00AA4F7F" w:rsidRDefault="00AA4F7F" w:rsidP="00073EAE">
            <w:pPr>
              <w:spacing w:line="259" w:lineRule="auto"/>
              <w:rPr>
                <w:rFonts w:eastAsiaTheme="minorEastAsia"/>
                <w:sz w:val="20"/>
                <w:szCs w:val="20"/>
              </w:rPr>
            </w:pPr>
          </w:p>
        </w:tc>
        <w:tc>
          <w:tcPr>
            <w:tcW w:w="4354" w:type="dxa"/>
          </w:tcPr>
          <w:p w14:paraId="2476A7D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Consider your career path by gaining insight into various routes of progression in schools.</w:t>
            </w:r>
          </w:p>
          <w:p w14:paraId="771174A3" w14:textId="77777777" w:rsidR="00AA4F7F" w:rsidRDefault="00AA4F7F" w:rsidP="00073EAE">
            <w:pPr>
              <w:spacing w:line="259" w:lineRule="auto"/>
              <w:rPr>
                <w:rFonts w:ascii="Calibri" w:eastAsia="Calibri" w:hAnsi="Calibri" w:cs="Calibri"/>
                <w:sz w:val="20"/>
                <w:szCs w:val="20"/>
              </w:rPr>
            </w:pPr>
          </w:p>
        </w:tc>
      </w:tr>
      <w:tr w:rsidR="00AA4F7F" w14:paraId="31E35362" w14:textId="77777777" w:rsidTr="00073EAE">
        <w:trPr>
          <w:trHeight w:val="15"/>
        </w:trPr>
        <w:tc>
          <w:tcPr>
            <w:tcW w:w="885" w:type="dxa"/>
            <w:shd w:val="clear" w:color="auto" w:fill="D9D9D9" w:themeFill="background1" w:themeFillShade="D9"/>
          </w:tcPr>
          <w:p w14:paraId="6E61687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 13/1</w:t>
            </w:r>
          </w:p>
          <w:p w14:paraId="29F1889B"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32126106"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620FE4C" w14:textId="77777777" w:rsidR="00AA4F7F" w:rsidRDefault="00AA4F7F" w:rsidP="00073EAE">
            <w:pPr>
              <w:spacing w:line="259" w:lineRule="auto"/>
              <w:rPr>
                <w:rFonts w:eastAsiaTheme="minorEastAsia"/>
                <w:color w:val="000000" w:themeColor="text1"/>
                <w:sz w:val="20"/>
                <w:szCs w:val="20"/>
              </w:rPr>
            </w:pPr>
          </w:p>
          <w:p w14:paraId="3AC8584A" w14:textId="77777777" w:rsidR="00AA4F7F" w:rsidRDefault="00AA4F7F" w:rsidP="00073EAE">
            <w:pPr>
              <w:spacing w:line="259" w:lineRule="auto"/>
              <w:rPr>
                <w:rFonts w:eastAsiaTheme="minorEastAsia"/>
                <w:color w:val="000000" w:themeColor="text1"/>
                <w:sz w:val="20"/>
                <w:szCs w:val="20"/>
              </w:rPr>
            </w:pPr>
          </w:p>
          <w:p w14:paraId="32EFEEF1" w14:textId="77777777" w:rsidR="00AA4F7F" w:rsidRDefault="00AA4F7F" w:rsidP="00073EAE">
            <w:pPr>
              <w:spacing w:line="259" w:lineRule="auto"/>
              <w:rPr>
                <w:rFonts w:eastAsiaTheme="minorEastAsia"/>
                <w:sz w:val="20"/>
                <w:szCs w:val="20"/>
              </w:rPr>
            </w:pPr>
          </w:p>
          <w:p w14:paraId="39AE6825" w14:textId="77777777" w:rsidR="00AA4F7F" w:rsidRDefault="00AA4F7F"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72DE300D" w14:textId="77777777" w:rsidR="00AA4F7F" w:rsidRDefault="00AA4F7F" w:rsidP="00073EAE">
            <w:pPr>
              <w:spacing w:line="259" w:lineRule="auto"/>
              <w:rPr>
                <w:rFonts w:eastAsiaTheme="minorEastAsia"/>
                <w:sz w:val="20"/>
                <w:szCs w:val="20"/>
              </w:rPr>
            </w:pPr>
            <w:r w:rsidRPr="2A76762D">
              <w:rPr>
                <w:rFonts w:eastAsiaTheme="minorEastAsia"/>
                <w:sz w:val="20"/>
                <w:szCs w:val="20"/>
              </w:rPr>
              <w:t>HSLT</w:t>
            </w:r>
          </w:p>
          <w:p w14:paraId="50E6500B" w14:textId="77777777" w:rsidR="00AA4F7F" w:rsidRDefault="00AA4F7F" w:rsidP="00073EAE">
            <w:pPr>
              <w:spacing w:line="259" w:lineRule="auto"/>
              <w:rPr>
                <w:rFonts w:eastAsiaTheme="minorEastAsia"/>
                <w:sz w:val="20"/>
                <w:szCs w:val="20"/>
              </w:rPr>
            </w:pPr>
          </w:p>
          <w:p w14:paraId="2E999070" w14:textId="77777777" w:rsidR="00AA4F7F" w:rsidRDefault="00AA4F7F" w:rsidP="00073EAE">
            <w:pPr>
              <w:spacing w:line="259" w:lineRule="auto"/>
              <w:rPr>
                <w:rFonts w:eastAsiaTheme="minorEastAsia"/>
                <w:sz w:val="20"/>
                <w:szCs w:val="20"/>
              </w:rPr>
            </w:pPr>
          </w:p>
        </w:tc>
        <w:tc>
          <w:tcPr>
            <w:tcW w:w="1541" w:type="dxa"/>
            <w:shd w:val="clear" w:color="auto" w:fill="D9D9D9" w:themeFill="background1" w:themeFillShade="D9"/>
          </w:tcPr>
          <w:p w14:paraId="5446D561"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3C74C906" w14:textId="77777777" w:rsidR="00AA4F7F" w:rsidRDefault="00AA4F7F" w:rsidP="00073EAE">
            <w:pPr>
              <w:spacing w:line="259" w:lineRule="auto"/>
              <w:rPr>
                <w:rFonts w:eastAsiaTheme="minorEastAsia"/>
                <w:sz w:val="20"/>
                <w:szCs w:val="20"/>
              </w:rPr>
            </w:pPr>
            <w:r w:rsidRPr="74D6CB2D">
              <w:rPr>
                <w:rFonts w:eastAsiaTheme="minorEastAsia"/>
                <w:sz w:val="20"/>
                <w:szCs w:val="20"/>
              </w:rPr>
              <w:t>PSHE</w:t>
            </w:r>
          </w:p>
          <w:p w14:paraId="6750BC66" w14:textId="77777777" w:rsidR="00AA4F7F" w:rsidRDefault="00AA4F7F" w:rsidP="00073EAE">
            <w:pPr>
              <w:spacing w:line="259" w:lineRule="auto"/>
              <w:rPr>
                <w:rFonts w:eastAsiaTheme="minorEastAsia"/>
                <w:sz w:val="20"/>
                <w:szCs w:val="20"/>
              </w:rPr>
            </w:pPr>
          </w:p>
          <w:p w14:paraId="1F58915D" w14:textId="77777777" w:rsidR="00AA4F7F" w:rsidRDefault="00AA4F7F" w:rsidP="00073EAE">
            <w:pPr>
              <w:spacing w:line="259" w:lineRule="auto"/>
              <w:rPr>
                <w:rFonts w:eastAsiaTheme="minorEastAsia"/>
                <w:sz w:val="20"/>
                <w:szCs w:val="20"/>
              </w:rPr>
            </w:pPr>
          </w:p>
          <w:p w14:paraId="23CD5D60" w14:textId="77777777" w:rsidR="00AA4F7F" w:rsidRDefault="00AA4F7F" w:rsidP="00073EAE">
            <w:pPr>
              <w:spacing w:line="259" w:lineRule="auto"/>
              <w:rPr>
                <w:rFonts w:eastAsiaTheme="minorEastAsia"/>
                <w:sz w:val="20"/>
                <w:szCs w:val="20"/>
              </w:rPr>
            </w:pPr>
          </w:p>
        </w:tc>
        <w:tc>
          <w:tcPr>
            <w:tcW w:w="2303" w:type="dxa"/>
            <w:shd w:val="clear" w:color="auto" w:fill="D9D9D9" w:themeFill="background1" w:themeFillShade="D9"/>
          </w:tcPr>
          <w:p w14:paraId="1883F562"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19696B59"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 </w:t>
            </w:r>
          </w:p>
          <w:p w14:paraId="7C47F864"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701103F8"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57D233CF" w14:textId="77777777" w:rsidR="00AA4F7F" w:rsidRDefault="00AA4F7F" w:rsidP="00073EAE">
            <w:pPr>
              <w:spacing w:line="259" w:lineRule="auto"/>
              <w:rPr>
                <w:rFonts w:eastAsiaTheme="minorEastAsia"/>
                <w:b/>
                <w:bCs/>
                <w:sz w:val="20"/>
                <w:szCs w:val="20"/>
              </w:rPr>
            </w:pPr>
          </w:p>
          <w:p w14:paraId="361A69A3"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Pedagogy</w:t>
            </w:r>
          </w:p>
          <w:p w14:paraId="2E535919" w14:textId="77777777" w:rsidR="00AA4F7F" w:rsidRDefault="00AA4F7F" w:rsidP="00073EAE">
            <w:pPr>
              <w:spacing w:line="259" w:lineRule="auto"/>
              <w:rPr>
                <w:rFonts w:eastAsiaTheme="minorEastAsia"/>
                <w:b/>
                <w:bCs/>
                <w:sz w:val="20"/>
                <w:szCs w:val="20"/>
              </w:rPr>
            </w:pPr>
          </w:p>
          <w:p w14:paraId="4E8DE77A"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34F61387" w14:textId="77777777" w:rsidR="00AA4F7F" w:rsidRDefault="00AA4F7F" w:rsidP="00073EAE">
            <w:pPr>
              <w:spacing w:line="259" w:lineRule="auto"/>
              <w:rPr>
                <w:rFonts w:eastAsiaTheme="minorEastAsia"/>
                <w:b/>
                <w:bCs/>
                <w:sz w:val="20"/>
                <w:szCs w:val="20"/>
              </w:rPr>
            </w:pPr>
          </w:p>
          <w:p w14:paraId="5F580492"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4EB44FC5" w14:textId="77777777" w:rsidR="00AA4F7F" w:rsidRDefault="00AA4F7F" w:rsidP="00073EAE">
            <w:pPr>
              <w:spacing w:line="259" w:lineRule="auto"/>
              <w:rPr>
                <w:rFonts w:eastAsiaTheme="minorEastAsia"/>
                <w:b/>
                <w:bCs/>
                <w:sz w:val="20"/>
                <w:szCs w:val="20"/>
              </w:rPr>
            </w:pPr>
          </w:p>
        </w:tc>
        <w:tc>
          <w:tcPr>
            <w:tcW w:w="2981" w:type="dxa"/>
            <w:shd w:val="clear" w:color="auto" w:fill="D9D9D9" w:themeFill="background1" w:themeFillShade="D9"/>
          </w:tcPr>
          <w:p w14:paraId="766526A2"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PSHE Framework </w:t>
            </w:r>
          </w:p>
          <w:p w14:paraId="21880E8A" w14:textId="77777777" w:rsidR="00AA4F7F" w:rsidRDefault="00AA4F7F"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7BA27701" w14:textId="77777777" w:rsidR="00AA4F7F" w:rsidRDefault="00AA4F7F" w:rsidP="00073EAE">
            <w:pPr>
              <w:spacing w:line="259" w:lineRule="auto"/>
              <w:rPr>
                <w:rFonts w:eastAsiaTheme="minorEastAsia"/>
                <w:sz w:val="20"/>
                <w:szCs w:val="20"/>
              </w:rPr>
            </w:pPr>
          </w:p>
        </w:tc>
        <w:tc>
          <w:tcPr>
            <w:tcW w:w="4354" w:type="dxa"/>
            <w:shd w:val="clear" w:color="auto" w:fill="D9D9D9" w:themeFill="background1" w:themeFillShade="D9"/>
          </w:tcPr>
          <w:p w14:paraId="22BC6E61"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AA4F7F" w14:paraId="606A5CED" w14:textId="77777777" w:rsidTr="00073EAE">
        <w:trPr>
          <w:trHeight w:val="15"/>
        </w:trPr>
        <w:tc>
          <w:tcPr>
            <w:tcW w:w="885" w:type="dxa"/>
            <w:shd w:val="clear" w:color="auto" w:fill="D9D9D9" w:themeFill="background1" w:themeFillShade="D9"/>
          </w:tcPr>
          <w:p w14:paraId="7902AFC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71DD1E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E09C9A8" w14:textId="77777777" w:rsidR="00AA4F7F" w:rsidRDefault="00AA4F7F" w:rsidP="00073EAE">
            <w:pPr>
              <w:spacing w:line="259" w:lineRule="auto"/>
              <w:rPr>
                <w:rFonts w:eastAsiaTheme="minorEastAsia"/>
                <w:color w:val="000000" w:themeColor="text1"/>
                <w:sz w:val="20"/>
                <w:szCs w:val="20"/>
              </w:rPr>
            </w:pPr>
          </w:p>
          <w:p w14:paraId="688A03ED"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1C58965"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6234A98D"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19597977" w14:textId="77777777" w:rsidR="00AA4F7F" w:rsidRDefault="00AA4F7F" w:rsidP="00073EAE">
            <w:pPr>
              <w:spacing w:line="259" w:lineRule="auto"/>
              <w:rPr>
                <w:rFonts w:eastAsiaTheme="minorEastAsia"/>
                <w:sz w:val="20"/>
                <w:szCs w:val="20"/>
              </w:rPr>
            </w:pPr>
            <w:r w:rsidRPr="74D6CB2D">
              <w:rPr>
                <w:rFonts w:eastAsiaTheme="minorEastAsia"/>
                <w:sz w:val="20"/>
                <w:szCs w:val="20"/>
              </w:rPr>
              <w:t>Citizenship</w:t>
            </w:r>
          </w:p>
          <w:p w14:paraId="18958BA5" w14:textId="77777777" w:rsidR="00AA4F7F" w:rsidRDefault="00AA4F7F" w:rsidP="00073EAE">
            <w:pPr>
              <w:spacing w:line="259" w:lineRule="auto"/>
              <w:rPr>
                <w:rFonts w:eastAsiaTheme="minorEastAsia"/>
                <w:sz w:val="20"/>
                <w:szCs w:val="20"/>
              </w:rPr>
            </w:pPr>
          </w:p>
        </w:tc>
        <w:tc>
          <w:tcPr>
            <w:tcW w:w="2303" w:type="dxa"/>
            <w:shd w:val="clear" w:color="auto" w:fill="D9D9D9" w:themeFill="background1" w:themeFillShade="D9"/>
          </w:tcPr>
          <w:p w14:paraId="3C1B025F" w14:textId="77777777" w:rsidR="00AA4F7F" w:rsidRDefault="00AA4F7F"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7336D0A6" w14:textId="77777777" w:rsidR="00AA4F7F" w:rsidRDefault="00AA4F7F" w:rsidP="00073EAE">
            <w:pPr>
              <w:spacing w:line="259" w:lineRule="auto"/>
              <w:rPr>
                <w:rFonts w:eastAsiaTheme="minorEastAsia"/>
                <w:sz w:val="20"/>
                <w:szCs w:val="20"/>
              </w:rPr>
            </w:pPr>
          </w:p>
          <w:p w14:paraId="18EF5DDA" w14:textId="77777777" w:rsidR="00AA4F7F" w:rsidRDefault="00AA4F7F"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31F03D40" w14:textId="77777777" w:rsidR="00AA4F7F" w:rsidRDefault="00AA4F7F" w:rsidP="00073EAE">
            <w:pPr>
              <w:spacing w:line="259" w:lineRule="auto"/>
              <w:rPr>
                <w:rFonts w:eastAsiaTheme="minorEastAsia"/>
                <w:sz w:val="20"/>
                <w:szCs w:val="20"/>
              </w:rPr>
            </w:pPr>
          </w:p>
          <w:p w14:paraId="686A9DE9"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5D38CF6E"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677A9C5B" w14:textId="77777777" w:rsidR="00AA4F7F" w:rsidRDefault="00AA4F7F" w:rsidP="00073EAE">
            <w:pPr>
              <w:spacing w:line="259" w:lineRule="auto"/>
              <w:rPr>
                <w:rFonts w:eastAsiaTheme="minorEastAsia"/>
                <w:b/>
                <w:bCs/>
                <w:sz w:val="20"/>
                <w:szCs w:val="20"/>
              </w:rPr>
            </w:pPr>
          </w:p>
          <w:p w14:paraId="65CD3063"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Pedagogy</w:t>
            </w:r>
          </w:p>
          <w:p w14:paraId="0BC6444C" w14:textId="77777777" w:rsidR="00AA4F7F" w:rsidRDefault="00AA4F7F" w:rsidP="00073EAE">
            <w:pPr>
              <w:spacing w:line="259" w:lineRule="auto"/>
              <w:rPr>
                <w:rFonts w:eastAsiaTheme="minorEastAsia"/>
                <w:b/>
                <w:bCs/>
                <w:sz w:val="20"/>
                <w:szCs w:val="20"/>
              </w:rPr>
            </w:pPr>
          </w:p>
          <w:p w14:paraId="5036D487"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62840C5E" w14:textId="77777777" w:rsidR="00AA4F7F" w:rsidRDefault="00AA4F7F" w:rsidP="00073EAE">
            <w:pPr>
              <w:spacing w:line="259" w:lineRule="auto"/>
              <w:rPr>
                <w:rFonts w:eastAsiaTheme="minorEastAsia"/>
                <w:b/>
                <w:bCs/>
                <w:sz w:val="20"/>
                <w:szCs w:val="20"/>
              </w:rPr>
            </w:pPr>
          </w:p>
          <w:p w14:paraId="7EDB5D5E" w14:textId="77777777" w:rsidR="00AA4F7F" w:rsidRDefault="00AA4F7F"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4099DC94"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69AFF64D" w14:textId="77777777" w:rsidR="00AA4F7F" w:rsidRDefault="00AA4F7F"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1E88CE54" w14:textId="77777777" w:rsidR="00AA4F7F" w:rsidRDefault="00AA4F7F" w:rsidP="00073EAE">
            <w:pPr>
              <w:spacing w:line="259" w:lineRule="auto"/>
              <w:rPr>
                <w:rFonts w:eastAsiaTheme="minorEastAsia"/>
                <w:sz w:val="20"/>
                <w:szCs w:val="20"/>
              </w:rPr>
            </w:pPr>
          </w:p>
        </w:tc>
        <w:tc>
          <w:tcPr>
            <w:tcW w:w="4354" w:type="dxa"/>
            <w:shd w:val="clear" w:color="auto" w:fill="D9D9D9" w:themeFill="background1" w:themeFillShade="D9"/>
          </w:tcPr>
          <w:p w14:paraId="016024A4" w14:textId="77777777" w:rsidR="00AA4F7F" w:rsidRDefault="00AA4F7F"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AA4F7F" w14:paraId="6B6B3C2B" w14:textId="77777777" w:rsidTr="00073EAE">
        <w:trPr>
          <w:trHeight w:val="15"/>
        </w:trPr>
        <w:tc>
          <w:tcPr>
            <w:tcW w:w="885" w:type="dxa"/>
            <w:shd w:val="clear" w:color="auto" w:fill="D9D9D9" w:themeFill="background1" w:themeFillShade="D9"/>
          </w:tcPr>
          <w:p w14:paraId="6B7BD68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08E1C39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5819943B"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858787E"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p w14:paraId="25136A8B" w14:textId="77777777" w:rsidR="00AA4F7F" w:rsidRDefault="00AA4F7F" w:rsidP="00073EAE">
            <w:pPr>
              <w:spacing w:line="259" w:lineRule="auto"/>
              <w:rPr>
                <w:rFonts w:eastAsiaTheme="minorEastAsia"/>
                <w:sz w:val="20"/>
                <w:szCs w:val="20"/>
              </w:rPr>
            </w:pPr>
          </w:p>
          <w:p w14:paraId="74EB1821" w14:textId="77777777" w:rsidR="00AA4F7F" w:rsidRDefault="00AA4F7F"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7A09AEAF"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607F63C9"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12240BBC" w14:textId="77777777" w:rsidR="00AA4F7F" w:rsidRDefault="00AA4F7F"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0BE2EC7D" w14:textId="77777777" w:rsidR="00AA4F7F" w:rsidRDefault="00AA4F7F" w:rsidP="00073EAE">
            <w:pPr>
              <w:spacing w:line="259" w:lineRule="auto"/>
              <w:rPr>
                <w:rFonts w:eastAsiaTheme="minorEastAsia"/>
                <w:sz w:val="20"/>
                <w:szCs w:val="20"/>
              </w:rPr>
            </w:pPr>
          </w:p>
          <w:p w14:paraId="1B972BF0" w14:textId="77777777" w:rsidR="00AA4F7F" w:rsidRDefault="00AA4F7F"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117D5654" w14:textId="77777777" w:rsidR="00AA4F7F" w:rsidRDefault="00AA4F7F" w:rsidP="00073EAE">
            <w:pPr>
              <w:spacing w:line="259" w:lineRule="auto"/>
              <w:rPr>
                <w:rFonts w:eastAsiaTheme="minorEastAsia"/>
                <w:sz w:val="20"/>
                <w:szCs w:val="20"/>
              </w:rPr>
            </w:pPr>
            <w:r w:rsidRPr="74D6CB2D">
              <w:rPr>
                <w:rFonts w:eastAsiaTheme="minorEastAsia"/>
                <w:b/>
                <w:bCs/>
                <w:sz w:val="20"/>
                <w:szCs w:val="20"/>
              </w:rPr>
              <w:t>Professional Behaviours</w:t>
            </w:r>
          </w:p>
          <w:p w14:paraId="10659A94" w14:textId="77777777" w:rsidR="00AA4F7F" w:rsidRDefault="00AA4F7F" w:rsidP="00073EAE">
            <w:pPr>
              <w:spacing w:line="259" w:lineRule="auto"/>
              <w:rPr>
                <w:rFonts w:eastAsiaTheme="minorEastAsia"/>
                <w:b/>
                <w:bCs/>
                <w:sz w:val="20"/>
                <w:szCs w:val="20"/>
              </w:rPr>
            </w:pPr>
          </w:p>
          <w:p w14:paraId="24E7CCE0" w14:textId="77777777" w:rsidR="00AA4F7F" w:rsidRDefault="00AA4F7F"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6BAB6E30" w14:textId="77777777" w:rsidR="00AA4F7F" w:rsidRDefault="00AA4F7F"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2AAF05D9" w14:textId="77777777" w:rsidR="00AA4F7F" w:rsidRDefault="00AA4F7F"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17802A94" w14:textId="77777777" w:rsidR="00AA4F7F" w:rsidRDefault="00AA4F7F" w:rsidP="00073EAE">
            <w:pPr>
              <w:spacing w:line="259" w:lineRule="auto"/>
              <w:rPr>
                <w:rFonts w:eastAsiaTheme="minorEastAsia"/>
                <w:sz w:val="20"/>
                <w:szCs w:val="20"/>
              </w:rPr>
            </w:pPr>
          </w:p>
          <w:p w14:paraId="2AEE33F4"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0F4BD65C" w14:textId="77777777" w:rsidR="00AA4F7F" w:rsidRDefault="00AA4F7F" w:rsidP="00073EAE">
            <w:pPr>
              <w:spacing w:line="259" w:lineRule="auto"/>
              <w:rPr>
                <w:rFonts w:eastAsiaTheme="minorEastAsia"/>
                <w:sz w:val="20"/>
                <w:szCs w:val="20"/>
              </w:rPr>
            </w:pPr>
          </w:p>
        </w:tc>
      </w:tr>
      <w:tr w:rsidR="00AA4F7F" w14:paraId="6F7BE592" w14:textId="77777777" w:rsidTr="00073EAE">
        <w:trPr>
          <w:trHeight w:val="15"/>
        </w:trPr>
        <w:tc>
          <w:tcPr>
            <w:tcW w:w="885" w:type="dxa"/>
            <w:shd w:val="clear" w:color="auto" w:fill="D9D9D9" w:themeFill="background1" w:themeFillShade="D9"/>
          </w:tcPr>
          <w:p w14:paraId="0BF0390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3-4</w:t>
            </w:r>
          </w:p>
          <w:p w14:paraId="19C8A1A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0EF4569" w14:textId="77777777" w:rsidR="00AA4F7F" w:rsidRDefault="00AA4F7F" w:rsidP="00073EAE">
            <w:pPr>
              <w:spacing w:line="259" w:lineRule="auto"/>
              <w:rPr>
                <w:rFonts w:eastAsiaTheme="minorEastAsia"/>
                <w:color w:val="000000" w:themeColor="text1"/>
                <w:sz w:val="20"/>
                <w:szCs w:val="20"/>
              </w:rPr>
            </w:pPr>
          </w:p>
          <w:p w14:paraId="3646A5A3" w14:textId="77777777" w:rsidR="00AA4F7F" w:rsidRDefault="00AA4F7F" w:rsidP="00073EAE">
            <w:pPr>
              <w:spacing w:line="259" w:lineRule="auto"/>
              <w:rPr>
                <w:rFonts w:eastAsiaTheme="minorEastAsia"/>
                <w:color w:val="000000" w:themeColor="text1"/>
                <w:sz w:val="20"/>
                <w:szCs w:val="20"/>
              </w:rPr>
            </w:pPr>
          </w:p>
          <w:p w14:paraId="4F4D258C" w14:textId="77777777" w:rsidR="00AA4F7F" w:rsidRDefault="00AA4F7F" w:rsidP="00073EAE">
            <w:pPr>
              <w:spacing w:line="259" w:lineRule="auto"/>
              <w:rPr>
                <w:rFonts w:eastAsiaTheme="minorEastAsia"/>
                <w:color w:val="000000" w:themeColor="text1"/>
                <w:sz w:val="20"/>
                <w:szCs w:val="20"/>
              </w:rPr>
            </w:pPr>
          </w:p>
          <w:p w14:paraId="5DA642B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E59BAD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362E1CA"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37CE7FC"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p w14:paraId="49DC9413" w14:textId="77777777" w:rsidR="00AA4F7F" w:rsidRDefault="00AA4F7F" w:rsidP="00073EAE">
            <w:pPr>
              <w:spacing w:line="259" w:lineRule="auto"/>
              <w:rPr>
                <w:rFonts w:eastAsiaTheme="minorEastAsia"/>
                <w:sz w:val="20"/>
                <w:szCs w:val="20"/>
              </w:rPr>
            </w:pPr>
          </w:p>
          <w:p w14:paraId="2E297B77" w14:textId="77777777" w:rsidR="00AA4F7F" w:rsidRDefault="00AA4F7F" w:rsidP="00073EAE">
            <w:pPr>
              <w:spacing w:line="259" w:lineRule="auto"/>
              <w:rPr>
                <w:rFonts w:eastAsiaTheme="minorEastAsia"/>
                <w:sz w:val="20"/>
                <w:szCs w:val="20"/>
              </w:rPr>
            </w:pPr>
          </w:p>
          <w:p w14:paraId="0872408D" w14:textId="77777777" w:rsidR="00AA4F7F" w:rsidRDefault="00AA4F7F" w:rsidP="00073EAE">
            <w:pPr>
              <w:spacing w:line="259" w:lineRule="auto"/>
              <w:rPr>
                <w:rFonts w:eastAsiaTheme="minorEastAsia"/>
                <w:sz w:val="20"/>
                <w:szCs w:val="20"/>
              </w:rPr>
            </w:pPr>
          </w:p>
          <w:p w14:paraId="22231D2B" w14:textId="77777777" w:rsidR="00AA4F7F" w:rsidRDefault="00AA4F7F" w:rsidP="00073EAE">
            <w:pPr>
              <w:spacing w:line="259" w:lineRule="auto"/>
              <w:rPr>
                <w:rFonts w:eastAsiaTheme="minorEastAsia"/>
                <w:sz w:val="20"/>
                <w:szCs w:val="20"/>
              </w:rPr>
            </w:pPr>
          </w:p>
          <w:p w14:paraId="3822BA16"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2749B210"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5140E202" w14:textId="77777777" w:rsidR="00AA4F7F" w:rsidRDefault="00AA4F7F" w:rsidP="00073EAE">
            <w:pPr>
              <w:spacing w:line="259" w:lineRule="auto"/>
              <w:rPr>
                <w:rFonts w:eastAsiaTheme="minorEastAsia"/>
                <w:sz w:val="20"/>
                <w:szCs w:val="20"/>
              </w:rPr>
            </w:pPr>
            <w:r w:rsidRPr="74D6CB2D">
              <w:rPr>
                <w:rFonts w:eastAsiaTheme="minorEastAsia"/>
                <w:sz w:val="20"/>
                <w:szCs w:val="20"/>
              </w:rPr>
              <w:t>Feedback session - student voice</w:t>
            </w:r>
          </w:p>
          <w:p w14:paraId="412B4A88" w14:textId="77777777" w:rsidR="00AA4F7F" w:rsidRDefault="00AA4F7F" w:rsidP="00073EAE">
            <w:pPr>
              <w:spacing w:line="259" w:lineRule="auto"/>
              <w:rPr>
                <w:rFonts w:eastAsiaTheme="minorEastAsia"/>
                <w:sz w:val="20"/>
                <w:szCs w:val="20"/>
              </w:rPr>
            </w:pPr>
          </w:p>
          <w:p w14:paraId="34D71B26" w14:textId="77777777" w:rsidR="00AA4F7F" w:rsidRDefault="00AA4F7F"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3B394F2E"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Effective feedback can lead to change. </w:t>
            </w:r>
          </w:p>
          <w:p w14:paraId="209F7167" w14:textId="77777777" w:rsidR="00AA4F7F" w:rsidRDefault="00AA4F7F" w:rsidP="00073EAE">
            <w:pPr>
              <w:spacing w:line="259" w:lineRule="auto"/>
              <w:rPr>
                <w:rFonts w:eastAsiaTheme="minorEastAsia"/>
                <w:sz w:val="20"/>
                <w:szCs w:val="20"/>
              </w:rPr>
            </w:pPr>
          </w:p>
          <w:p w14:paraId="1FCE4028"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Teaching is a generous profession with feedback about our experiences refining provision for others. </w:t>
            </w:r>
          </w:p>
        </w:tc>
        <w:tc>
          <w:tcPr>
            <w:tcW w:w="1515" w:type="dxa"/>
            <w:shd w:val="clear" w:color="auto" w:fill="D9D9D9" w:themeFill="background1" w:themeFillShade="D9"/>
          </w:tcPr>
          <w:p w14:paraId="467FF9CD"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369EFAF3" w14:textId="77777777" w:rsidR="00AA4F7F" w:rsidRDefault="00AA4F7F" w:rsidP="00073EAE">
            <w:pPr>
              <w:spacing w:line="259" w:lineRule="auto"/>
              <w:rPr>
                <w:rFonts w:eastAsiaTheme="minorEastAsia"/>
                <w:b/>
                <w:bCs/>
                <w:sz w:val="20"/>
                <w:szCs w:val="20"/>
              </w:rPr>
            </w:pPr>
          </w:p>
          <w:p w14:paraId="0C0E0F14"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12651ABB" w14:textId="77777777" w:rsidR="00AA4F7F" w:rsidRDefault="00AA4F7F" w:rsidP="00073EAE">
            <w:pPr>
              <w:spacing w:line="259" w:lineRule="auto"/>
              <w:rPr>
                <w:rFonts w:eastAsiaTheme="minorEastAsia"/>
                <w:sz w:val="20"/>
                <w:szCs w:val="20"/>
              </w:rPr>
            </w:pPr>
          </w:p>
          <w:p w14:paraId="4BBF2EB5"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006FA721"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You will have been asked to contribute to student feedback prior to this session. </w:t>
            </w:r>
          </w:p>
        </w:tc>
        <w:tc>
          <w:tcPr>
            <w:tcW w:w="4354" w:type="dxa"/>
            <w:shd w:val="clear" w:color="auto" w:fill="D9D9D9" w:themeFill="background1" w:themeFillShade="D9"/>
          </w:tcPr>
          <w:p w14:paraId="566B5A81"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AA4F7F" w14:paraId="03A85C79" w14:textId="77777777" w:rsidTr="00073EAE">
        <w:trPr>
          <w:trHeight w:val="15"/>
        </w:trPr>
        <w:tc>
          <w:tcPr>
            <w:tcW w:w="885" w:type="dxa"/>
            <w:shd w:val="clear" w:color="auto" w:fill="FFE599" w:themeFill="accent4" w:themeFillTint="66"/>
          </w:tcPr>
          <w:p w14:paraId="7F230E1E"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7EE18D4E" w14:textId="77777777" w:rsidR="00AA4F7F" w:rsidRDefault="00AA4F7F" w:rsidP="00073EAE">
            <w:pPr>
              <w:spacing w:line="259" w:lineRule="auto"/>
              <w:rPr>
                <w:rFonts w:eastAsiaTheme="minorEastAsia"/>
                <w:color w:val="000000" w:themeColor="text1"/>
                <w:sz w:val="20"/>
                <w:szCs w:val="20"/>
              </w:rPr>
            </w:pPr>
          </w:p>
          <w:p w14:paraId="2DF6E5A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73D4AB9A" w14:textId="77777777" w:rsidR="00AA4F7F" w:rsidRDefault="00AA4F7F"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40C829C8" w14:textId="77777777" w:rsidR="00AA4F7F" w:rsidRDefault="00AA4F7F" w:rsidP="00073EAE">
            <w:pPr>
              <w:spacing w:line="259" w:lineRule="auto"/>
              <w:rPr>
                <w:rFonts w:eastAsiaTheme="minorEastAsia"/>
                <w:sz w:val="20"/>
                <w:szCs w:val="20"/>
              </w:rPr>
            </w:pPr>
            <w:r w:rsidRPr="74D6CB2D">
              <w:rPr>
                <w:rFonts w:eastAsiaTheme="minorEastAsia"/>
                <w:sz w:val="20"/>
                <w:szCs w:val="20"/>
              </w:rPr>
              <w:t>Subject staff</w:t>
            </w:r>
          </w:p>
          <w:p w14:paraId="59F7BACA" w14:textId="77777777" w:rsidR="00AA4F7F" w:rsidRDefault="00AA4F7F" w:rsidP="00073EAE">
            <w:pPr>
              <w:spacing w:line="259" w:lineRule="auto"/>
              <w:rPr>
                <w:rFonts w:eastAsiaTheme="minorEastAsia"/>
                <w:sz w:val="20"/>
                <w:szCs w:val="20"/>
              </w:rPr>
            </w:pPr>
          </w:p>
          <w:p w14:paraId="0FC5CF1F" w14:textId="77777777" w:rsidR="00AA4F7F" w:rsidRDefault="00AA4F7F" w:rsidP="00073EAE">
            <w:pPr>
              <w:spacing w:line="259" w:lineRule="auto"/>
              <w:rPr>
                <w:rFonts w:eastAsiaTheme="minorEastAsia"/>
                <w:sz w:val="20"/>
                <w:szCs w:val="20"/>
              </w:rPr>
            </w:pPr>
          </w:p>
          <w:p w14:paraId="32A795C7" w14:textId="77777777" w:rsidR="00AA4F7F" w:rsidRDefault="00AA4F7F" w:rsidP="00073EAE">
            <w:pPr>
              <w:spacing w:line="259" w:lineRule="auto"/>
              <w:rPr>
                <w:rFonts w:eastAsiaTheme="minorEastAsia"/>
                <w:sz w:val="20"/>
                <w:szCs w:val="20"/>
              </w:rPr>
            </w:pPr>
          </w:p>
        </w:tc>
        <w:tc>
          <w:tcPr>
            <w:tcW w:w="1541" w:type="dxa"/>
            <w:shd w:val="clear" w:color="auto" w:fill="FFE599" w:themeFill="accent4" w:themeFillTint="66"/>
          </w:tcPr>
          <w:p w14:paraId="6229D200"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PGC7007M</w:t>
            </w:r>
          </w:p>
          <w:p w14:paraId="796A3A9D" w14:textId="77777777" w:rsidR="00AA4F7F" w:rsidRDefault="00AA4F7F"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7B579975" w14:textId="77777777" w:rsidR="00AA4F7F" w:rsidRDefault="00AA4F7F" w:rsidP="00073EAE">
            <w:pPr>
              <w:spacing w:line="259" w:lineRule="auto"/>
              <w:rPr>
                <w:rFonts w:eastAsiaTheme="minorEastAsia"/>
                <w:sz w:val="20"/>
                <w:szCs w:val="20"/>
              </w:rPr>
            </w:pPr>
          </w:p>
          <w:p w14:paraId="6AA72A97" w14:textId="77777777" w:rsidR="00AA4F7F" w:rsidRDefault="00AA4F7F" w:rsidP="00073EAE">
            <w:pPr>
              <w:spacing w:line="259" w:lineRule="auto"/>
              <w:rPr>
                <w:rFonts w:eastAsiaTheme="minorEastAsia"/>
                <w:sz w:val="20"/>
                <w:szCs w:val="20"/>
              </w:rPr>
            </w:pPr>
          </w:p>
          <w:p w14:paraId="2A19E442" w14:textId="77777777" w:rsidR="00AA4F7F" w:rsidRDefault="00AA4F7F" w:rsidP="00073EAE">
            <w:pPr>
              <w:spacing w:line="259" w:lineRule="auto"/>
              <w:rPr>
                <w:rFonts w:eastAsiaTheme="minorEastAsia"/>
                <w:sz w:val="20"/>
                <w:szCs w:val="20"/>
              </w:rPr>
            </w:pPr>
          </w:p>
          <w:p w14:paraId="3E56860D" w14:textId="77777777" w:rsidR="00AA4F7F" w:rsidRDefault="00AA4F7F" w:rsidP="00073EAE">
            <w:pPr>
              <w:spacing w:line="259" w:lineRule="auto"/>
              <w:rPr>
                <w:rFonts w:eastAsiaTheme="minorEastAsia"/>
                <w:sz w:val="20"/>
                <w:szCs w:val="20"/>
              </w:rPr>
            </w:pPr>
          </w:p>
        </w:tc>
        <w:tc>
          <w:tcPr>
            <w:tcW w:w="1515" w:type="dxa"/>
            <w:shd w:val="clear" w:color="auto" w:fill="FFE599" w:themeFill="accent4" w:themeFillTint="66"/>
          </w:tcPr>
          <w:p w14:paraId="186184E8" w14:textId="77777777" w:rsidR="00AA4F7F" w:rsidRDefault="00AA4F7F" w:rsidP="00073EAE">
            <w:pPr>
              <w:spacing w:line="259" w:lineRule="auto"/>
              <w:rPr>
                <w:rFonts w:eastAsiaTheme="minorEastAsia"/>
                <w:sz w:val="20"/>
                <w:szCs w:val="20"/>
              </w:rPr>
            </w:pPr>
          </w:p>
        </w:tc>
        <w:tc>
          <w:tcPr>
            <w:tcW w:w="2981" w:type="dxa"/>
            <w:shd w:val="clear" w:color="auto" w:fill="FFE599" w:themeFill="accent4" w:themeFillTint="66"/>
          </w:tcPr>
          <w:p w14:paraId="70346622" w14:textId="77777777" w:rsidR="00AA4F7F" w:rsidRDefault="00AA4F7F" w:rsidP="00073EAE">
            <w:pPr>
              <w:spacing w:line="259" w:lineRule="auto"/>
              <w:rPr>
                <w:rFonts w:eastAsiaTheme="minorEastAsia"/>
                <w:sz w:val="20"/>
                <w:szCs w:val="20"/>
              </w:rPr>
            </w:pPr>
          </w:p>
        </w:tc>
        <w:tc>
          <w:tcPr>
            <w:tcW w:w="4354" w:type="dxa"/>
            <w:shd w:val="clear" w:color="auto" w:fill="FFE599" w:themeFill="accent4" w:themeFillTint="66"/>
          </w:tcPr>
          <w:p w14:paraId="253F2CDA" w14:textId="77777777" w:rsidR="00AA4F7F" w:rsidRDefault="00AA4F7F" w:rsidP="00073EAE">
            <w:pPr>
              <w:rPr>
                <w:rFonts w:eastAsiaTheme="minorEastAsia"/>
                <w:sz w:val="20"/>
                <w:szCs w:val="20"/>
              </w:rPr>
            </w:pPr>
          </w:p>
        </w:tc>
      </w:tr>
      <w:tr w:rsidR="00AA4F7F" w14:paraId="773CA639" w14:textId="77777777" w:rsidTr="00073EAE">
        <w:trPr>
          <w:trHeight w:val="15"/>
        </w:trPr>
        <w:tc>
          <w:tcPr>
            <w:tcW w:w="885" w:type="dxa"/>
            <w:shd w:val="clear" w:color="auto" w:fill="FFE599" w:themeFill="accent4" w:themeFillTint="66"/>
          </w:tcPr>
          <w:p w14:paraId="6CF0470D"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58E2A74C" w14:textId="77777777" w:rsidR="00AA4F7F" w:rsidRDefault="00AA4F7F" w:rsidP="00073EAE">
            <w:pPr>
              <w:spacing w:line="259" w:lineRule="auto"/>
              <w:rPr>
                <w:rFonts w:eastAsiaTheme="minorEastAsia"/>
                <w:sz w:val="20"/>
                <w:szCs w:val="20"/>
              </w:rPr>
            </w:pPr>
          </w:p>
        </w:tc>
        <w:tc>
          <w:tcPr>
            <w:tcW w:w="1541" w:type="dxa"/>
            <w:shd w:val="clear" w:color="auto" w:fill="FFE599" w:themeFill="accent4" w:themeFillTint="66"/>
          </w:tcPr>
          <w:p w14:paraId="0A38E5E8"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43D899D9" w14:textId="77777777" w:rsidR="00AA4F7F" w:rsidRDefault="00AA4F7F" w:rsidP="00073EAE">
            <w:pPr>
              <w:spacing w:line="259" w:lineRule="auto"/>
              <w:rPr>
                <w:rFonts w:eastAsiaTheme="minorEastAsia"/>
                <w:sz w:val="20"/>
                <w:szCs w:val="20"/>
              </w:rPr>
            </w:pPr>
          </w:p>
        </w:tc>
        <w:tc>
          <w:tcPr>
            <w:tcW w:w="1515" w:type="dxa"/>
            <w:shd w:val="clear" w:color="auto" w:fill="FFE599" w:themeFill="accent4" w:themeFillTint="66"/>
          </w:tcPr>
          <w:p w14:paraId="6792E5E2" w14:textId="77777777" w:rsidR="00AA4F7F" w:rsidRDefault="00AA4F7F" w:rsidP="00073EAE">
            <w:pPr>
              <w:spacing w:line="259" w:lineRule="auto"/>
              <w:rPr>
                <w:rFonts w:eastAsiaTheme="minorEastAsia"/>
                <w:sz w:val="20"/>
                <w:szCs w:val="20"/>
              </w:rPr>
            </w:pPr>
          </w:p>
        </w:tc>
        <w:tc>
          <w:tcPr>
            <w:tcW w:w="2981" w:type="dxa"/>
            <w:shd w:val="clear" w:color="auto" w:fill="FFE599" w:themeFill="accent4" w:themeFillTint="66"/>
          </w:tcPr>
          <w:p w14:paraId="0989F6F5" w14:textId="77777777" w:rsidR="00AA4F7F" w:rsidRDefault="00AA4F7F"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0CD3BF0B" w14:textId="77777777" w:rsidR="00AA4F7F" w:rsidRDefault="00AA4F7F"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3254B8A7" w14:textId="77777777" w:rsidR="00AA4F7F" w:rsidRDefault="00AA4F7F" w:rsidP="00073EAE">
            <w:pPr>
              <w:rPr>
                <w:rFonts w:eastAsiaTheme="minorEastAsia"/>
                <w:sz w:val="20"/>
                <w:szCs w:val="20"/>
              </w:rPr>
            </w:pPr>
          </w:p>
        </w:tc>
      </w:tr>
      <w:tr w:rsidR="00AA4F7F" w14:paraId="092349B2" w14:textId="77777777" w:rsidTr="00073EAE">
        <w:trPr>
          <w:trHeight w:val="15"/>
        </w:trPr>
        <w:tc>
          <w:tcPr>
            <w:tcW w:w="885" w:type="dxa"/>
          </w:tcPr>
          <w:p w14:paraId="6CC1C474"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609A77C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20F1B47C"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3A5AC72" w14:textId="77777777" w:rsidR="00AA4F7F" w:rsidRDefault="00AA4F7F" w:rsidP="00073EAE">
            <w:pPr>
              <w:spacing w:line="259" w:lineRule="auto"/>
              <w:rPr>
                <w:rFonts w:eastAsiaTheme="minorEastAsia"/>
                <w:color w:val="000000" w:themeColor="text1"/>
                <w:sz w:val="20"/>
                <w:szCs w:val="20"/>
              </w:rPr>
            </w:pPr>
          </w:p>
          <w:p w14:paraId="35D5827B" w14:textId="77777777" w:rsidR="00AA4F7F" w:rsidRDefault="00AA4F7F" w:rsidP="00073EAE">
            <w:pPr>
              <w:spacing w:line="259" w:lineRule="auto"/>
              <w:rPr>
                <w:rFonts w:eastAsiaTheme="minorEastAsia"/>
                <w:color w:val="000000" w:themeColor="text1"/>
                <w:sz w:val="20"/>
                <w:szCs w:val="20"/>
              </w:rPr>
            </w:pPr>
          </w:p>
        </w:tc>
        <w:tc>
          <w:tcPr>
            <w:tcW w:w="975" w:type="dxa"/>
          </w:tcPr>
          <w:p w14:paraId="5AFB8645" w14:textId="77777777" w:rsidR="00AA4F7F" w:rsidRDefault="00AA4F7F" w:rsidP="00073EAE">
            <w:pPr>
              <w:spacing w:line="259" w:lineRule="auto"/>
              <w:rPr>
                <w:rFonts w:eastAsiaTheme="minorEastAsia"/>
                <w:sz w:val="20"/>
                <w:szCs w:val="20"/>
              </w:rPr>
            </w:pPr>
            <w:r w:rsidRPr="770CB69C">
              <w:rPr>
                <w:rFonts w:eastAsiaTheme="minorEastAsia"/>
                <w:sz w:val="20"/>
                <w:szCs w:val="20"/>
              </w:rPr>
              <w:t xml:space="preserve">Jenn </w:t>
            </w:r>
            <w:proofErr w:type="spellStart"/>
            <w:r w:rsidRPr="770CB69C">
              <w:rPr>
                <w:rFonts w:eastAsiaTheme="minorEastAsia"/>
                <w:sz w:val="20"/>
                <w:szCs w:val="20"/>
              </w:rPr>
              <w:t>Cassarly</w:t>
            </w:r>
            <w:proofErr w:type="spellEnd"/>
          </w:p>
        </w:tc>
        <w:tc>
          <w:tcPr>
            <w:tcW w:w="1541" w:type="dxa"/>
          </w:tcPr>
          <w:p w14:paraId="7E5AD9E2" w14:textId="77777777" w:rsidR="00AA4F7F" w:rsidRDefault="00AA4F7F" w:rsidP="00073EAE">
            <w:pPr>
              <w:spacing w:line="259" w:lineRule="auto"/>
              <w:rPr>
                <w:rFonts w:eastAsiaTheme="minorEastAsia"/>
                <w:sz w:val="20"/>
                <w:szCs w:val="20"/>
              </w:rPr>
            </w:pPr>
            <w:r w:rsidRPr="770CB69C">
              <w:rPr>
                <w:rFonts w:eastAsiaTheme="minorEastAsia"/>
                <w:sz w:val="20"/>
                <w:szCs w:val="20"/>
              </w:rPr>
              <w:t>PGC7007/8</w:t>
            </w:r>
          </w:p>
          <w:p w14:paraId="7E65A49D" w14:textId="77777777" w:rsidR="00AA4F7F" w:rsidRDefault="00AA4F7F"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1C69226F" w14:textId="77777777" w:rsidR="00AA4F7F" w:rsidRDefault="00AA4F7F"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085AB87F" w14:textId="77777777" w:rsidR="00AA4F7F" w:rsidRDefault="00AA4F7F" w:rsidP="00073EAE">
            <w:pPr>
              <w:spacing w:line="259" w:lineRule="auto"/>
              <w:rPr>
                <w:rFonts w:eastAsiaTheme="minorEastAsia"/>
                <w:sz w:val="20"/>
                <w:szCs w:val="20"/>
              </w:rPr>
            </w:pPr>
          </w:p>
          <w:p w14:paraId="1B648E25" w14:textId="77777777" w:rsidR="00AA4F7F" w:rsidRDefault="00AA4F7F"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7BADE925" w14:textId="77777777" w:rsidR="00AA4F7F" w:rsidRDefault="00AA4F7F" w:rsidP="00073EAE">
            <w:pPr>
              <w:spacing w:line="259" w:lineRule="auto"/>
              <w:rPr>
                <w:rFonts w:eastAsiaTheme="minorEastAsia"/>
                <w:sz w:val="20"/>
                <w:szCs w:val="20"/>
              </w:rPr>
            </w:pPr>
          </w:p>
          <w:p w14:paraId="59D62A20" w14:textId="77777777" w:rsidR="00AA4F7F" w:rsidRDefault="00AA4F7F"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081AE6DE"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0B1792F1" w14:textId="77777777" w:rsidR="00AA4F7F" w:rsidRDefault="00AA4F7F" w:rsidP="00073EAE">
            <w:pPr>
              <w:spacing w:line="259" w:lineRule="auto"/>
              <w:rPr>
                <w:rFonts w:eastAsiaTheme="minorEastAsia"/>
                <w:b/>
                <w:bCs/>
                <w:sz w:val="20"/>
                <w:szCs w:val="20"/>
              </w:rPr>
            </w:pPr>
          </w:p>
          <w:p w14:paraId="226CD52F"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443B374D" w14:textId="77777777" w:rsidR="00AA4F7F" w:rsidRDefault="00AA4F7F" w:rsidP="00073EAE">
            <w:pPr>
              <w:spacing w:line="259" w:lineRule="auto"/>
              <w:rPr>
                <w:rFonts w:eastAsiaTheme="minorEastAsia"/>
                <w:b/>
                <w:bCs/>
                <w:sz w:val="20"/>
                <w:szCs w:val="20"/>
              </w:rPr>
            </w:pPr>
          </w:p>
          <w:p w14:paraId="2EC56CE6"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66EF8AEB" w14:textId="77777777" w:rsidR="00AA4F7F" w:rsidRDefault="00AA4F7F"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0EB151A2"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 </w:t>
            </w:r>
          </w:p>
          <w:p w14:paraId="43957BC8" w14:textId="77777777" w:rsidR="00AA4F7F" w:rsidRDefault="00AA4F7F"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58BA8FE1" w14:textId="77777777" w:rsidR="00AA4F7F" w:rsidRDefault="00AA4F7F" w:rsidP="00073EAE">
            <w:r w:rsidRPr="7020E459">
              <w:rPr>
                <w:rFonts w:ascii="Calibri" w:eastAsia="Calibri" w:hAnsi="Calibri" w:cs="Calibri"/>
                <w:sz w:val="20"/>
                <w:szCs w:val="20"/>
              </w:rPr>
              <w:t>Seek to break down complex material into smaller steps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using partially completed examples to focus pupils on the specific steps).</w:t>
            </w:r>
          </w:p>
          <w:p w14:paraId="082E9DFB" w14:textId="77777777" w:rsidR="00AA4F7F" w:rsidRDefault="00AA4F7F" w:rsidP="00073EAE">
            <w:pPr>
              <w:rPr>
                <w:rFonts w:ascii="Calibri" w:eastAsia="Calibri" w:hAnsi="Calibri" w:cs="Calibri"/>
                <w:sz w:val="20"/>
                <w:szCs w:val="20"/>
              </w:rPr>
            </w:pPr>
          </w:p>
          <w:p w14:paraId="7F6F6798" w14:textId="77777777" w:rsidR="00AA4F7F" w:rsidRDefault="00AA4F7F"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6FE62202" w14:textId="77777777" w:rsidR="00AA4F7F" w:rsidRDefault="00AA4F7F" w:rsidP="00073EAE">
            <w:pPr>
              <w:rPr>
                <w:rFonts w:ascii="Calibri" w:eastAsia="Calibri" w:hAnsi="Calibri" w:cs="Calibri"/>
                <w:sz w:val="20"/>
                <w:szCs w:val="20"/>
              </w:rPr>
            </w:pPr>
          </w:p>
          <w:p w14:paraId="6AB3A73A" w14:textId="77777777" w:rsidR="00AA4F7F" w:rsidRDefault="00AA4F7F"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AA4F7F" w14:paraId="400E3035" w14:textId="77777777" w:rsidTr="00073EAE">
        <w:trPr>
          <w:trHeight w:val="15"/>
        </w:trPr>
        <w:tc>
          <w:tcPr>
            <w:tcW w:w="885" w:type="dxa"/>
          </w:tcPr>
          <w:p w14:paraId="29CEDB2D"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7FBB18F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7B906AE" w14:textId="77777777" w:rsidR="00AA4F7F" w:rsidRDefault="00AA4F7F" w:rsidP="00073EAE">
            <w:pPr>
              <w:spacing w:line="259" w:lineRule="auto"/>
              <w:rPr>
                <w:rFonts w:eastAsiaTheme="minorEastAsia"/>
                <w:color w:val="000000" w:themeColor="text1"/>
                <w:sz w:val="20"/>
                <w:szCs w:val="20"/>
              </w:rPr>
            </w:pPr>
          </w:p>
        </w:tc>
        <w:tc>
          <w:tcPr>
            <w:tcW w:w="975" w:type="dxa"/>
          </w:tcPr>
          <w:p w14:paraId="20422A56" w14:textId="77777777" w:rsidR="00AA4F7F" w:rsidRDefault="00AA4F7F"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255EF904"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PGC7007/8M</w:t>
            </w:r>
          </w:p>
          <w:p w14:paraId="4783C4C7" w14:textId="77777777" w:rsidR="00AA4F7F" w:rsidRDefault="00AA4F7F" w:rsidP="00073EAE">
            <w:pPr>
              <w:spacing w:line="259" w:lineRule="auto"/>
              <w:rPr>
                <w:rFonts w:eastAsiaTheme="minorEastAsia"/>
                <w:sz w:val="20"/>
                <w:szCs w:val="20"/>
              </w:rPr>
            </w:pPr>
            <w:r w:rsidRPr="74D6CB2D">
              <w:rPr>
                <w:rFonts w:eastAsiaTheme="minorEastAsia"/>
                <w:sz w:val="20"/>
                <w:szCs w:val="20"/>
              </w:rPr>
              <w:t>Mathematics across the curriculum</w:t>
            </w:r>
          </w:p>
          <w:p w14:paraId="2520D438" w14:textId="77777777" w:rsidR="00AA4F7F" w:rsidRDefault="00AA4F7F" w:rsidP="00073EAE">
            <w:pPr>
              <w:spacing w:line="259" w:lineRule="auto"/>
              <w:rPr>
                <w:rFonts w:eastAsiaTheme="minorEastAsia"/>
                <w:sz w:val="20"/>
                <w:szCs w:val="20"/>
              </w:rPr>
            </w:pPr>
          </w:p>
        </w:tc>
        <w:tc>
          <w:tcPr>
            <w:tcW w:w="2303" w:type="dxa"/>
          </w:tcPr>
          <w:p w14:paraId="777A3E95"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27BFDCF5"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068C5C2E" w14:textId="77777777" w:rsidR="00AA4F7F" w:rsidRDefault="00AA4F7F" w:rsidP="00073EAE">
            <w:pPr>
              <w:spacing w:line="259" w:lineRule="auto"/>
              <w:rPr>
                <w:rFonts w:eastAsiaTheme="minorEastAsia"/>
                <w:b/>
                <w:bCs/>
                <w:sz w:val="20"/>
                <w:szCs w:val="20"/>
              </w:rPr>
            </w:pPr>
          </w:p>
          <w:p w14:paraId="51B8F487"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3F89B224" w14:textId="77777777" w:rsidR="00AA4F7F" w:rsidRDefault="00AA4F7F" w:rsidP="00073EAE">
            <w:pPr>
              <w:spacing w:line="259" w:lineRule="auto"/>
              <w:rPr>
                <w:rFonts w:eastAsiaTheme="minorEastAsia"/>
                <w:b/>
                <w:bCs/>
                <w:sz w:val="20"/>
                <w:szCs w:val="20"/>
              </w:rPr>
            </w:pPr>
          </w:p>
          <w:p w14:paraId="2083D36A"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7C525628" w14:textId="77777777" w:rsidR="00AA4F7F" w:rsidRDefault="00AA4F7F" w:rsidP="00073EAE">
            <w:pPr>
              <w:spacing w:line="259" w:lineRule="auto"/>
              <w:rPr>
                <w:rFonts w:eastAsiaTheme="minorEastAsia"/>
                <w:b/>
                <w:bCs/>
                <w:sz w:val="20"/>
                <w:szCs w:val="20"/>
              </w:rPr>
            </w:pPr>
          </w:p>
          <w:p w14:paraId="7DC035C3"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tc>
        <w:tc>
          <w:tcPr>
            <w:tcW w:w="2981" w:type="dxa"/>
          </w:tcPr>
          <w:p w14:paraId="51DB7625" w14:textId="77777777" w:rsidR="00AA4F7F" w:rsidRDefault="00AA4F7F"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lastRenderedPageBreak/>
              <w:t>Hodgen</w:t>
            </w:r>
            <w:proofErr w:type="spellEnd"/>
            <w:r w:rsidRPr="030E1644">
              <w:rPr>
                <w:rFonts w:ascii="Calibri" w:eastAsia="Calibri" w:hAnsi="Calibri" w:cs="Calibri"/>
                <w:sz w:val="20"/>
                <w:szCs w:val="20"/>
              </w:rPr>
              <w:t>, J., Foster, C., Marks, R. &amp; Brown, M. (2018) Improving Mathematics in Key Stages Two and Three: Evidence Review. [Online] Accessible from</w:t>
            </w:r>
          </w:p>
          <w:p w14:paraId="6B505077" w14:textId="77777777" w:rsidR="00AA4F7F" w:rsidRDefault="00AA4F7F"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w:t>
              </w:r>
              <w:r w:rsidRPr="030E1644">
                <w:rPr>
                  <w:rStyle w:val="Hyperlink"/>
                  <w:rFonts w:ascii="Calibri" w:eastAsia="Calibri" w:hAnsi="Calibri" w:cs="Calibri"/>
                  <w:sz w:val="20"/>
                  <w:szCs w:val="20"/>
                </w:rPr>
                <w:lastRenderedPageBreak/>
                <w:t>evidence/guidance-reports/maths-ks-2-3</w:t>
              </w:r>
            </w:hyperlink>
            <w:r w:rsidRPr="030E1644">
              <w:rPr>
                <w:rFonts w:ascii="Calibri" w:eastAsia="Calibri" w:hAnsi="Calibri" w:cs="Calibri"/>
                <w:sz w:val="20"/>
                <w:szCs w:val="20"/>
              </w:rPr>
              <w:t xml:space="preserve"> </w:t>
            </w:r>
          </w:p>
        </w:tc>
        <w:tc>
          <w:tcPr>
            <w:tcW w:w="4354" w:type="dxa"/>
          </w:tcPr>
          <w:p w14:paraId="032BDC12" w14:textId="77777777" w:rsidR="00AA4F7F" w:rsidRDefault="00AA4F7F" w:rsidP="00073EAE">
            <w:pPr>
              <w:rPr>
                <w:rFonts w:eastAsiaTheme="minorEastAsia"/>
                <w:sz w:val="20"/>
                <w:szCs w:val="20"/>
              </w:rPr>
            </w:pPr>
            <w:r w:rsidRPr="42E0C522">
              <w:rPr>
                <w:rFonts w:eastAsiaTheme="minorEastAsia"/>
                <w:sz w:val="20"/>
                <w:szCs w:val="20"/>
              </w:rPr>
              <w:lastRenderedPageBreak/>
              <w:t xml:space="preserve">Take opportunities in subjects to make links to numeracy. </w:t>
            </w:r>
          </w:p>
          <w:p w14:paraId="44A65550" w14:textId="77777777" w:rsidR="00AA4F7F" w:rsidRDefault="00AA4F7F" w:rsidP="00073EAE">
            <w:pPr>
              <w:rPr>
                <w:rFonts w:eastAsiaTheme="minorEastAsia"/>
                <w:sz w:val="20"/>
                <w:szCs w:val="20"/>
              </w:rPr>
            </w:pPr>
          </w:p>
          <w:p w14:paraId="3C23AF70" w14:textId="77777777" w:rsidR="00AA4F7F" w:rsidRDefault="00AA4F7F"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AA4F7F" w14:paraId="45412B31" w14:textId="77777777" w:rsidTr="00073EAE">
        <w:trPr>
          <w:trHeight w:val="15"/>
        </w:trPr>
        <w:tc>
          <w:tcPr>
            <w:tcW w:w="885" w:type="dxa"/>
          </w:tcPr>
          <w:p w14:paraId="7B5C36E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BB2E0A3"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86080FE" w14:textId="77777777" w:rsidR="00AA4F7F" w:rsidRDefault="00AA4F7F" w:rsidP="00073EAE">
            <w:pPr>
              <w:spacing w:line="259" w:lineRule="auto"/>
              <w:rPr>
                <w:rFonts w:eastAsiaTheme="minorEastAsia"/>
                <w:color w:val="000000" w:themeColor="text1"/>
                <w:sz w:val="20"/>
                <w:szCs w:val="20"/>
              </w:rPr>
            </w:pPr>
          </w:p>
          <w:p w14:paraId="69415774" w14:textId="77777777" w:rsidR="00AA4F7F" w:rsidRDefault="00AA4F7F" w:rsidP="00073EAE">
            <w:pPr>
              <w:spacing w:line="259" w:lineRule="auto"/>
              <w:rPr>
                <w:rFonts w:eastAsiaTheme="minorEastAsia"/>
                <w:color w:val="000000" w:themeColor="text1"/>
                <w:sz w:val="20"/>
                <w:szCs w:val="20"/>
                <w:highlight w:val="magenta"/>
              </w:rPr>
            </w:pPr>
          </w:p>
        </w:tc>
        <w:tc>
          <w:tcPr>
            <w:tcW w:w="975" w:type="dxa"/>
          </w:tcPr>
          <w:p w14:paraId="0AC4EC6A"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p w14:paraId="3FAE47DE" w14:textId="77777777" w:rsidR="00AA4F7F" w:rsidRDefault="00AA4F7F"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1C07F3AE" w14:textId="77777777" w:rsidR="00AA4F7F" w:rsidRDefault="00AA4F7F"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781C207E" w14:textId="77777777" w:rsidR="00AA4F7F" w:rsidRDefault="00AA4F7F"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6A176A25"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1F500EB2" w14:textId="77777777" w:rsidR="00AA4F7F" w:rsidRDefault="00AA4F7F"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5D5082CD"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4B6DEE4"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2691CAAA" w14:textId="77777777" w:rsidR="00AA4F7F" w:rsidRDefault="00AA4F7F" w:rsidP="00073EAE">
            <w:pPr>
              <w:spacing w:line="259" w:lineRule="auto"/>
              <w:rPr>
                <w:rFonts w:eastAsiaTheme="minorEastAsia"/>
                <w:sz w:val="20"/>
                <w:szCs w:val="20"/>
              </w:rPr>
            </w:pPr>
            <w:r w:rsidRPr="7020E459">
              <w:rPr>
                <w:rFonts w:eastAsiaTheme="minorEastAsia"/>
                <w:sz w:val="20"/>
                <w:szCs w:val="20"/>
              </w:rPr>
              <w:t>Sign up to job alerts in your area</w:t>
            </w:r>
          </w:p>
          <w:p w14:paraId="42189CB9"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AA4F7F" w14:paraId="71AAF5CE" w14:textId="77777777" w:rsidTr="00073EAE">
        <w:trPr>
          <w:trHeight w:val="15"/>
        </w:trPr>
        <w:tc>
          <w:tcPr>
            <w:tcW w:w="885" w:type="dxa"/>
            <w:shd w:val="clear" w:color="auto" w:fill="D9D9D9" w:themeFill="background1" w:themeFillShade="D9"/>
          </w:tcPr>
          <w:p w14:paraId="7022C34D"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00AB4C4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4699D11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15F7AAB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595CEC5F"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5CE4D3B3"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19A560A" w14:textId="77777777" w:rsidR="00AA4F7F" w:rsidRDefault="00AA4F7F" w:rsidP="00073EAE">
            <w:pPr>
              <w:spacing w:line="259" w:lineRule="auto"/>
              <w:rPr>
                <w:rFonts w:eastAsiaTheme="minorEastAsia"/>
                <w:sz w:val="20"/>
                <w:szCs w:val="20"/>
              </w:rPr>
            </w:pPr>
            <w:r w:rsidRPr="28CE12FF">
              <w:rPr>
                <w:rFonts w:eastAsiaTheme="minorEastAsia"/>
                <w:sz w:val="20"/>
                <w:szCs w:val="20"/>
              </w:rPr>
              <w:t>RM/JC</w:t>
            </w:r>
          </w:p>
          <w:p w14:paraId="28E39992" w14:textId="77777777" w:rsidR="00AA4F7F" w:rsidRDefault="00AA4F7F" w:rsidP="00073EAE">
            <w:pPr>
              <w:spacing w:line="259" w:lineRule="auto"/>
              <w:rPr>
                <w:rFonts w:eastAsiaTheme="minorEastAsia"/>
                <w:sz w:val="20"/>
                <w:szCs w:val="20"/>
              </w:rPr>
            </w:pPr>
            <w:r w:rsidRPr="74D6CB2D">
              <w:rPr>
                <w:rFonts w:eastAsiaTheme="minorEastAsia"/>
                <w:sz w:val="20"/>
                <w:szCs w:val="20"/>
              </w:rPr>
              <w:t>IT rooms</w:t>
            </w:r>
          </w:p>
          <w:p w14:paraId="3E874B02" w14:textId="77777777" w:rsidR="00AA4F7F" w:rsidRDefault="00AA4F7F" w:rsidP="00073EAE">
            <w:pPr>
              <w:spacing w:line="259" w:lineRule="auto"/>
              <w:rPr>
                <w:rFonts w:eastAsiaTheme="minorEastAsia"/>
                <w:sz w:val="20"/>
                <w:szCs w:val="20"/>
              </w:rPr>
            </w:pPr>
          </w:p>
        </w:tc>
        <w:tc>
          <w:tcPr>
            <w:tcW w:w="1541" w:type="dxa"/>
            <w:shd w:val="clear" w:color="auto" w:fill="D9D9D9" w:themeFill="background1" w:themeFillShade="D9"/>
          </w:tcPr>
          <w:p w14:paraId="675564D0" w14:textId="77777777" w:rsidR="00AA4F7F" w:rsidRDefault="00AA4F7F" w:rsidP="00073EAE">
            <w:pPr>
              <w:spacing w:line="259" w:lineRule="auto"/>
              <w:rPr>
                <w:rFonts w:eastAsiaTheme="minorEastAsia"/>
                <w:sz w:val="20"/>
                <w:szCs w:val="20"/>
              </w:rPr>
            </w:pPr>
            <w:r w:rsidRPr="28CE12FF">
              <w:rPr>
                <w:rFonts w:eastAsiaTheme="minorEastAsia"/>
                <w:sz w:val="20"/>
                <w:szCs w:val="20"/>
              </w:rPr>
              <w:t>PGC7007/8</w:t>
            </w:r>
          </w:p>
          <w:p w14:paraId="52097EA4" w14:textId="77777777" w:rsidR="00AA4F7F" w:rsidRDefault="00AA4F7F"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514C35D0" w14:textId="77777777" w:rsidR="00AA4F7F" w:rsidRDefault="00AA4F7F"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73B95D67" w14:textId="77777777" w:rsidR="00AA4F7F" w:rsidRDefault="00AA4F7F" w:rsidP="00073EAE">
            <w:pPr>
              <w:spacing w:line="259" w:lineRule="auto"/>
              <w:rPr>
                <w:rFonts w:ascii="Calibri" w:eastAsia="Calibri" w:hAnsi="Calibri" w:cs="Calibri"/>
                <w:sz w:val="20"/>
                <w:szCs w:val="20"/>
              </w:rPr>
            </w:pPr>
          </w:p>
          <w:p w14:paraId="29412763"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4390DB41"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273821BC" w14:textId="77777777" w:rsidR="00AA4F7F" w:rsidRDefault="00AA4F7F" w:rsidP="00073EAE">
            <w:pPr>
              <w:spacing w:line="259" w:lineRule="auto"/>
              <w:rPr>
                <w:rFonts w:eastAsiaTheme="minorEastAsia"/>
                <w:b/>
                <w:bCs/>
                <w:sz w:val="20"/>
                <w:szCs w:val="20"/>
              </w:rPr>
            </w:pPr>
          </w:p>
          <w:p w14:paraId="2F72E9F6"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668652D7" w14:textId="77777777" w:rsidR="00AA4F7F" w:rsidRDefault="00AA4F7F" w:rsidP="00073EAE">
            <w:pPr>
              <w:spacing w:line="259" w:lineRule="auto"/>
              <w:rPr>
                <w:rFonts w:eastAsiaTheme="minorEastAsia"/>
                <w:sz w:val="20"/>
                <w:szCs w:val="20"/>
              </w:rPr>
            </w:pPr>
          </w:p>
          <w:p w14:paraId="4A24DF17" w14:textId="77777777" w:rsidR="00AA4F7F" w:rsidRDefault="00AA4F7F" w:rsidP="00073EAE">
            <w:pPr>
              <w:spacing w:line="259" w:lineRule="auto"/>
              <w:rPr>
                <w:rFonts w:eastAsiaTheme="minorEastAsia"/>
                <w:sz w:val="20"/>
                <w:szCs w:val="20"/>
              </w:rPr>
            </w:pPr>
            <w:r w:rsidRPr="42E0C522">
              <w:rPr>
                <w:rFonts w:eastAsiaTheme="minorEastAsia"/>
                <w:sz w:val="20"/>
                <w:szCs w:val="20"/>
              </w:rPr>
              <w:t>Critical reflection</w:t>
            </w:r>
          </w:p>
          <w:p w14:paraId="038F5F29" w14:textId="77777777" w:rsidR="00AA4F7F" w:rsidRDefault="00AA4F7F" w:rsidP="00073EAE">
            <w:pPr>
              <w:spacing w:line="259" w:lineRule="auto"/>
              <w:rPr>
                <w:rFonts w:eastAsiaTheme="minorEastAsia"/>
                <w:sz w:val="20"/>
                <w:szCs w:val="20"/>
              </w:rPr>
            </w:pPr>
          </w:p>
          <w:p w14:paraId="2E42474A"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Research engaged </w:t>
            </w:r>
          </w:p>
          <w:p w14:paraId="3FB5BFD8" w14:textId="77777777" w:rsidR="00AA4F7F" w:rsidRDefault="00AA4F7F" w:rsidP="00073EAE">
            <w:pPr>
              <w:spacing w:line="259" w:lineRule="auto"/>
              <w:rPr>
                <w:rFonts w:eastAsiaTheme="minorEastAsia"/>
                <w:b/>
                <w:bCs/>
                <w:sz w:val="20"/>
                <w:szCs w:val="20"/>
              </w:rPr>
            </w:pPr>
          </w:p>
        </w:tc>
        <w:tc>
          <w:tcPr>
            <w:tcW w:w="2981" w:type="dxa"/>
            <w:shd w:val="clear" w:color="auto" w:fill="D9D9D9" w:themeFill="background1" w:themeFillShade="D9"/>
          </w:tcPr>
          <w:p w14:paraId="3A8D92C4" w14:textId="77777777" w:rsidR="00AA4F7F" w:rsidRDefault="00AA4F7F" w:rsidP="00073EAE">
            <w:pPr>
              <w:spacing w:line="257" w:lineRule="auto"/>
              <w:rPr>
                <w:rFonts w:eastAsiaTheme="minorEastAsia"/>
                <w:sz w:val="20"/>
                <w:szCs w:val="20"/>
              </w:rPr>
            </w:pPr>
            <w:r w:rsidRPr="030E1644">
              <w:rPr>
                <w:rFonts w:eastAsiaTheme="minorEastAsia"/>
                <w:sz w:val="20"/>
                <w:szCs w:val="20"/>
              </w:rPr>
              <w:t>Read: Oxford education Blog</w:t>
            </w:r>
          </w:p>
          <w:p w14:paraId="6444461D" w14:textId="77777777" w:rsidR="00AA4F7F" w:rsidRDefault="00AA4F7F"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2A42A95E" w14:textId="77777777" w:rsidR="00AA4F7F" w:rsidRDefault="00AA4F7F"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5A684507" w14:textId="77777777" w:rsidR="00AA4F7F" w:rsidRDefault="00AA4F7F" w:rsidP="00073EAE">
            <w:pPr>
              <w:spacing w:line="259" w:lineRule="auto"/>
              <w:rPr>
                <w:rFonts w:eastAsiaTheme="minorEastAsia"/>
                <w:sz w:val="20"/>
                <w:szCs w:val="20"/>
              </w:rPr>
            </w:pPr>
          </w:p>
          <w:p w14:paraId="6D2CFB20" w14:textId="77777777" w:rsidR="00AA4F7F" w:rsidRDefault="00AA4F7F" w:rsidP="00073EAE">
            <w:pPr>
              <w:spacing w:line="259" w:lineRule="auto"/>
              <w:rPr>
                <w:rFonts w:eastAsiaTheme="minorEastAsia"/>
                <w:sz w:val="20"/>
                <w:szCs w:val="20"/>
              </w:rPr>
            </w:pPr>
            <w:r w:rsidRPr="74D6CB2D">
              <w:rPr>
                <w:rFonts w:eastAsiaTheme="minorEastAsia"/>
                <w:sz w:val="20"/>
                <w:szCs w:val="20"/>
              </w:rPr>
              <w:t>Network with colleagues.</w:t>
            </w:r>
          </w:p>
        </w:tc>
      </w:tr>
      <w:tr w:rsidR="00AA4F7F" w14:paraId="7B67B88B" w14:textId="77777777" w:rsidTr="00073EAE">
        <w:trPr>
          <w:trHeight w:val="15"/>
        </w:trPr>
        <w:tc>
          <w:tcPr>
            <w:tcW w:w="885" w:type="dxa"/>
            <w:shd w:val="clear" w:color="auto" w:fill="D9D9D9" w:themeFill="background1" w:themeFillShade="D9"/>
          </w:tcPr>
          <w:p w14:paraId="46A4D15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C004AB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23FA406"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E846DF2" w14:textId="77777777" w:rsidR="00AA4F7F" w:rsidRDefault="00AA4F7F"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097AA8D2"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PGC7007/8M</w:t>
            </w:r>
          </w:p>
          <w:p w14:paraId="41AB33D7" w14:textId="77777777" w:rsidR="00AA4F7F" w:rsidRDefault="00AA4F7F"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5FF097BE"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2BFA4FA8"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3CCEAEA2" w14:textId="77777777" w:rsidR="00AA4F7F" w:rsidRDefault="00AA4F7F" w:rsidP="00073EAE">
            <w:pPr>
              <w:spacing w:line="259" w:lineRule="auto"/>
              <w:rPr>
                <w:rFonts w:eastAsiaTheme="minorEastAsia"/>
                <w:b/>
                <w:bCs/>
                <w:sz w:val="20"/>
                <w:szCs w:val="20"/>
              </w:rPr>
            </w:pPr>
          </w:p>
          <w:p w14:paraId="600E4515"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1E7D145E" w14:textId="77777777" w:rsidR="00AA4F7F" w:rsidRDefault="00AA4F7F" w:rsidP="00073EAE">
            <w:pPr>
              <w:spacing w:line="259" w:lineRule="auto"/>
              <w:rPr>
                <w:rFonts w:eastAsiaTheme="minorEastAsia"/>
                <w:sz w:val="20"/>
                <w:szCs w:val="20"/>
              </w:rPr>
            </w:pPr>
          </w:p>
          <w:p w14:paraId="3F83168A"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23049569" w14:textId="77777777" w:rsidR="00AA4F7F" w:rsidRDefault="00AA4F7F" w:rsidP="00073EAE">
            <w:pPr>
              <w:spacing w:line="259" w:lineRule="auto"/>
              <w:rPr>
                <w:rFonts w:eastAsiaTheme="minorEastAsia"/>
                <w:b/>
                <w:bCs/>
                <w:sz w:val="20"/>
                <w:szCs w:val="20"/>
              </w:rPr>
            </w:pPr>
          </w:p>
          <w:p w14:paraId="01E4987E" w14:textId="77777777" w:rsidR="00AA4F7F" w:rsidRDefault="00AA4F7F" w:rsidP="00073EAE">
            <w:pPr>
              <w:spacing w:line="259" w:lineRule="auto"/>
              <w:rPr>
                <w:rFonts w:eastAsiaTheme="minorEastAsia"/>
                <w:b/>
                <w:bCs/>
                <w:sz w:val="20"/>
                <w:szCs w:val="20"/>
              </w:rPr>
            </w:pPr>
          </w:p>
        </w:tc>
        <w:tc>
          <w:tcPr>
            <w:tcW w:w="2981" w:type="dxa"/>
            <w:shd w:val="clear" w:color="auto" w:fill="D9D9D9" w:themeFill="background1" w:themeFillShade="D9"/>
          </w:tcPr>
          <w:p w14:paraId="39BAC7DB" w14:textId="77777777" w:rsidR="00AA4F7F" w:rsidRDefault="00AA4F7F"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4D91EB3C" w14:textId="77777777" w:rsidR="00AA4F7F" w:rsidRDefault="00AA4F7F"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71FA42FF" w14:textId="77777777" w:rsidR="00AA4F7F" w:rsidRDefault="00AA4F7F" w:rsidP="00073EAE">
            <w:pPr>
              <w:spacing w:line="259" w:lineRule="auto"/>
              <w:rPr>
                <w:rFonts w:ascii="Calibri" w:eastAsia="Calibri" w:hAnsi="Calibri" w:cs="Calibri"/>
                <w:sz w:val="20"/>
                <w:szCs w:val="20"/>
              </w:rPr>
            </w:pPr>
          </w:p>
          <w:p w14:paraId="28E9278D"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 </w:t>
            </w:r>
          </w:p>
          <w:p w14:paraId="139F09E4" w14:textId="77777777" w:rsidR="00AA4F7F" w:rsidRDefault="00AA4F7F" w:rsidP="00073EAE">
            <w:pPr>
              <w:spacing w:line="259" w:lineRule="auto"/>
              <w:rPr>
                <w:rFonts w:ascii="Calibri" w:eastAsia="Calibri" w:hAnsi="Calibri" w:cs="Calibri"/>
                <w:sz w:val="20"/>
                <w:szCs w:val="20"/>
              </w:rPr>
            </w:pPr>
          </w:p>
          <w:p w14:paraId="574B361C"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AA4F7F" w14:paraId="34DC4A90" w14:textId="77777777" w:rsidTr="00073EAE">
        <w:trPr>
          <w:trHeight w:val="15"/>
        </w:trPr>
        <w:tc>
          <w:tcPr>
            <w:tcW w:w="885" w:type="dxa"/>
          </w:tcPr>
          <w:p w14:paraId="551FADAC"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3B567F0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053AD00"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52085BC" w14:textId="77777777" w:rsidR="00AA4F7F" w:rsidRDefault="00AA4F7F" w:rsidP="00073EAE">
            <w:pPr>
              <w:spacing w:line="259" w:lineRule="auto"/>
              <w:rPr>
                <w:rFonts w:eastAsiaTheme="minorEastAsia"/>
                <w:color w:val="000000" w:themeColor="text1"/>
                <w:sz w:val="20"/>
                <w:szCs w:val="20"/>
              </w:rPr>
            </w:pPr>
          </w:p>
        </w:tc>
        <w:tc>
          <w:tcPr>
            <w:tcW w:w="975" w:type="dxa"/>
          </w:tcPr>
          <w:p w14:paraId="6BB741A1" w14:textId="77777777" w:rsidR="00AA4F7F" w:rsidRDefault="00AA4F7F"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705DBEE3"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5770FEFA"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24F2A80B" w14:textId="77777777" w:rsidR="00AA4F7F" w:rsidRDefault="00AA4F7F" w:rsidP="00073EAE">
            <w:pPr>
              <w:spacing w:line="259" w:lineRule="auto"/>
              <w:rPr>
                <w:rFonts w:eastAsiaTheme="minorEastAsia"/>
                <w:sz w:val="20"/>
                <w:szCs w:val="20"/>
              </w:rPr>
            </w:pPr>
          </w:p>
        </w:tc>
        <w:tc>
          <w:tcPr>
            <w:tcW w:w="2303" w:type="dxa"/>
          </w:tcPr>
          <w:p w14:paraId="0C258511" w14:textId="77777777" w:rsidR="00AA4F7F" w:rsidRDefault="00AA4F7F"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166E9334" w14:textId="77777777" w:rsidR="00AA4F7F" w:rsidRDefault="00AA4F7F" w:rsidP="00073EAE">
            <w:pPr>
              <w:spacing w:line="259" w:lineRule="auto"/>
              <w:rPr>
                <w:rFonts w:ascii="Calibri" w:eastAsia="Calibri" w:hAnsi="Calibri" w:cs="Calibri"/>
                <w:color w:val="000000" w:themeColor="text1"/>
                <w:sz w:val="20"/>
                <w:szCs w:val="20"/>
              </w:rPr>
            </w:pPr>
          </w:p>
          <w:p w14:paraId="2B11E3F2"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Pupils are motivated by intrinsic factors (related to their identity and </w:t>
            </w:r>
            <w:r w:rsidRPr="42E0C522">
              <w:rPr>
                <w:rFonts w:ascii="Calibri" w:eastAsia="Calibri" w:hAnsi="Calibri" w:cs="Calibri"/>
                <w:color w:val="000000" w:themeColor="text1"/>
                <w:sz w:val="20"/>
                <w:szCs w:val="20"/>
              </w:rPr>
              <w:lastRenderedPageBreak/>
              <w:t>values) and extrinsic factors (related to reward).</w:t>
            </w:r>
          </w:p>
          <w:p w14:paraId="68627B46" w14:textId="77777777" w:rsidR="00AA4F7F" w:rsidRDefault="00AA4F7F" w:rsidP="00073EAE">
            <w:pPr>
              <w:spacing w:line="259" w:lineRule="auto"/>
              <w:rPr>
                <w:rFonts w:ascii="Calibri" w:eastAsia="Calibri" w:hAnsi="Calibri" w:cs="Calibri"/>
                <w:color w:val="000000" w:themeColor="text1"/>
                <w:sz w:val="20"/>
                <w:szCs w:val="20"/>
              </w:rPr>
            </w:pPr>
          </w:p>
          <w:p w14:paraId="25202DC2"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5E883295"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lastRenderedPageBreak/>
              <w:t>Behaviour and expectations</w:t>
            </w:r>
          </w:p>
          <w:p w14:paraId="2A09666E" w14:textId="77777777" w:rsidR="00AA4F7F" w:rsidRDefault="00AA4F7F" w:rsidP="00073EAE">
            <w:pPr>
              <w:spacing w:line="259" w:lineRule="auto"/>
              <w:rPr>
                <w:rFonts w:ascii="Calibri" w:eastAsia="Calibri" w:hAnsi="Calibri" w:cs="Calibri"/>
                <w:color w:val="000000" w:themeColor="text1"/>
                <w:sz w:val="20"/>
                <w:szCs w:val="20"/>
              </w:rPr>
            </w:pPr>
          </w:p>
          <w:p w14:paraId="45AB5DCE"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5A3A8B7D" w14:textId="77777777" w:rsidR="00AA4F7F" w:rsidRDefault="00AA4F7F" w:rsidP="00073EAE">
            <w:pPr>
              <w:spacing w:line="259" w:lineRule="auto"/>
              <w:rPr>
                <w:rFonts w:eastAsiaTheme="minorEastAsia"/>
                <w:sz w:val="20"/>
                <w:szCs w:val="20"/>
              </w:rPr>
            </w:pPr>
          </w:p>
        </w:tc>
        <w:tc>
          <w:tcPr>
            <w:tcW w:w="2981" w:type="dxa"/>
          </w:tcPr>
          <w:p w14:paraId="13062A95" w14:textId="77777777" w:rsidR="00AA4F7F" w:rsidRDefault="00AA4F7F"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w:t>
            </w:r>
            <w:proofErr w:type="gramStart"/>
            <w:r w:rsidRPr="42E0C522">
              <w:rPr>
                <w:rFonts w:eastAsiaTheme="minorEastAsia"/>
                <w:sz w:val="20"/>
                <w:szCs w:val="20"/>
              </w:rPr>
              <w:t>Into</w:t>
            </w:r>
            <w:proofErr w:type="gramEnd"/>
            <w:r w:rsidRPr="42E0C522">
              <w:rPr>
                <w:rFonts w:eastAsiaTheme="minorEastAsia"/>
                <w:sz w:val="20"/>
                <w:szCs w:val="20"/>
              </w:rPr>
              <w:t xml:space="preserve">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6E9C4661" w14:textId="77777777" w:rsidR="00AA4F7F" w:rsidRDefault="00AA4F7F" w:rsidP="00073EAE">
            <w:pPr>
              <w:spacing w:line="259" w:lineRule="auto"/>
              <w:rPr>
                <w:rFonts w:eastAsiaTheme="minorEastAsia"/>
                <w:sz w:val="20"/>
                <w:szCs w:val="20"/>
              </w:rPr>
            </w:pPr>
          </w:p>
        </w:tc>
        <w:tc>
          <w:tcPr>
            <w:tcW w:w="4354" w:type="dxa"/>
          </w:tcPr>
          <w:p w14:paraId="7C44F68A"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lastRenderedPageBreak/>
              <w:t xml:space="preserve">Support pupils to master challenging content, which builds towards long-term goals and deconstructing this approach. </w:t>
            </w:r>
          </w:p>
          <w:p w14:paraId="7CB2FD59" w14:textId="77777777" w:rsidR="00AA4F7F" w:rsidRDefault="00AA4F7F" w:rsidP="00073EAE">
            <w:pPr>
              <w:spacing w:line="259" w:lineRule="auto"/>
              <w:rPr>
                <w:rFonts w:ascii="Calibri" w:eastAsia="Calibri" w:hAnsi="Calibri" w:cs="Calibri"/>
                <w:color w:val="000000" w:themeColor="text1"/>
                <w:sz w:val="20"/>
                <w:szCs w:val="20"/>
              </w:rPr>
            </w:pPr>
          </w:p>
          <w:p w14:paraId="79AE2ADA"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Provide opportunities for pupils to articulate their </w:t>
            </w:r>
            <w:proofErr w:type="spellStart"/>
            <w:r w:rsidRPr="42E0C522">
              <w:rPr>
                <w:rFonts w:ascii="Calibri" w:eastAsia="Calibri" w:hAnsi="Calibri" w:cs="Calibri"/>
                <w:color w:val="000000" w:themeColor="text1"/>
                <w:sz w:val="20"/>
                <w:szCs w:val="20"/>
              </w:rPr>
              <w:t>longterm</w:t>
            </w:r>
            <w:proofErr w:type="spellEnd"/>
            <w:r w:rsidRPr="42E0C522">
              <w:rPr>
                <w:rFonts w:ascii="Calibri" w:eastAsia="Calibri" w:hAnsi="Calibri" w:cs="Calibri"/>
                <w:color w:val="000000" w:themeColor="text1"/>
                <w:sz w:val="20"/>
                <w:szCs w:val="20"/>
              </w:rPr>
              <w:t xml:space="preserve"> goals and help them to see how these are related to their success in school.</w:t>
            </w:r>
          </w:p>
          <w:p w14:paraId="29AEE036" w14:textId="77777777" w:rsidR="00AA4F7F" w:rsidRDefault="00AA4F7F" w:rsidP="00073EAE">
            <w:pPr>
              <w:spacing w:line="259" w:lineRule="auto"/>
              <w:rPr>
                <w:rFonts w:eastAsiaTheme="minorEastAsia"/>
                <w:sz w:val="20"/>
                <w:szCs w:val="20"/>
              </w:rPr>
            </w:pPr>
          </w:p>
        </w:tc>
      </w:tr>
      <w:tr w:rsidR="00AA4F7F" w14:paraId="59D7FEBD" w14:textId="77777777" w:rsidTr="00073EAE">
        <w:trPr>
          <w:trHeight w:val="15"/>
        </w:trPr>
        <w:tc>
          <w:tcPr>
            <w:tcW w:w="885" w:type="dxa"/>
          </w:tcPr>
          <w:p w14:paraId="0225531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CF0D4CB"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E20683B" w14:textId="77777777" w:rsidR="00AA4F7F" w:rsidRDefault="00AA4F7F" w:rsidP="00073EAE">
            <w:pPr>
              <w:spacing w:line="259" w:lineRule="auto"/>
              <w:rPr>
                <w:rFonts w:eastAsiaTheme="minorEastAsia"/>
                <w:color w:val="000000" w:themeColor="text1"/>
                <w:sz w:val="20"/>
                <w:szCs w:val="20"/>
              </w:rPr>
            </w:pPr>
          </w:p>
        </w:tc>
        <w:tc>
          <w:tcPr>
            <w:tcW w:w="975" w:type="dxa"/>
          </w:tcPr>
          <w:p w14:paraId="6C4B9358"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2A60972C"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569444BB" w14:textId="77777777" w:rsidR="00AA4F7F" w:rsidRDefault="00AA4F7F"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111D9A4B"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37B4F95A"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34CEBDD3" w14:textId="77777777" w:rsidR="00AA4F7F" w:rsidRDefault="00AA4F7F" w:rsidP="00073EAE">
            <w:pPr>
              <w:spacing w:line="259" w:lineRule="auto"/>
              <w:rPr>
                <w:rFonts w:ascii="Calibri" w:eastAsia="Calibri" w:hAnsi="Calibri" w:cs="Calibri"/>
                <w:color w:val="000000" w:themeColor="text1"/>
                <w:sz w:val="20"/>
                <w:szCs w:val="20"/>
              </w:rPr>
            </w:pPr>
          </w:p>
          <w:p w14:paraId="7A55101B" w14:textId="77777777" w:rsidR="00AA4F7F" w:rsidRDefault="00AA4F7F"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2C57CE73" w14:textId="77777777" w:rsidR="00AA4F7F" w:rsidRDefault="00AA4F7F"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3F97E852" w14:textId="77777777" w:rsidR="00AA4F7F" w:rsidRDefault="00AA4F7F"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41B863C3"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AA4F7F" w14:paraId="368CD22A" w14:textId="77777777" w:rsidTr="00073EAE">
        <w:trPr>
          <w:trHeight w:val="15"/>
        </w:trPr>
        <w:tc>
          <w:tcPr>
            <w:tcW w:w="885" w:type="dxa"/>
          </w:tcPr>
          <w:p w14:paraId="4E547CC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A43387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FD99E66" w14:textId="77777777" w:rsidR="00AA4F7F" w:rsidRDefault="00AA4F7F" w:rsidP="00073EAE">
            <w:pPr>
              <w:spacing w:line="259" w:lineRule="auto"/>
              <w:rPr>
                <w:rFonts w:eastAsiaTheme="minorEastAsia"/>
                <w:color w:val="000000" w:themeColor="text1"/>
                <w:sz w:val="20"/>
                <w:szCs w:val="20"/>
              </w:rPr>
            </w:pPr>
          </w:p>
        </w:tc>
        <w:tc>
          <w:tcPr>
            <w:tcW w:w="975" w:type="dxa"/>
          </w:tcPr>
          <w:p w14:paraId="7A9E63E0" w14:textId="77777777" w:rsidR="00AA4F7F" w:rsidRDefault="00AA4F7F"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296A8AC0"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PGC7007/8M</w:t>
            </w:r>
          </w:p>
          <w:p w14:paraId="7759C3AF" w14:textId="77777777" w:rsidR="00AA4F7F" w:rsidRDefault="00AA4F7F" w:rsidP="00073EAE">
            <w:pPr>
              <w:spacing w:line="259" w:lineRule="auto"/>
              <w:rPr>
                <w:rFonts w:eastAsiaTheme="minorEastAsia"/>
                <w:sz w:val="20"/>
                <w:szCs w:val="20"/>
              </w:rPr>
            </w:pPr>
            <w:r w:rsidRPr="030E1644">
              <w:rPr>
                <w:rFonts w:eastAsiaTheme="minorEastAsia"/>
                <w:sz w:val="20"/>
                <w:szCs w:val="20"/>
              </w:rPr>
              <w:t>Vocabulary instruction</w:t>
            </w:r>
          </w:p>
          <w:p w14:paraId="49B50BE8" w14:textId="77777777" w:rsidR="00AA4F7F" w:rsidRDefault="00AA4F7F" w:rsidP="00073EAE">
            <w:pPr>
              <w:spacing w:line="259" w:lineRule="auto"/>
              <w:rPr>
                <w:rFonts w:eastAsiaTheme="minorEastAsia"/>
                <w:sz w:val="20"/>
                <w:szCs w:val="20"/>
              </w:rPr>
            </w:pPr>
          </w:p>
        </w:tc>
        <w:tc>
          <w:tcPr>
            <w:tcW w:w="2303" w:type="dxa"/>
          </w:tcPr>
          <w:p w14:paraId="41969C85"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49FF80F8" w14:textId="77777777" w:rsidR="00AA4F7F" w:rsidRDefault="00AA4F7F" w:rsidP="00073EAE">
            <w:pPr>
              <w:spacing w:line="259" w:lineRule="auto"/>
              <w:rPr>
                <w:rFonts w:ascii="Calibri" w:eastAsia="Calibri" w:hAnsi="Calibri" w:cs="Calibri"/>
                <w:sz w:val="20"/>
                <w:szCs w:val="20"/>
              </w:rPr>
            </w:pPr>
          </w:p>
          <w:p w14:paraId="6A037E16"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23090396"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Professional Behaviours</w:t>
            </w:r>
          </w:p>
          <w:p w14:paraId="2BDB530E" w14:textId="77777777" w:rsidR="00AA4F7F" w:rsidRDefault="00AA4F7F" w:rsidP="00073EAE">
            <w:pPr>
              <w:spacing w:line="259" w:lineRule="auto"/>
              <w:rPr>
                <w:rFonts w:eastAsiaTheme="minorEastAsia"/>
                <w:b/>
                <w:bCs/>
                <w:sz w:val="20"/>
                <w:szCs w:val="20"/>
              </w:rPr>
            </w:pPr>
          </w:p>
          <w:p w14:paraId="180E1775"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6FA68F09" w14:textId="77777777" w:rsidR="00AA4F7F" w:rsidRDefault="00AA4F7F" w:rsidP="00073EAE">
            <w:pPr>
              <w:spacing w:line="259" w:lineRule="auto"/>
              <w:rPr>
                <w:rFonts w:eastAsiaTheme="minorEastAsia"/>
                <w:b/>
                <w:bCs/>
                <w:sz w:val="20"/>
                <w:szCs w:val="20"/>
              </w:rPr>
            </w:pPr>
          </w:p>
          <w:p w14:paraId="63CA3A90"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Research engaged</w:t>
            </w:r>
          </w:p>
          <w:p w14:paraId="60358E89" w14:textId="77777777" w:rsidR="00AA4F7F" w:rsidRDefault="00AA4F7F" w:rsidP="00073EAE">
            <w:pPr>
              <w:spacing w:line="259" w:lineRule="auto"/>
              <w:rPr>
                <w:rFonts w:eastAsiaTheme="minorEastAsia"/>
                <w:b/>
                <w:bCs/>
                <w:sz w:val="20"/>
                <w:szCs w:val="20"/>
              </w:rPr>
            </w:pPr>
          </w:p>
          <w:p w14:paraId="01AA1103" w14:textId="77777777" w:rsidR="00AA4F7F" w:rsidRDefault="00AA4F7F" w:rsidP="00073EAE">
            <w:pPr>
              <w:spacing w:line="259" w:lineRule="auto"/>
              <w:rPr>
                <w:rFonts w:eastAsiaTheme="minorEastAsia"/>
                <w:sz w:val="20"/>
                <w:szCs w:val="20"/>
              </w:rPr>
            </w:pPr>
          </w:p>
        </w:tc>
        <w:tc>
          <w:tcPr>
            <w:tcW w:w="2981" w:type="dxa"/>
          </w:tcPr>
          <w:p w14:paraId="745B6180"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Read Chapter 1 </w:t>
            </w:r>
          </w:p>
          <w:p w14:paraId="70B85B4B" w14:textId="77777777" w:rsidR="00AA4F7F" w:rsidRDefault="00AA4F7F"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6B9331EC" w14:textId="77777777" w:rsidR="00AA4F7F" w:rsidRDefault="00AA4F7F" w:rsidP="00073EAE">
            <w:pPr>
              <w:spacing w:line="257" w:lineRule="auto"/>
              <w:rPr>
                <w:rFonts w:eastAsiaTheme="minorEastAsia"/>
                <w:sz w:val="20"/>
                <w:szCs w:val="20"/>
              </w:rPr>
            </w:pPr>
          </w:p>
        </w:tc>
        <w:tc>
          <w:tcPr>
            <w:tcW w:w="4354" w:type="dxa"/>
          </w:tcPr>
          <w:p w14:paraId="08EF174F"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575DECD1" w14:textId="77777777" w:rsidR="00AA4F7F" w:rsidRDefault="00AA4F7F" w:rsidP="00073EAE">
            <w:pPr>
              <w:spacing w:line="259" w:lineRule="auto"/>
              <w:rPr>
                <w:rFonts w:ascii="Calibri" w:eastAsia="Calibri" w:hAnsi="Calibri" w:cs="Calibri"/>
                <w:sz w:val="20"/>
                <w:szCs w:val="20"/>
              </w:rPr>
            </w:pPr>
          </w:p>
          <w:p w14:paraId="4952F3D4"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requiring pupils to respond to questions in full sentences, making use of relevant technical vocabulary).</w:t>
            </w:r>
          </w:p>
          <w:p w14:paraId="0E60E70F" w14:textId="77777777" w:rsidR="00AA4F7F" w:rsidRDefault="00AA4F7F" w:rsidP="00073EAE">
            <w:pPr>
              <w:spacing w:line="259" w:lineRule="auto"/>
              <w:rPr>
                <w:rFonts w:ascii="Calibri" w:eastAsia="Calibri" w:hAnsi="Calibri" w:cs="Calibri"/>
                <w:sz w:val="20"/>
                <w:szCs w:val="20"/>
              </w:rPr>
            </w:pPr>
          </w:p>
        </w:tc>
      </w:tr>
      <w:tr w:rsidR="00AA4F7F" w14:paraId="74D88964" w14:textId="77777777" w:rsidTr="00073EAE">
        <w:trPr>
          <w:trHeight w:val="15"/>
        </w:trPr>
        <w:tc>
          <w:tcPr>
            <w:tcW w:w="14554" w:type="dxa"/>
            <w:gridSpan w:val="7"/>
          </w:tcPr>
          <w:p w14:paraId="53675313"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3DEAD41F" w14:textId="77777777" w:rsidR="00AA4F7F" w:rsidRDefault="00AA4F7F" w:rsidP="00073EAE">
            <w:pPr>
              <w:spacing w:line="259" w:lineRule="auto"/>
              <w:jc w:val="center"/>
              <w:rPr>
                <w:rFonts w:eastAsiaTheme="minorEastAsia"/>
                <w:color w:val="000000" w:themeColor="text1"/>
                <w:sz w:val="20"/>
                <w:szCs w:val="20"/>
              </w:rPr>
            </w:pPr>
          </w:p>
        </w:tc>
      </w:tr>
      <w:tr w:rsidR="00AA4F7F" w14:paraId="48F37D9E" w14:textId="77777777" w:rsidTr="00073EAE">
        <w:trPr>
          <w:trHeight w:val="15"/>
        </w:trPr>
        <w:tc>
          <w:tcPr>
            <w:tcW w:w="885" w:type="dxa"/>
            <w:shd w:val="clear" w:color="auto" w:fill="D9D9D9" w:themeFill="background1" w:themeFillShade="D9"/>
          </w:tcPr>
          <w:p w14:paraId="321BC341"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6E1E6D40"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0522BE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B6A4BDB"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7ECC05E"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209C8548"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FB1D84D"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54C3BDD7" w14:textId="77777777" w:rsidR="00AA4F7F" w:rsidRDefault="00AA4F7F" w:rsidP="00073EAE">
            <w:pPr>
              <w:spacing w:line="259" w:lineRule="auto"/>
              <w:rPr>
                <w:rFonts w:eastAsiaTheme="minorEastAsia"/>
                <w:sz w:val="20"/>
                <w:szCs w:val="20"/>
              </w:rPr>
            </w:pPr>
          </w:p>
        </w:tc>
        <w:tc>
          <w:tcPr>
            <w:tcW w:w="2303" w:type="dxa"/>
            <w:shd w:val="clear" w:color="auto" w:fill="D9D9D9" w:themeFill="background1" w:themeFillShade="D9"/>
          </w:tcPr>
          <w:p w14:paraId="7456BFF6"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3F0F3EEC" w14:textId="77777777" w:rsidR="00AA4F7F" w:rsidRDefault="00AA4F7F" w:rsidP="00073EAE">
            <w:pPr>
              <w:spacing w:line="259" w:lineRule="auto"/>
              <w:rPr>
                <w:rFonts w:ascii="Calibri" w:eastAsia="Calibri" w:hAnsi="Calibri" w:cs="Calibri"/>
                <w:color w:val="000000" w:themeColor="text1"/>
                <w:sz w:val="20"/>
                <w:szCs w:val="20"/>
              </w:rPr>
            </w:pPr>
          </w:p>
          <w:p w14:paraId="46EDB5A2"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There are different ways of presenting data which </w:t>
            </w:r>
            <w:r w:rsidRPr="030E1644">
              <w:rPr>
                <w:rFonts w:ascii="Calibri" w:eastAsia="Calibri" w:hAnsi="Calibri" w:cs="Calibri"/>
                <w:color w:val="000000" w:themeColor="text1"/>
                <w:sz w:val="20"/>
                <w:szCs w:val="20"/>
              </w:rPr>
              <w:lastRenderedPageBreak/>
              <w:t>are influenced by your methodology and findings.</w:t>
            </w:r>
          </w:p>
        </w:tc>
        <w:tc>
          <w:tcPr>
            <w:tcW w:w="1515" w:type="dxa"/>
            <w:shd w:val="clear" w:color="auto" w:fill="D9D9D9" w:themeFill="background1" w:themeFillShade="D9"/>
          </w:tcPr>
          <w:p w14:paraId="285DCFC9"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31F913E2" w14:textId="77777777" w:rsidR="00AA4F7F" w:rsidRDefault="00AA4F7F" w:rsidP="00073EAE">
            <w:pPr>
              <w:spacing w:line="259" w:lineRule="auto"/>
              <w:rPr>
                <w:rFonts w:ascii="Calibri" w:eastAsia="Calibri" w:hAnsi="Calibri" w:cs="Calibri"/>
                <w:color w:val="000000" w:themeColor="text1"/>
                <w:sz w:val="20"/>
                <w:szCs w:val="20"/>
              </w:rPr>
            </w:pPr>
          </w:p>
          <w:p w14:paraId="3B7C91FB"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34F90B99" w14:textId="77777777" w:rsidR="00AA4F7F" w:rsidRDefault="00AA4F7F"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513EB603" w14:textId="77777777" w:rsidR="00AA4F7F" w:rsidRDefault="00AA4F7F"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6DD96B3A" w14:textId="77777777" w:rsidR="00AA4F7F" w:rsidRDefault="00AA4F7F" w:rsidP="00073EAE">
            <w:pPr>
              <w:spacing w:line="259" w:lineRule="auto"/>
              <w:rPr>
                <w:rFonts w:eastAsiaTheme="minorEastAsia"/>
                <w:sz w:val="20"/>
                <w:szCs w:val="20"/>
              </w:rPr>
            </w:pPr>
          </w:p>
        </w:tc>
      </w:tr>
      <w:tr w:rsidR="00AA4F7F" w14:paraId="7FF8F9CA" w14:textId="77777777" w:rsidTr="00073EAE">
        <w:trPr>
          <w:trHeight w:val="15"/>
        </w:trPr>
        <w:tc>
          <w:tcPr>
            <w:tcW w:w="885" w:type="dxa"/>
            <w:shd w:val="clear" w:color="auto" w:fill="D9D9D9" w:themeFill="background1" w:themeFillShade="D9"/>
          </w:tcPr>
          <w:p w14:paraId="4026DF7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2E5742CD"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64AA8E42"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E20675E" w14:textId="77777777" w:rsidR="00AA4F7F" w:rsidRDefault="00AA4F7F"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3C2A88D8"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46D09E82" w14:textId="77777777" w:rsidR="00AA4F7F" w:rsidRDefault="00AA4F7F" w:rsidP="00073EAE">
            <w:pPr>
              <w:spacing w:line="259" w:lineRule="auto"/>
              <w:rPr>
                <w:rFonts w:eastAsiaTheme="minorEastAsia"/>
                <w:sz w:val="20"/>
                <w:szCs w:val="20"/>
              </w:rPr>
            </w:pPr>
            <w:r w:rsidRPr="74D6CB2D">
              <w:rPr>
                <w:rFonts w:eastAsiaTheme="minorEastAsia"/>
                <w:sz w:val="20"/>
                <w:szCs w:val="20"/>
              </w:rPr>
              <w:t>RSHE policy</w:t>
            </w:r>
          </w:p>
          <w:p w14:paraId="4C5DCB79" w14:textId="77777777" w:rsidR="00AA4F7F" w:rsidRDefault="00AA4F7F" w:rsidP="00073EAE">
            <w:pPr>
              <w:spacing w:line="259" w:lineRule="auto"/>
              <w:rPr>
                <w:rFonts w:eastAsiaTheme="minorEastAsia"/>
                <w:sz w:val="20"/>
                <w:szCs w:val="20"/>
              </w:rPr>
            </w:pPr>
          </w:p>
        </w:tc>
        <w:tc>
          <w:tcPr>
            <w:tcW w:w="2303" w:type="dxa"/>
            <w:shd w:val="clear" w:color="auto" w:fill="D9D9D9" w:themeFill="background1" w:themeFillShade="D9"/>
          </w:tcPr>
          <w:p w14:paraId="4553D086" w14:textId="77777777" w:rsidR="00AA4F7F" w:rsidRDefault="00AA4F7F"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3B739047" w14:textId="77777777" w:rsidR="00AA4F7F" w:rsidRDefault="00AA4F7F" w:rsidP="00073EAE">
            <w:pPr>
              <w:spacing w:line="259" w:lineRule="auto"/>
              <w:rPr>
                <w:rFonts w:eastAsiaTheme="minorEastAsia"/>
                <w:sz w:val="20"/>
                <w:szCs w:val="20"/>
              </w:rPr>
            </w:pPr>
          </w:p>
          <w:p w14:paraId="5B72C756"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5D561C63" w14:textId="77777777" w:rsidR="00AA4F7F" w:rsidRDefault="00AA4F7F" w:rsidP="00073EAE">
            <w:pPr>
              <w:spacing w:line="259" w:lineRule="auto"/>
              <w:rPr>
                <w:rFonts w:eastAsiaTheme="minorEastAsia"/>
                <w:sz w:val="20"/>
                <w:szCs w:val="20"/>
              </w:rPr>
            </w:pPr>
          </w:p>
          <w:p w14:paraId="4B8BDC41"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4F8D7EBB"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0243B2F7" w14:textId="77777777" w:rsidR="00AA4F7F" w:rsidRDefault="00AA4F7F" w:rsidP="00073EAE">
            <w:pPr>
              <w:spacing w:line="259" w:lineRule="auto"/>
              <w:rPr>
                <w:rFonts w:eastAsiaTheme="minorEastAsia"/>
                <w:b/>
                <w:bCs/>
                <w:sz w:val="20"/>
                <w:szCs w:val="20"/>
              </w:rPr>
            </w:pPr>
          </w:p>
          <w:p w14:paraId="7A3557D6"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6B77B017" w14:textId="77777777" w:rsidR="00AA4F7F" w:rsidRDefault="00AA4F7F" w:rsidP="00073EAE">
            <w:pPr>
              <w:spacing w:line="259" w:lineRule="auto"/>
              <w:rPr>
                <w:rFonts w:eastAsiaTheme="minorEastAsia"/>
                <w:b/>
                <w:bCs/>
                <w:sz w:val="20"/>
                <w:szCs w:val="20"/>
              </w:rPr>
            </w:pPr>
          </w:p>
          <w:p w14:paraId="69AB6328"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6F07D8A9" w14:textId="77777777" w:rsidR="00AA4F7F" w:rsidRDefault="00AA4F7F" w:rsidP="00073EAE">
            <w:pPr>
              <w:spacing w:line="257" w:lineRule="auto"/>
              <w:rPr>
                <w:rFonts w:eastAsiaTheme="minorEastAsia"/>
                <w:sz w:val="20"/>
                <w:szCs w:val="20"/>
              </w:rPr>
            </w:pPr>
            <w:r w:rsidRPr="42E0C522">
              <w:rPr>
                <w:rFonts w:eastAsiaTheme="minorEastAsia"/>
                <w:sz w:val="20"/>
                <w:szCs w:val="20"/>
              </w:rPr>
              <w:t>RSHE framework</w:t>
            </w:r>
          </w:p>
          <w:p w14:paraId="1B0FB126" w14:textId="77777777" w:rsidR="00AA4F7F" w:rsidRDefault="00AA4F7F"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440BCC0E" w14:textId="77777777" w:rsidR="00AA4F7F" w:rsidRDefault="00AA4F7F" w:rsidP="00073EAE">
            <w:pPr>
              <w:spacing w:line="259" w:lineRule="auto"/>
              <w:rPr>
                <w:rFonts w:eastAsiaTheme="minorEastAsia"/>
                <w:sz w:val="20"/>
                <w:szCs w:val="20"/>
              </w:rPr>
            </w:pPr>
          </w:p>
        </w:tc>
        <w:tc>
          <w:tcPr>
            <w:tcW w:w="4354" w:type="dxa"/>
            <w:shd w:val="clear" w:color="auto" w:fill="D9D9D9" w:themeFill="background1" w:themeFillShade="D9"/>
          </w:tcPr>
          <w:p w14:paraId="13A01958"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AA4F7F" w14:paraId="58B968CA" w14:textId="77777777" w:rsidTr="00073EAE">
        <w:trPr>
          <w:trHeight w:val="810"/>
        </w:trPr>
        <w:tc>
          <w:tcPr>
            <w:tcW w:w="885" w:type="dxa"/>
            <w:shd w:val="clear" w:color="auto" w:fill="D9D9D9" w:themeFill="background1" w:themeFillShade="D9"/>
          </w:tcPr>
          <w:p w14:paraId="0D93BCC3"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7BD3A69"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176C97A"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51C2690" w14:textId="77777777" w:rsidR="00AA4F7F" w:rsidRDefault="00AA4F7F" w:rsidP="00073EAE">
            <w:pPr>
              <w:spacing w:line="259" w:lineRule="auto"/>
              <w:rPr>
                <w:rFonts w:eastAsiaTheme="minorEastAsia"/>
                <w:sz w:val="20"/>
                <w:szCs w:val="20"/>
              </w:rPr>
            </w:pPr>
          </w:p>
        </w:tc>
        <w:tc>
          <w:tcPr>
            <w:tcW w:w="1541" w:type="dxa"/>
            <w:shd w:val="clear" w:color="auto" w:fill="D9D9D9" w:themeFill="background1" w:themeFillShade="D9"/>
          </w:tcPr>
          <w:p w14:paraId="1400229B" w14:textId="77777777" w:rsidR="00AA4F7F" w:rsidRDefault="00AA4F7F"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643C41F0" w14:textId="77777777" w:rsidR="00AA4F7F" w:rsidRDefault="00AA4F7F" w:rsidP="00073EAE">
            <w:pPr>
              <w:spacing w:line="259" w:lineRule="auto"/>
              <w:rPr>
                <w:rFonts w:eastAsiaTheme="minorEastAsia"/>
                <w:sz w:val="20"/>
                <w:szCs w:val="20"/>
              </w:rPr>
            </w:pPr>
            <w:r w:rsidRPr="7020E459">
              <w:rPr>
                <w:rFonts w:eastAsiaTheme="minorEastAsia"/>
                <w:sz w:val="20"/>
                <w:szCs w:val="20"/>
              </w:rPr>
              <w:t>Assignment 2 independent work</w:t>
            </w:r>
          </w:p>
          <w:p w14:paraId="76BA85C7" w14:textId="77777777" w:rsidR="00AA4F7F" w:rsidRDefault="00AA4F7F" w:rsidP="00073EAE">
            <w:pPr>
              <w:spacing w:line="259" w:lineRule="auto"/>
              <w:rPr>
                <w:rFonts w:eastAsiaTheme="minorEastAsia"/>
                <w:sz w:val="20"/>
                <w:szCs w:val="20"/>
              </w:rPr>
            </w:pPr>
          </w:p>
        </w:tc>
        <w:tc>
          <w:tcPr>
            <w:tcW w:w="1515" w:type="dxa"/>
            <w:shd w:val="clear" w:color="auto" w:fill="D9D9D9" w:themeFill="background1" w:themeFillShade="D9"/>
          </w:tcPr>
          <w:p w14:paraId="6CAB0B37" w14:textId="77777777" w:rsidR="00AA4F7F" w:rsidRDefault="00AA4F7F" w:rsidP="00073EAE">
            <w:pPr>
              <w:spacing w:line="259" w:lineRule="auto"/>
              <w:rPr>
                <w:rFonts w:eastAsiaTheme="minorEastAsia"/>
                <w:sz w:val="20"/>
                <w:szCs w:val="20"/>
              </w:rPr>
            </w:pPr>
          </w:p>
        </w:tc>
        <w:tc>
          <w:tcPr>
            <w:tcW w:w="2981" w:type="dxa"/>
            <w:shd w:val="clear" w:color="auto" w:fill="D9D9D9" w:themeFill="background1" w:themeFillShade="D9"/>
          </w:tcPr>
          <w:p w14:paraId="78DA3AC8" w14:textId="77777777" w:rsidR="00AA4F7F" w:rsidRDefault="00AA4F7F" w:rsidP="00073EAE">
            <w:pPr>
              <w:spacing w:line="259" w:lineRule="auto"/>
              <w:rPr>
                <w:rFonts w:eastAsiaTheme="minorEastAsia"/>
                <w:sz w:val="20"/>
                <w:szCs w:val="20"/>
              </w:rPr>
            </w:pPr>
          </w:p>
          <w:p w14:paraId="670E09F5" w14:textId="77777777" w:rsidR="00AA4F7F" w:rsidRDefault="00AA4F7F" w:rsidP="00073EAE">
            <w:pPr>
              <w:spacing w:line="259" w:lineRule="auto"/>
              <w:rPr>
                <w:rFonts w:eastAsiaTheme="minorEastAsia"/>
                <w:sz w:val="20"/>
                <w:szCs w:val="20"/>
              </w:rPr>
            </w:pPr>
          </w:p>
        </w:tc>
        <w:tc>
          <w:tcPr>
            <w:tcW w:w="4354" w:type="dxa"/>
            <w:shd w:val="clear" w:color="auto" w:fill="D9D9D9" w:themeFill="background1" w:themeFillShade="D9"/>
          </w:tcPr>
          <w:p w14:paraId="20A0ED39" w14:textId="77777777" w:rsidR="00AA4F7F" w:rsidRDefault="00AA4F7F" w:rsidP="00073EAE">
            <w:pPr>
              <w:spacing w:line="259" w:lineRule="auto"/>
              <w:rPr>
                <w:rFonts w:eastAsiaTheme="minorEastAsia"/>
                <w:sz w:val="20"/>
                <w:szCs w:val="20"/>
              </w:rPr>
            </w:pPr>
          </w:p>
        </w:tc>
      </w:tr>
      <w:tr w:rsidR="00AA4F7F" w14:paraId="45E5677E" w14:textId="77777777" w:rsidTr="00073EAE">
        <w:trPr>
          <w:trHeight w:val="1215"/>
        </w:trPr>
        <w:tc>
          <w:tcPr>
            <w:tcW w:w="885" w:type="dxa"/>
          </w:tcPr>
          <w:p w14:paraId="5BF5F95A"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066BE81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74B3472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1CBE18C9" w14:textId="77777777" w:rsidR="00AA4F7F" w:rsidRDefault="00AA4F7F" w:rsidP="00073EAE">
            <w:pPr>
              <w:spacing w:line="259" w:lineRule="auto"/>
              <w:rPr>
                <w:rFonts w:eastAsiaTheme="minorEastAsia"/>
                <w:color w:val="000000" w:themeColor="text1"/>
                <w:sz w:val="20"/>
                <w:szCs w:val="20"/>
              </w:rPr>
            </w:pPr>
          </w:p>
          <w:p w14:paraId="43C99AAE" w14:textId="77777777" w:rsidR="00AA4F7F" w:rsidRDefault="00AA4F7F" w:rsidP="00073EAE">
            <w:pPr>
              <w:spacing w:line="259" w:lineRule="auto"/>
              <w:rPr>
                <w:rFonts w:eastAsiaTheme="minorEastAsia"/>
                <w:color w:val="000000" w:themeColor="text1"/>
                <w:sz w:val="20"/>
                <w:szCs w:val="20"/>
              </w:rPr>
            </w:pPr>
          </w:p>
        </w:tc>
        <w:tc>
          <w:tcPr>
            <w:tcW w:w="975" w:type="dxa"/>
          </w:tcPr>
          <w:p w14:paraId="283FDFE0" w14:textId="77777777" w:rsidR="00AA4F7F" w:rsidRDefault="00AA4F7F"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357C65F9"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w:t>
            </w:r>
          </w:p>
          <w:p w14:paraId="0060D3E2"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1DAD3116" w14:textId="77777777" w:rsidR="00AA4F7F" w:rsidRDefault="00AA4F7F" w:rsidP="00073EAE">
            <w:pPr>
              <w:spacing w:line="259" w:lineRule="auto"/>
              <w:rPr>
                <w:rFonts w:eastAsiaTheme="minorEastAsia"/>
                <w:sz w:val="20"/>
                <w:szCs w:val="20"/>
              </w:rPr>
            </w:pPr>
          </w:p>
        </w:tc>
        <w:tc>
          <w:tcPr>
            <w:tcW w:w="2303" w:type="dxa"/>
          </w:tcPr>
          <w:p w14:paraId="1840E460"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0C85EE66" w14:textId="77777777" w:rsidR="00AA4F7F" w:rsidRDefault="00AA4F7F" w:rsidP="00073EAE">
            <w:pPr>
              <w:spacing w:line="259" w:lineRule="auto"/>
              <w:rPr>
                <w:rFonts w:eastAsiaTheme="minorEastAsia"/>
                <w:sz w:val="20"/>
                <w:szCs w:val="20"/>
              </w:rPr>
            </w:pPr>
          </w:p>
          <w:p w14:paraId="09178963" w14:textId="77777777" w:rsidR="00AA4F7F" w:rsidRDefault="00AA4F7F"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66FE55A2"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46280A4F" w14:textId="77777777" w:rsidR="00AA4F7F" w:rsidRDefault="00AA4F7F" w:rsidP="00073EAE">
            <w:pPr>
              <w:spacing w:line="259" w:lineRule="auto"/>
              <w:rPr>
                <w:rFonts w:eastAsiaTheme="minorEastAsia"/>
                <w:b/>
                <w:bCs/>
                <w:sz w:val="20"/>
                <w:szCs w:val="20"/>
              </w:rPr>
            </w:pPr>
          </w:p>
          <w:p w14:paraId="0920461B"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Critical thinking</w:t>
            </w:r>
          </w:p>
          <w:p w14:paraId="362E1F46" w14:textId="77777777" w:rsidR="00AA4F7F" w:rsidRDefault="00AA4F7F" w:rsidP="00073EAE">
            <w:pPr>
              <w:spacing w:line="259" w:lineRule="auto"/>
              <w:rPr>
                <w:rFonts w:eastAsiaTheme="minorEastAsia"/>
                <w:sz w:val="20"/>
                <w:szCs w:val="20"/>
              </w:rPr>
            </w:pPr>
          </w:p>
          <w:p w14:paraId="22729361"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08CA6A3" w14:textId="77777777" w:rsidR="00AA4F7F" w:rsidRDefault="00AA4F7F"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4EE1901C"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3E62544B" w14:textId="77777777" w:rsidR="00AA4F7F" w:rsidRDefault="00AA4F7F" w:rsidP="00073EAE">
            <w:pPr>
              <w:spacing w:line="259" w:lineRule="auto"/>
              <w:rPr>
                <w:rFonts w:eastAsiaTheme="minorEastAsia"/>
                <w:sz w:val="20"/>
                <w:szCs w:val="20"/>
              </w:rPr>
            </w:pPr>
          </w:p>
          <w:p w14:paraId="5D489E15"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AA4F7F" w14:paraId="3B17F7D0" w14:textId="77777777" w:rsidTr="00073EAE">
        <w:trPr>
          <w:trHeight w:val="2490"/>
        </w:trPr>
        <w:tc>
          <w:tcPr>
            <w:tcW w:w="885" w:type="dxa"/>
          </w:tcPr>
          <w:p w14:paraId="0CC01AC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40CFFB24"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5E26C6C" w14:textId="77777777" w:rsidR="00AA4F7F" w:rsidRDefault="00AA4F7F" w:rsidP="00073EAE">
            <w:pPr>
              <w:spacing w:line="259" w:lineRule="auto"/>
              <w:rPr>
                <w:rFonts w:eastAsiaTheme="minorEastAsia"/>
                <w:color w:val="000000" w:themeColor="text1"/>
                <w:sz w:val="20"/>
                <w:szCs w:val="20"/>
              </w:rPr>
            </w:pPr>
          </w:p>
        </w:tc>
        <w:tc>
          <w:tcPr>
            <w:tcW w:w="975" w:type="dxa"/>
          </w:tcPr>
          <w:p w14:paraId="5A6624A1"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1B981393"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3433B523" w14:textId="77777777" w:rsidR="00AA4F7F" w:rsidRDefault="00AA4F7F" w:rsidP="00073EAE">
            <w:pPr>
              <w:spacing w:line="259" w:lineRule="auto"/>
              <w:rPr>
                <w:rFonts w:eastAsiaTheme="minorEastAsia"/>
                <w:sz w:val="20"/>
                <w:szCs w:val="20"/>
              </w:rPr>
            </w:pPr>
            <w:r w:rsidRPr="74D6CB2D">
              <w:rPr>
                <w:rFonts w:eastAsiaTheme="minorEastAsia"/>
                <w:sz w:val="20"/>
                <w:szCs w:val="20"/>
              </w:rPr>
              <w:t>Revisiting pastoral roles in school</w:t>
            </w:r>
          </w:p>
          <w:p w14:paraId="3EB8C52C" w14:textId="77777777" w:rsidR="00AA4F7F" w:rsidRDefault="00AA4F7F" w:rsidP="00073EAE">
            <w:pPr>
              <w:spacing w:line="259" w:lineRule="auto"/>
              <w:rPr>
                <w:rFonts w:eastAsiaTheme="minorEastAsia"/>
                <w:sz w:val="20"/>
                <w:szCs w:val="20"/>
              </w:rPr>
            </w:pPr>
          </w:p>
        </w:tc>
        <w:tc>
          <w:tcPr>
            <w:tcW w:w="2303" w:type="dxa"/>
          </w:tcPr>
          <w:p w14:paraId="5171116F"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79B6B11A"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70B53438" w14:textId="77777777" w:rsidR="00AA4F7F" w:rsidRDefault="00AA4F7F" w:rsidP="00073EAE">
            <w:pPr>
              <w:spacing w:line="259" w:lineRule="auto"/>
              <w:rPr>
                <w:rFonts w:eastAsiaTheme="minorEastAsia"/>
                <w:b/>
                <w:bCs/>
                <w:sz w:val="20"/>
                <w:szCs w:val="20"/>
              </w:rPr>
            </w:pPr>
          </w:p>
          <w:p w14:paraId="72A13942"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2E1E8EFD" w14:textId="77777777" w:rsidR="00AA4F7F" w:rsidRDefault="00AA4F7F"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65605D0B" w14:textId="77777777" w:rsidR="00AA4F7F" w:rsidRDefault="00AA4F7F"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3CDE66BB"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Contribute positively to the wider school culture and develop a feeling of shared responsibility for improving the lives of all pupils within the school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supporting expert colleagues with their pastoral responsibilities).   </w:t>
            </w:r>
          </w:p>
        </w:tc>
      </w:tr>
      <w:tr w:rsidR="00AA4F7F" w14:paraId="7AA2D217" w14:textId="77777777" w:rsidTr="00073EAE">
        <w:trPr>
          <w:trHeight w:val="2760"/>
        </w:trPr>
        <w:tc>
          <w:tcPr>
            <w:tcW w:w="885" w:type="dxa"/>
          </w:tcPr>
          <w:p w14:paraId="218AC54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63BED8AF"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B8B8BA4" w14:textId="77777777" w:rsidR="00AA4F7F" w:rsidRDefault="00AA4F7F" w:rsidP="00073EAE">
            <w:pPr>
              <w:spacing w:line="259" w:lineRule="auto"/>
              <w:rPr>
                <w:rFonts w:eastAsiaTheme="minorEastAsia"/>
                <w:color w:val="000000" w:themeColor="text1"/>
                <w:sz w:val="20"/>
                <w:szCs w:val="20"/>
              </w:rPr>
            </w:pPr>
          </w:p>
        </w:tc>
        <w:tc>
          <w:tcPr>
            <w:tcW w:w="975" w:type="dxa"/>
          </w:tcPr>
          <w:p w14:paraId="2378D2CB"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6D3B82C5"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PGC7007/8M</w:t>
            </w:r>
          </w:p>
          <w:p w14:paraId="1F14B548"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787B4C6A" w14:textId="77777777" w:rsidR="00AA4F7F" w:rsidRDefault="00AA4F7F"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2D2F86BB" w14:textId="77777777" w:rsidR="00AA4F7F" w:rsidRDefault="00AA4F7F" w:rsidP="00073EAE">
            <w:pPr>
              <w:spacing w:line="259" w:lineRule="auto"/>
              <w:rPr>
                <w:rFonts w:eastAsiaTheme="minorEastAsia"/>
                <w:sz w:val="20"/>
                <w:szCs w:val="20"/>
              </w:rPr>
            </w:pPr>
          </w:p>
          <w:p w14:paraId="1350701B"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0FE969D1"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088D3EA3" w14:textId="77777777" w:rsidR="00AA4F7F" w:rsidRDefault="00AA4F7F" w:rsidP="00073EAE">
            <w:pPr>
              <w:spacing w:line="259" w:lineRule="auto"/>
              <w:rPr>
                <w:rFonts w:eastAsiaTheme="minorEastAsia"/>
                <w:b/>
                <w:bCs/>
                <w:sz w:val="20"/>
                <w:szCs w:val="20"/>
              </w:rPr>
            </w:pPr>
          </w:p>
          <w:p w14:paraId="2DA8A02C"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3915913A" w14:textId="77777777" w:rsidR="00AA4F7F" w:rsidRDefault="00AA4F7F" w:rsidP="00073EAE">
            <w:pPr>
              <w:spacing w:line="259" w:lineRule="auto"/>
              <w:rPr>
                <w:rFonts w:eastAsiaTheme="minorEastAsia"/>
                <w:sz w:val="20"/>
                <w:szCs w:val="20"/>
              </w:rPr>
            </w:pPr>
          </w:p>
          <w:p w14:paraId="0B711E5D"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0DA6836B"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480C6B19" w14:textId="77777777" w:rsidR="00AA4F7F" w:rsidRDefault="00AA4F7F" w:rsidP="00073EAE">
            <w:pPr>
              <w:spacing w:line="259" w:lineRule="auto"/>
              <w:rPr>
                <w:rFonts w:eastAsiaTheme="minorEastAsia"/>
                <w:sz w:val="20"/>
                <w:szCs w:val="20"/>
              </w:rPr>
            </w:pPr>
          </w:p>
        </w:tc>
        <w:tc>
          <w:tcPr>
            <w:tcW w:w="4354" w:type="dxa"/>
          </w:tcPr>
          <w:p w14:paraId="1F758603"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AA4F7F" w14:paraId="465F7030" w14:textId="77777777" w:rsidTr="00073EAE">
        <w:trPr>
          <w:trHeight w:val="1393"/>
        </w:trPr>
        <w:tc>
          <w:tcPr>
            <w:tcW w:w="885" w:type="dxa"/>
            <w:shd w:val="clear" w:color="auto" w:fill="FFE599" w:themeFill="accent4" w:themeFillTint="66"/>
          </w:tcPr>
          <w:p w14:paraId="5362B49D"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0CB7D968"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041C339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48F4D6CA" w14:textId="77777777" w:rsidR="00AA4F7F" w:rsidRDefault="00AA4F7F" w:rsidP="00073EAE">
            <w:pPr>
              <w:spacing w:line="259" w:lineRule="auto"/>
              <w:rPr>
                <w:rFonts w:eastAsiaTheme="minorEastAsia"/>
                <w:sz w:val="20"/>
                <w:szCs w:val="20"/>
              </w:rPr>
            </w:pPr>
            <w:r w:rsidRPr="74D6CB2D">
              <w:rPr>
                <w:rFonts w:eastAsiaTheme="minorEastAsia"/>
                <w:sz w:val="20"/>
                <w:szCs w:val="20"/>
              </w:rPr>
              <w:t>Subject staff</w:t>
            </w:r>
          </w:p>
          <w:p w14:paraId="73E0EB88" w14:textId="77777777" w:rsidR="00AA4F7F" w:rsidRDefault="00AA4F7F" w:rsidP="00073EAE">
            <w:pPr>
              <w:spacing w:line="259" w:lineRule="auto"/>
              <w:rPr>
                <w:rFonts w:eastAsiaTheme="minorEastAsia"/>
                <w:sz w:val="20"/>
                <w:szCs w:val="20"/>
              </w:rPr>
            </w:pPr>
          </w:p>
          <w:p w14:paraId="16B8ACAE" w14:textId="77777777" w:rsidR="00AA4F7F" w:rsidRDefault="00AA4F7F" w:rsidP="00073EAE">
            <w:pPr>
              <w:spacing w:line="259" w:lineRule="auto"/>
              <w:rPr>
                <w:rFonts w:eastAsiaTheme="minorEastAsia"/>
                <w:sz w:val="20"/>
                <w:szCs w:val="20"/>
              </w:rPr>
            </w:pPr>
          </w:p>
          <w:p w14:paraId="45C554D2" w14:textId="77777777" w:rsidR="00AA4F7F" w:rsidRDefault="00AA4F7F"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E53CC50" w14:textId="77777777" w:rsidR="00AA4F7F" w:rsidRDefault="00AA4F7F"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2FD1F29A" w14:textId="77777777" w:rsidR="00AA4F7F" w:rsidRDefault="00AA4F7F" w:rsidP="00073EAE">
            <w:pPr>
              <w:spacing w:beforeAutospacing="1" w:afterAutospacing="1"/>
              <w:rPr>
                <w:rStyle w:val="eop"/>
                <w:rFonts w:eastAsiaTheme="minorEastAsia"/>
                <w:sz w:val="20"/>
                <w:szCs w:val="20"/>
              </w:rPr>
            </w:pPr>
          </w:p>
          <w:p w14:paraId="2454DA1C" w14:textId="77777777" w:rsidR="00AA4F7F" w:rsidRDefault="00AA4F7F"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64027AE" w14:textId="77777777" w:rsidR="00AA4F7F" w:rsidRDefault="00AA4F7F"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3F314D" w14:textId="77777777" w:rsidR="00AA4F7F" w:rsidRDefault="00AA4F7F"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15330D1" w14:textId="77777777" w:rsidR="00AA4F7F" w:rsidRDefault="00AA4F7F"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F846D3B" w14:textId="77777777" w:rsidR="00AA4F7F" w:rsidRDefault="00AA4F7F" w:rsidP="00073EAE">
            <w:pPr>
              <w:spacing w:beforeAutospacing="1" w:afterAutospacing="1"/>
              <w:rPr>
                <w:rStyle w:val="eop"/>
                <w:rFonts w:eastAsiaTheme="minorEastAsia"/>
                <w:sz w:val="20"/>
                <w:szCs w:val="20"/>
              </w:rPr>
            </w:pPr>
          </w:p>
        </w:tc>
      </w:tr>
      <w:tr w:rsidR="00AA4F7F" w14:paraId="3E448405" w14:textId="77777777" w:rsidTr="00073EAE">
        <w:trPr>
          <w:trHeight w:val="793"/>
        </w:trPr>
        <w:tc>
          <w:tcPr>
            <w:tcW w:w="885" w:type="dxa"/>
            <w:shd w:val="clear" w:color="auto" w:fill="FFE599" w:themeFill="accent4" w:themeFillTint="66"/>
          </w:tcPr>
          <w:p w14:paraId="565FBB47" w14:textId="77777777" w:rsidR="00AA4F7F" w:rsidRDefault="00AA4F7F"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31A06477" w14:textId="77777777" w:rsidR="00AA4F7F" w:rsidRDefault="00AA4F7F"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13B029E" w14:textId="77777777" w:rsidR="00AA4F7F" w:rsidRDefault="00AA4F7F"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FE05BFC" w14:textId="77777777" w:rsidR="00AA4F7F" w:rsidRDefault="00AA4F7F"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D35C4A9" w14:textId="77777777" w:rsidR="00AA4F7F" w:rsidRDefault="00AA4F7F"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2C679CF" w14:textId="77777777" w:rsidR="00AA4F7F" w:rsidRDefault="00AA4F7F"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33BE20D" w14:textId="77777777" w:rsidR="00AA4F7F" w:rsidRDefault="00AA4F7F"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6B5BDD45" w14:textId="77777777" w:rsidR="00AA4F7F" w:rsidRDefault="00AA4F7F" w:rsidP="00073EAE">
            <w:pPr>
              <w:rPr>
                <w:rStyle w:val="eop"/>
                <w:rFonts w:eastAsiaTheme="minorEastAsia"/>
                <w:sz w:val="20"/>
                <w:szCs w:val="20"/>
              </w:rPr>
            </w:pPr>
          </w:p>
        </w:tc>
      </w:tr>
      <w:tr w:rsidR="00AA4F7F" w14:paraId="1770327F" w14:textId="77777777" w:rsidTr="00073EAE">
        <w:trPr>
          <w:trHeight w:val="15"/>
        </w:trPr>
        <w:tc>
          <w:tcPr>
            <w:tcW w:w="885" w:type="dxa"/>
          </w:tcPr>
          <w:p w14:paraId="658999A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6AD8230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00C3FC4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9B26065" w14:textId="77777777" w:rsidR="00AA4F7F" w:rsidRDefault="00AA4F7F" w:rsidP="00073EAE">
            <w:pPr>
              <w:spacing w:line="259" w:lineRule="auto"/>
              <w:rPr>
                <w:rFonts w:eastAsiaTheme="minorEastAsia"/>
                <w:color w:val="000000" w:themeColor="text1"/>
                <w:sz w:val="20"/>
                <w:szCs w:val="20"/>
              </w:rPr>
            </w:pPr>
          </w:p>
        </w:tc>
        <w:tc>
          <w:tcPr>
            <w:tcW w:w="975" w:type="dxa"/>
          </w:tcPr>
          <w:p w14:paraId="4B2907C4" w14:textId="77777777" w:rsidR="00AA4F7F" w:rsidRDefault="00AA4F7F"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001BC000"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43A172A7" w14:textId="77777777" w:rsidR="00AA4F7F" w:rsidRDefault="00AA4F7F"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23B8426B"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6ED8CB40" w14:textId="77777777" w:rsidR="00AA4F7F" w:rsidRDefault="00AA4F7F" w:rsidP="00073EAE">
            <w:pPr>
              <w:spacing w:line="259" w:lineRule="auto"/>
              <w:rPr>
                <w:rFonts w:ascii="Calibri" w:eastAsia="Calibri" w:hAnsi="Calibri" w:cs="Calibri"/>
                <w:sz w:val="20"/>
                <w:szCs w:val="20"/>
              </w:rPr>
            </w:pPr>
          </w:p>
          <w:p w14:paraId="0DFA41ED"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There is a common misconception that pupils have distinct and identifiable learning styles. This is not </w:t>
            </w:r>
            <w:r w:rsidRPr="42E0C522">
              <w:rPr>
                <w:rFonts w:ascii="Calibri" w:eastAsia="Calibri" w:hAnsi="Calibri" w:cs="Calibri"/>
                <w:sz w:val="20"/>
                <w:szCs w:val="20"/>
              </w:rPr>
              <w:lastRenderedPageBreak/>
              <w:t>supported by evidence and attempting to tailor lessons to learning styles is unlikely to be beneficial.</w:t>
            </w:r>
          </w:p>
          <w:p w14:paraId="54BFD552" w14:textId="77777777" w:rsidR="00AA4F7F" w:rsidRDefault="00AA4F7F" w:rsidP="00073EAE">
            <w:pPr>
              <w:spacing w:line="259" w:lineRule="auto"/>
              <w:rPr>
                <w:rFonts w:ascii="Calibri" w:eastAsia="Calibri" w:hAnsi="Calibri" w:cs="Calibri"/>
                <w:sz w:val="20"/>
                <w:szCs w:val="20"/>
              </w:rPr>
            </w:pPr>
          </w:p>
          <w:p w14:paraId="5E679BC8"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47D01E33" w14:textId="77777777" w:rsidR="00AA4F7F" w:rsidRDefault="00AA4F7F" w:rsidP="00073EAE">
            <w:pPr>
              <w:spacing w:line="259" w:lineRule="auto"/>
              <w:rPr>
                <w:rFonts w:eastAsiaTheme="minorEastAsia"/>
                <w:sz w:val="20"/>
                <w:szCs w:val="20"/>
              </w:rPr>
            </w:pPr>
            <w:r w:rsidRPr="42E0C522">
              <w:rPr>
                <w:rFonts w:eastAsiaTheme="minorEastAsia"/>
                <w:sz w:val="20"/>
                <w:szCs w:val="20"/>
              </w:rPr>
              <w:lastRenderedPageBreak/>
              <w:t xml:space="preserve"> </w:t>
            </w:r>
            <w:r w:rsidRPr="42E0C522">
              <w:rPr>
                <w:rFonts w:eastAsiaTheme="minorEastAsia"/>
                <w:b/>
                <w:bCs/>
                <w:sz w:val="20"/>
                <w:szCs w:val="20"/>
              </w:rPr>
              <w:t xml:space="preserve">Behaviour and Expectations </w:t>
            </w:r>
          </w:p>
          <w:p w14:paraId="16235C80" w14:textId="77777777" w:rsidR="00AA4F7F" w:rsidRDefault="00AA4F7F" w:rsidP="00073EAE">
            <w:pPr>
              <w:spacing w:line="259" w:lineRule="auto"/>
              <w:rPr>
                <w:rFonts w:eastAsiaTheme="minorEastAsia"/>
                <w:b/>
                <w:bCs/>
                <w:sz w:val="20"/>
                <w:szCs w:val="20"/>
              </w:rPr>
            </w:pPr>
          </w:p>
          <w:p w14:paraId="65A06966"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5F85228" w14:textId="77777777" w:rsidR="00AA4F7F" w:rsidRDefault="00AA4F7F" w:rsidP="00073EAE">
            <w:pPr>
              <w:spacing w:line="259" w:lineRule="auto"/>
              <w:rPr>
                <w:rFonts w:eastAsiaTheme="minorEastAsia"/>
                <w:b/>
                <w:bCs/>
                <w:sz w:val="20"/>
                <w:szCs w:val="20"/>
              </w:rPr>
            </w:pPr>
          </w:p>
          <w:p w14:paraId="3274BC26"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4362BBB2" w14:textId="77777777" w:rsidR="00AA4F7F" w:rsidRDefault="00AA4F7F" w:rsidP="00073EAE">
            <w:pPr>
              <w:spacing w:line="259" w:lineRule="auto"/>
              <w:rPr>
                <w:rFonts w:eastAsiaTheme="minorEastAsia"/>
                <w:sz w:val="20"/>
                <w:szCs w:val="20"/>
              </w:rPr>
            </w:pPr>
          </w:p>
          <w:p w14:paraId="3DC776DA"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8276536" w14:textId="77777777" w:rsidR="00AA4F7F" w:rsidRDefault="00AA4F7F" w:rsidP="00073EAE">
            <w:pPr>
              <w:spacing w:line="259" w:lineRule="auto"/>
              <w:rPr>
                <w:rFonts w:eastAsiaTheme="minorEastAsia"/>
                <w:sz w:val="20"/>
                <w:szCs w:val="20"/>
              </w:rPr>
            </w:pPr>
            <w:r w:rsidRPr="030E1644">
              <w:rPr>
                <w:rFonts w:eastAsiaTheme="minorEastAsia"/>
                <w:sz w:val="20"/>
                <w:szCs w:val="20"/>
              </w:rPr>
              <w:t>Read and recap:</w:t>
            </w:r>
          </w:p>
          <w:p w14:paraId="0A627E32" w14:textId="77777777" w:rsidR="00AA4F7F" w:rsidRDefault="00AA4F7F"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7F8FF2C4" w14:textId="77777777" w:rsidR="00AA4F7F" w:rsidRDefault="00AA4F7F" w:rsidP="00073EAE">
            <w:pPr>
              <w:spacing w:line="259" w:lineRule="auto"/>
              <w:rPr>
                <w:rFonts w:eastAsiaTheme="minorEastAsia"/>
                <w:sz w:val="20"/>
                <w:szCs w:val="20"/>
              </w:rPr>
            </w:pPr>
          </w:p>
        </w:tc>
        <w:tc>
          <w:tcPr>
            <w:tcW w:w="4354" w:type="dxa"/>
          </w:tcPr>
          <w:p w14:paraId="506148A8"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3F2D2DD2" w14:textId="77777777" w:rsidR="00AA4F7F" w:rsidRDefault="00AA4F7F" w:rsidP="00073EAE">
            <w:pPr>
              <w:spacing w:line="259" w:lineRule="auto"/>
              <w:rPr>
                <w:rFonts w:ascii="Calibri" w:eastAsia="Calibri" w:hAnsi="Calibri" w:cs="Calibri"/>
                <w:sz w:val="20"/>
                <w:szCs w:val="20"/>
              </w:rPr>
            </w:pPr>
          </w:p>
          <w:p w14:paraId="4343B47F"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AA4F7F" w14:paraId="7E65E6C6" w14:textId="77777777" w:rsidTr="00073EAE">
        <w:trPr>
          <w:trHeight w:val="15"/>
        </w:trPr>
        <w:tc>
          <w:tcPr>
            <w:tcW w:w="885" w:type="dxa"/>
          </w:tcPr>
          <w:p w14:paraId="464DFB1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8A7849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D9674C4" w14:textId="77777777" w:rsidR="00AA4F7F" w:rsidRDefault="00AA4F7F" w:rsidP="00073EAE">
            <w:pPr>
              <w:spacing w:line="259" w:lineRule="auto"/>
              <w:rPr>
                <w:rFonts w:eastAsiaTheme="minorEastAsia"/>
                <w:color w:val="000000" w:themeColor="text1"/>
                <w:sz w:val="20"/>
                <w:szCs w:val="20"/>
              </w:rPr>
            </w:pPr>
          </w:p>
        </w:tc>
        <w:tc>
          <w:tcPr>
            <w:tcW w:w="975" w:type="dxa"/>
          </w:tcPr>
          <w:p w14:paraId="600A49DC" w14:textId="77777777" w:rsidR="00AA4F7F" w:rsidRDefault="00AA4F7F"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05C061C7" w14:textId="77777777" w:rsidR="00AA4F7F" w:rsidRDefault="00AA4F7F"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4073D580" w14:textId="77777777" w:rsidR="00AA4F7F" w:rsidRDefault="00AA4F7F" w:rsidP="00073EAE">
            <w:pPr>
              <w:spacing w:line="259" w:lineRule="auto"/>
              <w:rPr>
                <w:rFonts w:eastAsiaTheme="minorEastAsia"/>
                <w:sz w:val="20"/>
                <w:szCs w:val="20"/>
              </w:rPr>
            </w:pPr>
          </w:p>
        </w:tc>
        <w:tc>
          <w:tcPr>
            <w:tcW w:w="1515" w:type="dxa"/>
          </w:tcPr>
          <w:p w14:paraId="36D270E8" w14:textId="77777777" w:rsidR="00AA4F7F" w:rsidRDefault="00AA4F7F" w:rsidP="00073EAE">
            <w:pPr>
              <w:spacing w:line="259" w:lineRule="auto"/>
              <w:rPr>
                <w:rFonts w:eastAsiaTheme="minorEastAsia"/>
                <w:sz w:val="20"/>
                <w:szCs w:val="20"/>
              </w:rPr>
            </w:pPr>
          </w:p>
        </w:tc>
        <w:tc>
          <w:tcPr>
            <w:tcW w:w="2981" w:type="dxa"/>
          </w:tcPr>
          <w:p w14:paraId="42425337" w14:textId="77777777" w:rsidR="00AA4F7F" w:rsidRDefault="00AA4F7F" w:rsidP="00073EAE">
            <w:pPr>
              <w:spacing w:line="259" w:lineRule="auto"/>
              <w:rPr>
                <w:rFonts w:eastAsiaTheme="minorEastAsia"/>
                <w:sz w:val="20"/>
                <w:szCs w:val="20"/>
              </w:rPr>
            </w:pPr>
          </w:p>
        </w:tc>
        <w:tc>
          <w:tcPr>
            <w:tcW w:w="4354" w:type="dxa"/>
          </w:tcPr>
          <w:p w14:paraId="057F4425" w14:textId="77777777" w:rsidR="00AA4F7F" w:rsidRDefault="00AA4F7F" w:rsidP="00073EAE">
            <w:pPr>
              <w:spacing w:line="259" w:lineRule="auto"/>
              <w:rPr>
                <w:rFonts w:eastAsiaTheme="minorEastAsia"/>
                <w:sz w:val="20"/>
                <w:szCs w:val="20"/>
              </w:rPr>
            </w:pPr>
          </w:p>
        </w:tc>
      </w:tr>
      <w:tr w:rsidR="00AA4F7F" w14:paraId="00BAAA40" w14:textId="77777777" w:rsidTr="00073EAE">
        <w:trPr>
          <w:trHeight w:val="15"/>
        </w:trPr>
        <w:tc>
          <w:tcPr>
            <w:tcW w:w="885" w:type="dxa"/>
            <w:shd w:val="clear" w:color="auto" w:fill="D9D9D9" w:themeFill="background1" w:themeFillShade="D9"/>
          </w:tcPr>
          <w:p w14:paraId="265347FF"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63FDC41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958D158"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F63E3C6"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62615B9" w14:textId="77777777" w:rsidR="00AA4F7F" w:rsidRDefault="00AA4F7F" w:rsidP="00073EAE">
            <w:pPr>
              <w:spacing w:line="259" w:lineRule="auto"/>
              <w:rPr>
                <w:rFonts w:eastAsiaTheme="minorEastAsia"/>
                <w:sz w:val="20"/>
                <w:szCs w:val="20"/>
              </w:rPr>
            </w:pPr>
            <w:r w:rsidRPr="74D6CB2D">
              <w:rPr>
                <w:rFonts w:eastAsiaTheme="minorEastAsia"/>
                <w:sz w:val="20"/>
                <w:szCs w:val="20"/>
              </w:rPr>
              <w:t>RM</w:t>
            </w:r>
          </w:p>
          <w:p w14:paraId="6E1C182C" w14:textId="77777777" w:rsidR="00AA4F7F" w:rsidRDefault="00AA4F7F" w:rsidP="00073EAE">
            <w:pPr>
              <w:spacing w:line="259" w:lineRule="auto"/>
              <w:rPr>
                <w:rFonts w:eastAsiaTheme="minorEastAsia"/>
                <w:sz w:val="20"/>
                <w:szCs w:val="20"/>
              </w:rPr>
            </w:pPr>
          </w:p>
          <w:p w14:paraId="46D83224" w14:textId="77777777" w:rsidR="00AA4F7F" w:rsidRDefault="00AA4F7F" w:rsidP="00073EAE">
            <w:pPr>
              <w:spacing w:line="259" w:lineRule="auto"/>
              <w:rPr>
                <w:rFonts w:eastAsiaTheme="minorEastAsia"/>
                <w:sz w:val="20"/>
                <w:szCs w:val="20"/>
              </w:rPr>
            </w:pPr>
          </w:p>
        </w:tc>
        <w:tc>
          <w:tcPr>
            <w:tcW w:w="1541" w:type="dxa"/>
            <w:shd w:val="clear" w:color="auto" w:fill="D9D9D9" w:themeFill="background1" w:themeFillShade="D9"/>
          </w:tcPr>
          <w:p w14:paraId="6F08671E"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PGC7007/8M</w:t>
            </w:r>
          </w:p>
          <w:p w14:paraId="3068D426" w14:textId="77777777" w:rsidR="00AA4F7F" w:rsidRDefault="00AA4F7F"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409F7F29"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41DE1B11" w14:textId="77777777" w:rsidR="00AA4F7F" w:rsidRDefault="00AA4F7F"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00C1267C"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0CEE0538" w14:textId="77777777" w:rsidR="00AA4F7F" w:rsidRDefault="00AA4F7F" w:rsidP="00073EAE">
            <w:pPr>
              <w:spacing w:line="259" w:lineRule="auto"/>
              <w:rPr>
                <w:rFonts w:eastAsiaTheme="minorEastAsia"/>
                <w:b/>
                <w:bCs/>
                <w:sz w:val="20"/>
                <w:szCs w:val="20"/>
              </w:rPr>
            </w:pPr>
          </w:p>
          <w:p w14:paraId="224AE23B"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Critical reflection</w:t>
            </w:r>
          </w:p>
          <w:p w14:paraId="2DD5A8D8" w14:textId="77777777" w:rsidR="00AA4F7F" w:rsidRDefault="00AA4F7F" w:rsidP="00073EAE">
            <w:pPr>
              <w:spacing w:line="259" w:lineRule="auto"/>
              <w:rPr>
                <w:rFonts w:eastAsiaTheme="minorEastAsia"/>
                <w:sz w:val="20"/>
                <w:szCs w:val="20"/>
              </w:rPr>
            </w:pPr>
          </w:p>
          <w:p w14:paraId="78BB3986"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419AC413"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6960EED5"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46B74ABA" w14:textId="77777777" w:rsidR="00AA4F7F" w:rsidRDefault="00AA4F7F" w:rsidP="00073EAE">
            <w:pPr>
              <w:spacing w:line="259" w:lineRule="auto"/>
              <w:rPr>
                <w:rFonts w:eastAsiaTheme="minorEastAsia"/>
                <w:sz w:val="20"/>
                <w:szCs w:val="20"/>
              </w:rPr>
            </w:pPr>
          </w:p>
        </w:tc>
      </w:tr>
      <w:tr w:rsidR="00AA4F7F" w14:paraId="52919947" w14:textId="77777777" w:rsidTr="00073EAE">
        <w:trPr>
          <w:trHeight w:val="15"/>
        </w:trPr>
        <w:tc>
          <w:tcPr>
            <w:tcW w:w="885" w:type="dxa"/>
            <w:shd w:val="clear" w:color="auto" w:fill="D9D9D9" w:themeFill="background1" w:themeFillShade="D9"/>
          </w:tcPr>
          <w:p w14:paraId="1422033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77E1FDAA"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3CD604D"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8F43DAA"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7CEE9ED6"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PGC7007/8M</w:t>
            </w:r>
          </w:p>
          <w:p w14:paraId="69507026" w14:textId="77777777" w:rsidR="00AA4F7F" w:rsidRDefault="00AA4F7F"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4DEB5E1C"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42E0C522">
              <w:rPr>
                <w:rFonts w:ascii="Calibri" w:eastAsia="Calibri" w:hAnsi="Calibri" w:cs="Calibri"/>
                <w:sz w:val="20"/>
                <w:szCs w:val="20"/>
              </w:rPr>
              <w:lastRenderedPageBreak/>
              <w:t xml:space="preserve">phonics is the most effective approach for teaching pupils to decode. </w:t>
            </w:r>
          </w:p>
          <w:p w14:paraId="59863F1F" w14:textId="77777777" w:rsidR="00AA4F7F" w:rsidRDefault="00AA4F7F" w:rsidP="00073EAE">
            <w:pPr>
              <w:spacing w:line="259" w:lineRule="auto"/>
              <w:rPr>
                <w:rFonts w:ascii="Calibri" w:eastAsia="Calibri" w:hAnsi="Calibri" w:cs="Calibri"/>
                <w:sz w:val="20"/>
                <w:szCs w:val="20"/>
              </w:rPr>
            </w:pPr>
          </w:p>
          <w:p w14:paraId="0E307822"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747D6B18"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0A826125" w14:textId="77777777" w:rsidR="00AA4F7F" w:rsidRDefault="00AA4F7F" w:rsidP="00073EAE">
            <w:pPr>
              <w:spacing w:line="259" w:lineRule="auto"/>
              <w:rPr>
                <w:rFonts w:eastAsiaTheme="minorEastAsia"/>
                <w:b/>
                <w:bCs/>
                <w:sz w:val="20"/>
                <w:szCs w:val="20"/>
              </w:rPr>
            </w:pPr>
          </w:p>
          <w:p w14:paraId="46D591CC"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0A471249" w14:textId="77777777" w:rsidR="00AA4F7F" w:rsidRDefault="00AA4F7F" w:rsidP="00073EAE">
            <w:pPr>
              <w:spacing w:line="259" w:lineRule="auto"/>
              <w:rPr>
                <w:rFonts w:eastAsiaTheme="minorEastAsia"/>
                <w:b/>
                <w:bCs/>
                <w:sz w:val="20"/>
                <w:szCs w:val="20"/>
              </w:rPr>
            </w:pPr>
          </w:p>
          <w:p w14:paraId="63951F75"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6AE4BA65" w14:textId="77777777" w:rsidR="00AA4F7F" w:rsidRDefault="00AA4F7F" w:rsidP="00073EAE">
            <w:pPr>
              <w:spacing w:line="259" w:lineRule="auto"/>
              <w:rPr>
                <w:rFonts w:eastAsiaTheme="minorEastAsia"/>
                <w:b/>
                <w:bCs/>
                <w:sz w:val="20"/>
                <w:szCs w:val="20"/>
              </w:rPr>
            </w:pPr>
          </w:p>
          <w:p w14:paraId="63CFAE4C"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315E9252" w14:textId="77777777" w:rsidR="00AA4F7F" w:rsidRDefault="00AA4F7F" w:rsidP="00073EAE">
            <w:pPr>
              <w:spacing w:line="259" w:lineRule="auto"/>
              <w:rPr>
                <w:rFonts w:eastAsiaTheme="minorEastAsia"/>
                <w:sz w:val="20"/>
                <w:szCs w:val="20"/>
              </w:rPr>
            </w:pPr>
          </w:p>
          <w:p w14:paraId="14201F2C"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2F58841F" w14:textId="77777777" w:rsidR="00AA4F7F" w:rsidRDefault="00AA4F7F" w:rsidP="00073EAE">
            <w:pPr>
              <w:spacing w:line="257" w:lineRule="auto"/>
              <w:rPr>
                <w:rFonts w:ascii="Calibri" w:eastAsia="Calibri" w:hAnsi="Calibri" w:cs="Calibri"/>
                <w:sz w:val="20"/>
                <w:szCs w:val="20"/>
              </w:rPr>
            </w:pPr>
            <w:r w:rsidRPr="12B486DA">
              <w:rPr>
                <w:rFonts w:ascii="Calibri" w:eastAsia="Calibri" w:hAnsi="Calibri" w:cs="Calibri"/>
                <w:sz w:val="20"/>
                <w:szCs w:val="20"/>
              </w:rPr>
              <w:lastRenderedPageBreak/>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71D16862" w14:textId="77777777" w:rsidR="00AA4F7F" w:rsidRDefault="00AA4F7F"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099E709D" w14:textId="77777777" w:rsidR="00AA4F7F" w:rsidRDefault="00AA4F7F" w:rsidP="00073EAE">
            <w:pPr>
              <w:spacing w:line="259" w:lineRule="auto"/>
              <w:rPr>
                <w:rFonts w:eastAsiaTheme="minorEastAsia"/>
                <w:sz w:val="20"/>
                <w:szCs w:val="20"/>
              </w:rPr>
            </w:pPr>
          </w:p>
        </w:tc>
        <w:tc>
          <w:tcPr>
            <w:tcW w:w="4354" w:type="dxa"/>
            <w:shd w:val="clear" w:color="auto" w:fill="D9D9D9" w:themeFill="background1" w:themeFillShade="D9"/>
          </w:tcPr>
          <w:p w14:paraId="1E52F800"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Support pupils to become fluent readers.</w:t>
            </w:r>
          </w:p>
          <w:p w14:paraId="7000DDFB" w14:textId="77777777" w:rsidR="00AA4F7F" w:rsidRDefault="00AA4F7F" w:rsidP="00073EAE">
            <w:pPr>
              <w:spacing w:line="259" w:lineRule="auto"/>
              <w:rPr>
                <w:rFonts w:ascii="Calibri" w:eastAsia="Calibri" w:hAnsi="Calibri" w:cs="Calibri"/>
                <w:sz w:val="20"/>
                <w:szCs w:val="20"/>
              </w:rPr>
            </w:pPr>
          </w:p>
          <w:p w14:paraId="6C50D90C"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74A38CBB" w14:textId="77777777" w:rsidR="00AA4F7F" w:rsidRDefault="00AA4F7F" w:rsidP="00073EAE">
            <w:pPr>
              <w:spacing w:line="259" w:lineRule="auto"/>
              <w:rPr>
                <w:rFonts w:ascii="Calibri" w:eastAsia="Calibri" w:hAnsi="Calibri" w:cs="Calibri"/>
                <w:sz w:val="20"/>
                <w:szCs w:val="20"/>
              </w:rPr>
            </w:pPr>
          </w:p>
          <w:p w14:paraId="415AC703" w14:textId="77777777" w:rsidR="00AA4F7F" w:rsidRDefault="00AA4F7F"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w:t>
            </w:r>
          </w:p>
        </w:tc>
      </w:tr>
      <w:tr w:rsidR="00AA4F7F" w14:paraId="0E85AA6B" w14:textId="77777777" w:rsidTr="00073EAE">
        <w:trPr>
          <w:trHeight w:val="15"/>
        </w:trPr>
        <w:tc>
          <w:tcPr>
            <w:tcW w:w="885" w:type="dxa"/>
          </w:tcPr>
          <w:p w14:paraId="36B214CE"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29/3</w:t>
            </w:r>
          </w:p>
          <w:p w14:paraId="68D4FEC5" w14:textId="77777777" w:rsidR="00AA4F7F" w:rsidRDefault="00AA4F7F" w:rsidP="00073EAE">
            <w:pPr>
              <w:spacing w:line="259" w:lineRule="auto"/>
              <w:rPr>
                <w:rFonts w:eastAsiaTheme="minorEastAsia"/>
                <w:color w:val="000000" w:themeColor="text1"/>
                <w:sz w:val="20"/>
                <w:szCs w:val="20"/>
              </w:rPr>
            </w:pPr>
          </w:p>
          <w:p w14:paraId="4E3EC6E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9613EA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2AD18A9" w14:textId="77777777" w:rsidR="00AA4F7F" w:rsidRDefault="00AA4F7F" w:rsidP="00073EAE">
            <w:pPr>
              <w:spacing w:line="259" w:lineRule="auto"/>
              <w:rPr>
                <w:rFonts w:eastAsiaTheme="minorEastAsia"/>
                <w:color w:val="000000" w:themeColor="text1"/>
                <w:sz w:val="20"/>
                <w:szCs w:val="20"/>
              </w:rPr>
            </w:pPr>
          </w:p>
          <w:p w14:paraId="4597C145" w14:textId="77777777" w:rsidR="00AA4F7F" w:rsidRDefault="00AA4F7F" w:rsidP="00073EAE">
            <w:pPr>
              <w:spacing w:line="259" w:lineRule="auto"/>
              <w:rPr>
                <w:rFonts w:eastAsiaTheme="minorEastAsia"/>
                <w:color w:val="000000" w:themeColor="text1"/>
                <w:sz w:val="20"/>
                <w:szCs w:val="20"/>
              </w:rPr>
            </w:pPr>
          </w:p>
          <w:p w14:paraId="69DE3E8C" w14:textId="77777777" w:rsidR="00AA4F7F" w:rsidRDefault="00AA4F7F" w:rsidP="00073EAE">
            <w:pPr>
              <w:spacing w:line="259" w:lineRule="auto"/>
              <w:rPr>
                <w:rFonts w:eastAsiaTheme="minorEastAsia"/>
                <w:color w:val="000000" w:themeColor="text1"/>
                <w:sz w:val="20"/>
                <w:szCs w:val="20"/>
              </w:rPr>
            </w:pPr>
          </w:p>
        </w:tc>
        <w:tc>
          <w:tcPr>
            <w:tcW w:w="975" w:type="dxa"/>
          </w:tcPr>
          <w:p w14:paraId="0E126079" w14:textId="77777777" w:rsidR="00AA4F7F" w:rsidRDefault="00AA4F7F" w:rsidP="00073EAE">
            <w:pPr>
              <w:spacing w:line="259" w:lineRule="auto"/>
              <w:rPr>
                <w:rFonts w:eastAsiaTheme="minorEastAsia"/>
                <w:sz w:val="20"/>
                <w:szCs w:val="20"/>
              </w:rPr>
            </w:pPr>
            <w:r w:rsidRPr="74D6CB2D">
              <w:rPr>
                <w:rFonts w:eastAsiaTheme="minorEastAsia"/>
                <w:sz w:val="20"/>
                <w:szCs w:val="20"/>
              </w:rPr>
              <w:t>All staff</w:t>
            </w:r>
          </w:p>
          <w:p w14:paraId="720BACBD" w14:textId="77777777" w:rsidR="00AA4F7F" w:rsidRDefault="00AA4F7F" w:rsidP="00073EAE">
            <w:pPr>
              <w:spacing w:line="259" w:lineRule="auto"/>
              <w:rPr>
                <w:rFonts w:eastAsiaTheme="minorEastAsia"/>
                <w:sz w:val="20"/>
                <w:szCs w:val="20"/>
              </w:rPr>
            </w:pPr>
          </w:p>
        </w:tc>
        <w:tc>
          <w:tcPr>
            <w:tcW w:w="1541" w:type="dxa"/>
          </w:tcPr>
          <w:p w14:paraId="44EEC3FF"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16E1F8DD" w14:textId="77777777" w:rsidR="00AA4F7F" w:rsidRDefault="00AA4F7F" w:rsidP="00073EAE">
            <w:pPr>
              <w:spacing w:line="259" w:lineRule="auto"/>
              <w:rPr>
                <w:rFonts w:eastAsiaTheme="minorEastAsia"/>
                <w:sz w:val="20"/>
                <w:szCs w:val="20"/>
              </w:rPr>
            </w:pPr>
            <w:r w:rsidRPr="74D6CB2D">
              <w:rPr>
                <w:rFonts w:eastAsiaTheme="minorEastAsia"/>
                <w:sz w:val="20"/>
                <w:szCs w:val="20"/>
              </w:rPr>
              <w:t>Research presentations</w:t>
            </w:r>
          </w:p>
          <w:p w14:paraId="7614E6FC" w14:textId="77777777" w:rsidR="00AA4F7F" w:rsidRDefault="00AA4F7F" w:rsidP="00073EAE">
            <w:pPr>
              <w:spacing w:line="259" w:lineRule="auto"/>
              <w:rPr>
                <w:rFonts w:eastAsiaTheme="minorEastAsia"/>
                <w:sz w:val="20"/>
                <w:szCs w:val="20"/>
                <w:highlight w:val="yellow"/>
              </w:rPr>
            </w:pPr>
          </w:p>
        </w:tc>
        <w:tc>
          <w:tcPr>
            <w:tcW w:w="2303" w:type="dxa"/>
          </w:tcPr>
          <w:p w14:paraId="1AEE544D"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4424C01A" w14:textId="77777777" w:rsidR="00AA4F7F" w:rsidRDefault="00AA4F7F" w:rsidP="00073EAE">
            <w:pPr>
              <w:spacing w:line="259" w:lineRule="auto"/>
              <w:rPr>
                <w:rFonts w:eastAsiaTheme="minorEastAsia"/>
                <w:color w:val="000000" w:themeColor="text1"/>
                <w:sz w:val="20"/>
                <w:szCs w:val="20"/>
              </w:rPr>
            </w:pPr>
          </w:p>
          <w:p w14:paraId="50EA6CC7"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4C5BE522" w14:textId="77777777" w:rsidR="00AA4F7F" w:rsidRDefault="00AA4F7F" w:rsidP="00073EAE">
            <w:pPr>
              <w:spacing w:line="259" w:lineRule="auto"/>
              <w:rPr>
                <w:rFonts w:eastAsiaTheme="minorEastAsia"/>
                <w:color w:val="000000" w:themeColor="text1"/>
                <w:sz w:val="20"/>
                <w:szCs w:val="20"/>
              </w:rPr>
            </w:pPr>
          </w:p>
          <w:p w14:paraId="7C723731" w14:textId="77777777" w:rsidR="00AA4F7F" w:rsidRDefault="00AA4F7F"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w:t>
            </w:r>
            <w:proofErr w:type="gramStart"/>
            <w:r w:rsidRPr="42E0C522">
              <w:rPr>
                <w:rFonts w:eastAsiaTheme="minorEastAsia"/>
                <w:color w:val="000000" w:themeColor="text1"/>
                <w:sz w:val="20"/>
                <w:szCs w:val="20"/>
              </w:rPr>
              <w:t>is</w:t>
            </w:r>
            <w:proofErr w:type="gramEnd"/>
            <w:r w:rsidRPr="42E0C522">
              <w:rPr>
                <w:rFonts w:eastAsiaTheme="minorEastAsia"/>
                <w:color w:val="000000" w:themeColor="text1"/>
                <w:sz w:val="20"/>
                <w:szCs w:val="20"/>
              </w:rPr>
              <w:t xml:space="preserve"> informed by critical analysis. </w:t>
            </w:r>
          </w:p>
        </w:tc>
        <w:tc>
          <w:tcPr>
            <w:tcW w:w="1515" w:type="dxa"/>
          </w:tcPr>
          <w:p w14:paraId="44BC5DF1"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096CCC3B" w14:textId="77777777" w:rsidR="00AA4F7F" w:rsidRDefault="00AA4F7F" w:rsidP="00073EAE">
            <w:pPr>
              <w:spacing w:line="259" w:lineRule="auto"/>
              <w:rPr>
                <w:rFonts w:eastAsiaTheme="minorEastAsia"/>
                <w:b/>
                <w:bCs/>
                <w:sz w:val="20"/>
                <w:szCs w:val="20"/>
              </w:rPr>
            </w:pPr>
          </w:p>
          <w:p w14:paraId="2DE3B991"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Critical reflection</w:t>
            </w:r>
          </w:p>
          <w:p w14:paraId="1452CA1E" w14:textId="77777777" w:rsidR="00AA4F7F" w:rsidRDefault="00AA4F7F" w:rsidP="00073EAE">
            <w:pPr>
              <w:spacing w:line="259" w:lineRule="auto"/>
              <w:rPr>
                <w:rFonts w:eastAsiaTheme="minorEastAsia"/>
                <w:sz w:val="20"/>
                <w:szCs w:val="20"/>
              </w:rPr>
            </w:pPr>
          </w:p>
          <w:p w14:paraId="47209D97"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494A88A4" w14:textId="77777777" w:rsidR="00AA4F7F" w:rsidRDefault="00AA4F7F"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4B68CCCD" w14:textId="77777777" w:rsidR="00AA4F7F" w:rsidRDefault="00AA4F7F"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AA4F7F" w14:paraId="4F67D89E" w14:textId="77777777" w:rsidTr="00073EAE">
        <w:trPr>
          <w:trHeight w:val="15"/>
        </w:trPr>
        <w:tc>
          <w:tcPr>
            <w:tcW w:w="14554" w:type="dxa"/>
            <w:gridSpan w:val="7"/>
          </w:tcPr>
          <w:p w14:paraId="38E78B76" w14:textId="77777777" w:rsidR="00AA4F7F" w:rsidRDefault="00AA4F7F"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25DDF760" w14:textId="77777777" w:rsidR="00AA4F7F" w:rsidRDefault="00AA4F7F" w:rsidP="00073EAE">
            <w:pPr>
              <w:spacing w:line="259" w:lineRule="auto"/>
              <w:jc w:val="center"/>
              <w:rPr>
                <w:rFonts w:eastAsiaTheme="minorEastAsia"/>
                <w:color w:val="000000" w:themeColor="text1"/>
                <w:sz w:val="20"/>
                <w:szCs w:val="20"/>
              </w:rPr>
            </w:pPr>
          </w:p>
        </w:tc>
      </w:tr>
      <w:tr w:rsidR="00AA4F7F" w14:paraId="7478F8FB" w14:textId="77777777" w:rsidTr="00073EAE">
        <w:trPr>
          <w:trHeight w:val="15"/>
        </w:trPr>
        <w:tc>
          <w:tcPr>
            <w:tcW w:w="885" w:type="dxa"/>
          </w:tcPr>
          <w:p w14:paraId="5DEE0ED2"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10BB7DEF"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03DB0608"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48309F9" w14:textId="77777777" w:rsidR="00AA4F7F" w:rsidRDefault="00AA4F7F" w:rsidP="00073EAE">
            <w:pPr>
              <w:spacing w:line="259" w:lineRule="auto"/>
              <w:rPr>
                <w:rFonts w:eastAsiaTheme="minorEastAsia"/>
                <w:color w:val="000000" w:themeColor="text1"/>
                <w:sz w:val="20"/>
                <w:szCs w:val="20"/>
              </w:rPr>
            </w:pPr>
          </w:p>
          <w:p w14:paraId="32223740" w14:textId="77777777" w:rsidR="00AA4F7F" w:rsidRDefault="00AA4F7F" w:rsidP="00073EAE">
            <w:pPr>
              <w:spacing w:line="259" w:lineRule="auto"/>
              <w:rPr>
                <w:rFonts w:eastAsiaTheme="minorEastAsia"/>
                <w:color w:val="000000" w:themeColor="text1"/>
                <w:sz w:val="20"/>
                <w:szCs w:val="20"/>
              </w:rPr>
            </w:pPr>
          </w:p>
        </w:tc>
        <w:tc>
          <w:tcPr>
            <w:tcW w:w="975" w:type="dxa"/>
          </w:tcPr>
          <w:p w14:paraId="65AE6904"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6EFFA554"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6076706A" w14:textId="77777777" w:rsidR="00AA4F7F" w:rsidRDefault="00AA4F7F"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3AC377BD" w14:textId="77777777" w:rsidR="00AA4F7F" w:rsidRDefault="00AA4F7F" w:rsidP="00073EAE">
            <w:pPr>
              <w:spacing w:line="259" w:lineRule="auto"/>
              <w:rPr>
                <w:rFonts w:eastAsiaTheme="minorEastAsia"/>
                <w:sz w:val="20"/>
                <w:szCs w:val="20"/>
              </w:rPr>
            </w:pPr>
          </w:p>
        </w:tc>
        <w:tc>
          <w:tcPr>
            <w:tcW w:w="2303" w:type="dxa"/>
          </w:tcPr>
          <w:p w14:paraId="77D55058"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4D783322" w14:textId="77777777" w:rsidR="00AA4F7F" w:rsidRDefault="00AA4F7F" w:rsidP="00073EAE">
            <w:pPr>
              <w:spacing w:line="259" w:lineRule="auto"/>
              <w:rPr>
                <w:rFonts w:eastAsiaTheme="minorEastAsia"/>
                <w:color w:val="000000" w:themeColor="text1"/>
                <w:sz w:val="20"/>
                <w:szCs w:val="20"/>
              </w:rPr>
            </w:pPr>
          </w:p>
          <w:p w14:paraId="174E803D"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New concepts are more easily integrated with prior learning, and aspects of critical thinking can be explored, discussed and exemplified. </w:t>
            </w:r>
          </w:p>
        </w:tc>
        <w:tc>
          <w:tcPr>
            <w:tcW w:w="1515" w:type="dxa"/>
          </w:tcPr>
          <w:p w14:paraId="399A5251"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7054C311" w14:textId="77777777" w:rsidR="00AA4F7F" w:rsidRDefault="00AA4F7F" w:rsidP="00073EAE">
            <w:pPr>
              <w:spacing w:line="259" w:lineRule="auto"/>
              <w:rPr>
                <w:rFonts w:eastAsiaTheme="minorEastAsia"/>
                <w:b/>
                <w:bCs/>
                <w:sz w:val="20"/>
                <w:szCs w:val="20"/>
              </w:rPr>
            </w:pPr>
          </w:p>
          <w:p w14:paraId="7ECC549D"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Assessment</w:t>
            </w:r>
          </w:p>
          <w:p w14:paraId="7FD70B89" w14:textId="77777777" w:rsidR="00AA4F7F" w:rsidRDefault="00AA4F7F" w:rsidP="00073EAE">
            <w:pPr>
              <w:spacing w:line="259" w:lineRule="auto"/>
              <w:rPr>
                <w:rFonts w:eastAsiaTheme="minorEastAsia"/>
                <w:b/>
                <w:bCs/>
                <w:sz w:val="20"/>
                <w:szCs w:val="20"/>
              </w:rPr>
            </w:pPr>
          </w:p>
          <w:p w14:paraId="77E27463"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Curriculum</w:t>
            </w:r>
          </w:p>
          <w:p w14:paraId="4597F047" w14:textId="77777777" w:rsidR="00AA4F7F" w:rsidRDefault="00AA4F7F" w:rsidP="00073EAE">
            <w:pPr>
              <w:spacing w:line="259" w:lineRule="auto"/>
              <w:rPr>
                <w:rFonts w:eastAsiaTheme="minorEastAsia"/>
                <w:b/>
                <w:bCs/>
                <w:sz w:val="20"/>
                <w:szCs w:val="20"/>
              </w:rPr>
            </w:pPr>
          </w:p>
          <w:p w14:paraId="70E9A670"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lastRenderedPageBreak/>
              <w:t xml:space="preserve">Research engaged </w:t>
            </w:r>
          </w:p>
          <w:p w14:paraId="4EA2FDF0" w14:textId="77777777" w:rsidR="00AA4F7F" w:rsidRDefault="00AA4F7F" w:rsidP="00073EAE">
            <w:pPr>
              <w:spacing w:line="259" w:lineRule="auto"/>
              <w:rPr>
                <w:rFonts w:eastAsiaTheme="minorEastAsia"/>
                <w:sz w:val="20"/>
                <w:szCs w:val="20"/>
              </w:rPr>
            </w:pPr>
          </w:p>
          <w:p w14:paraId="5DF4C5B7" w14:textId="77777777" w:rsidR="00AA4F7F" w:rsidRDefault="00AA4F7F" w:rsidP="00073EAE">
            <w:pPr>
              <w:spacing w:line="259" w:lineRule="auto"/>
              <w:rPr>
                <w:rFonts w:eastAsiaTheme="minorEastAsia"/>
                <w:sz w:val="20"/>
                <w:szCs w:val="20"/>
              </w:rPr>
            </w:pPr>
            <w:r w:rsidRPr="030E1644">
              <w:rPr>
                <w:rFonts w:eastAsiaTheme="minorEastAsia"/>
                <w:sz w:val="20"/>
                <w:szCs w:val="20"/>
              </w:rPr>
              <w:t>Critical thinking</w:t>
            </w:r>
          </w:p>
          <w:p w14:paraId="1251DC0B" w14:textId="77777777" w:rsidR="00AA4F7F" w:rsidRDefault="00AA4F7F" w:rsidP="00073EAE">
            <w:pPr>
              <w:spacing w:line="259" w:lineRule="auto"/>
              <w:rPr>
                <w:rFonts w:eastAsiaTheme="minorEastAsia"/>
                <w:sz w:val="20"/>
                <w:szCs w:val="20"/>
              </w:rPr>
            </w:pPr>
          </w:p>
        </w:tc>
        <w:tc>
          <w:tcPr>
            <w:tcW w:w="2981" w:type="dxa"/>
          </w:tcPr>
          <w:p w14:paraId="69734E50" w14:textId="77777777" w:rsidR="00AA4F7F" w:rsidRDefault="00AA4F7F"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tcPr>
          <w:p w14:paraId="0790355F" w14:textId="77777777" w:rsidR="00AA4F7F" w:rsidRDefault="00AA4F7F"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425C3CFA" w14:textId="77777777" w:rsidR="00AA4F7F" w:rsidRDefault="00AA4F7F" w:rsidP="00073EAE">
            <w:pPr>
              <w:spacing w:line="259" w:lineRule="auto"/>
              <w:rPr>
                <w:rFonts w:eastAsiaTheme="minorEastAsia"/>
                <w:sz w:val="20"/>
                <w:szCs w:val="20"/>
              </w:rPr>
            </w:pPr>
          </w:p>
          <w:p w14:paraId="679C16E3" w14:textId="77777777" w:rsidR="00AA4F7F" w:rsidRDefault="00AA4F7F"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6A26FB06" w14:textId="77777777" w:rsidR="00AA4F7F" w:rsidRDefault="00AA4F7F" w:rsidP="00073EAE">
            <w:pPr>
              <w:spacing w:line="259" w:lineRule="auto"/>
              <w:rPr>
                <w:rFonts w:ascii="Calibri" w:eastAsia="Calibri" w:hAnsi="Calibri" w:cs="Calibri"/>
                <w:sz w:val="20"/>
                <w:szCs w:val="20"/>
              </w:rPr>
            </w:pPr>
          </w:p>
        </w:tc>
      </w:tr>
      <w:tr w:rsidR="00AA4F7F" w14:paraId="41350710" w14:textId="77777777" w:rsidTr="00073EAE">
        <w:trPr>
          <w:trHeight w:val="15"/>
        </w:trPr>
        <w:tc>
          <w:tcPr>
            <w:tcW w:w="885" w:type="dxa"/>
          </w:tcPr>
          <w:p w14:paraId="5FF4B34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498EEC55"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0B0D598A" w14:textId="77777777" w:rsidR="00AA4F7F" w:rsidRDefault="00AA4F7F" w:rsidP="00073EAE">
            <w:pPr>
              <w:spacing w:line="259" w:lineRule="auto"/>
              <w:rPr>
                <w:rFonts w:eastAsiaTheme="minorEastAsia"/>
                <w:color w:val="000000" w:themeColor="text1"/>
                <w:sz w:val="20"/>
                <w:szCs w:val="20"/>
              </w:rPr>
            </w:pPr>
          </w:p>
        </w:tc>
        <w:tc>
          <w:tcPr>
            <w:tcW w:w="975" w:type="dxa"/>
          </w:tcPr>
          <w:p w14:paraId="1A30C2C0"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5BABFB64"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6FD81BA5" w14:textId="77777777" w:rsidR="00AA4F7F" w:rsidRDefault="00AA4F7F" w:rsidP="00073EAE">
            <w:pPr>
              <w:spacing w:line="259" w:lineRule="auto"/>
              <w:rPr>
                <w:rFonts w:eastAsiaTheme="minorEastAsia"/>
                <w:sz w:val="20"/>
                <w:szCs w:val="20"/>
              </w:rPr>
            </w:pPr>
            <w:r w:rsidRPr="030E1644">
              <w:rPr>
                <w:rFonts w:eastAsiaTheme="minorEastAsia"/>
                <w:sz w:val="20"/>
                <w:szCs w:val="20"/>
              </w:rPr>
              <w:t>Summarisation activities</w:t>
            </w:r>
          </w:p>
          <w:p w14:paraId="50A96D7F" w14:textId="77777777" w:rsidR="00AA4F7F" w:rsidRDefault="00AA4F7F" w:rsidP="00073EAE">
            <w:pPr>
              <w:spacing w:line="259" w:lineRule="auto"/>
              <w:rPr>
                <w:rFonts w:eastAsiaTheme="minorEastAsia"/>
                <w:sz w:val="20"/>
                <w:szCs w:val="20"/>
              </w:rPr>
            </w:pPr>
          </w:p>
        </w:tc>
        <w:tc>
          <w:tcPr>
            <w:tcW w:w="2303" w:type="dxa"/>
          </w:tcPr>
          <w:p w14:paraId="0EDA71FD" w14:textId="77777777" w:rsidR="00AA4F7F" w:rsidRDefault="00AA4F7F"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6D53AA02" w14:textId="77777777" w:rsidR="00AA4F7F" w:rsidRDefault="00AA4F7F" w:rsidP="00073EAE">
            <w:pPr>
              <w:spacing w:line="259" w:lineRule="auto"/>
              <w:rPr>
                <w:rFonts w:eastAsiaTheme="minorEastAsia"/>
                <w:color w:val="000000" w:themeColor="text1"/>
                <w:sz w:val="20"/>
                <w:szCs w:val="20"/>
              </w:rPr>
            </w:pPr>
          </w:p>
          <w:p w14:paraId="3DAE0A49" w14:textId="77777777" w:rsidR="00AA4F7F" w:rsidRDefault="00AA4F7F"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58CD5A3A" w14:textId="77777777" w:rsidR="00AA4F7F" w:rsidRDefault="00AA4F7F" w:rsidP="00073EAE">
            <w:pPr>
              <w:spacing w:line="259" w:lineRule="auto"/>
              <w:rPr>
                <w:rFonts w:ascii="Calibri" w:eastAsia="Calibri" w:hAnsi="Calibri" w:cs="Calibri"/>
                <w:sz w:val="20"/>
                <w:szCs w:val="20"/>
              </w:rPr>
            </w:pPr>
          </w:p>
          <w:p w14:paraId="590B3664"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w:t>
            </w:r>
            <w:proofErr w:type="spellStart"/>
            <w:r w:rsidRPr="7020E459">
              <w:rPr>
                <w:rFonts w:eastAsiaTheme="minorEastAsia"/>
                <w:color w:val="000000" w:themeColor="text1"/>
                <w:sz w:val="20"/>
                <w:szCs w:val="20"/>
              </w:rPr>
              <w:t>reconceptualisations</w:t>
            </w:r>
            <w:proofErr w:type="spellEnd"/>
            <w:r w:rsidRPr="7020E459">
              <w:rPr>
                <w:rFonts w:eastAsiaTheme="minorEastAsia"/>
                <w:color w:val="000000" w:themeColor="text1"/>
                <w:sz w:val="20"/>
                <w:szCs w:val="20"/>
              </w:rPr>
              <w:t xml:space="preserve"> of material for it to go into longer term memory. </w:t>
            </w:r>
          </w:p>
        </w:tc>
        <w:tc>
          <w:tcPr>
            <w:tcW w:w="1515" w:type="dxa"/>
          </w:tcPr>
          <w:p w14:paraId="1E327392"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Pedagogy</w:t>
            </w:r>
          </w:p>
          <w:p w14:paraId="10886855" w14:textId="77777777" w:rsidR="00AA4F7F" w:rsidRDefault="00AA4F7F" w:rsidP="00073EAE">
            <w:pPr>
              <w:spacing w:line="259" w:lineRule="auto"/>
              <w:rPr>
                <w:rFonts w:eastAsiaTheme="minorEastAsia"/>
                <w:b/>
                <w:bCs/>
                <w:sz w:val="20"/>
                <w:szCs w:val="20"/>
              </w:rPr>
            </w:pPr>
          </w:p>
          <w:p w14:paraId="5C173282"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Assessment</w:t>
            </w:r>
          </w:p>
          <w:p w14:paraId="00F996D2" w14:textId="77777777" w:rsidR="00AA4F7F" w:rsidRDefault="00AA4F7F" w:rsidP="00073EAE">
            <w:pPr>
              <w:spacing w:line="259" w:lineRule="auto"/>
              <w:rPr>
                <w:rFonts w:eastAsiaTheme="minorEastAsia"/>
                <w:b/>
                <w:bCs/>
                <w:sz w:val="20"/>
                <w:szCs w:val="20"/>
              </w:rPr>
            </w:pPr>
          </w:p>
          <w:p w14:paraId="021BB7DB"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Curriculum</w:t>
            </w:r>
          </w:p>
          <w:p w14:paraId="7C68FD8F" w14:textId="77777777" w:rsidR="00AA4F7F" w:rsidRDefault="00AA4F7F" w:rsidP="00073EAE">
            <w:pPr>
              <w:spacing w:line="259" w:lineRule="auto"/>
              <w:rPr>
                <w:rFonts w:eastAsiaTheme="minorEastAsia"/>
                <w:b/>
                <w:bCs/>
                <w:sz w:val="20"/>
                <w:szCs w:val="20"/>
              </w:rPr>
            </w:pPr>
          </w:p>
          <w:p w14:paraId="62D45AB5"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07A8B7BC" w14:textId="77777777" w:rsidR="00AA4F7F" w:rsidRDefault="00AA4F7F" w:rsidP="00073EAE">
            <w:pPr>
              <w:spacing w:line="259" w:lineRule="auto"/>
              <w:rPr>
                <w:rFonts w:eastAsiaTheme="minorEastAsia"/>
                <w:sz w:val="20"/>
                <w:szCs w:val="20"/>
              </w:rPr>
            </w:pPr>
          </w:p>
          <w:p w14:paraId="6E9D62F0" w14:textId="77777777" w:rsidR="00AA4F7F" w:rsidRDefault="00AA4F7F" w:rsidP="00073EAE">
            <w:pPr>
              <w:spacing w:line="259" w:lineRule="auto"/>
              <w:rPr>
                <w:rFonts w:eastAsiaTheme="minorEastAsia"/>
                <w:sz w:val="20"/>
                <w:szCs w:val="20"/>
              </w:rPr>
            </w:pPr>
            <w:r w:rsidRPr="030E1644">
              <w:rPr>
                <w:rFonts w:eastAsiaTheme="minorEastAsia"/>
                <w:sz w:val="20"/>
                <w:szCs w:val="20"/>
              </w:rPr>
              <w:t>Critical thinking</w:t>
            </w:r>
          </w:p>
          <w:p w14:paraId="26E98182" w14:textId="77777777" w:rsidR="00AA4F7F" w:rsidRDefault="00AA4F7F" w:rsidP="00073EAE">
            <w:pPr>
              <w:spacing w:line="259" w:lineRule="auto"/>
              <w:rPr>
                <w:rFonts w:eastAsiaTheme="minorEastAsia"/>
                <w:sz w:val="20"/>
                <w:szCs w:val="20"/>
              </w:rPr>
            </w:pPr>
          </w:p>
        </w:tc>
        <w:tc>
          <w:tcPr>
            <w:tcW w:w="2981" w:type="dxa"/>
          </w:tcPr>
          <w:p w14:paraId="671A167D" w14:textId="77777777" w:rsidR="00AA4F7F" w:rsidRDefault="00AA4F7F"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6EDDB770" w14:textId="77777777" w:rsidR="00AA4F7F" w:rsidRDefault="00AA4F7F" w:rsidP="00073EAE">
            <w:pPr>
              <w:spacing w:line="259" w:lineRule="auto"/>
              <w:rPr>
                <w:rFonts w:ascii="Calibri" w:eastAsia="Calibri" w:hAnsi="Calibri" w:cs="Calibri"/>
                <w:sz w:val="20"/>
                <w:szCs w:val="20"/>
              </w:rPr>
            </w:pPr>
            <w:r w:rsidRPr="7020E459">
              <w:rPr>
                <w:rFonts w:ascii="Calibri" w:eastAsia="Calibri" w:hAnsi="Calibri" w:cs="Calibri"/>
                <w:sz w:val="20"/>
                <w:szCs w:val="20"/>
              </w:rPr>
              <w:t>Plan regular reviews and practice key ideas and concepts over time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through careful planning and use of structured talk activities) and deconstruct this approach. </w:t>
            </w:r>
          </w:p>
          <w:p w14:paraId="4AD33175" w14:textId="77777777" w:rsidR="00AA4F7F" w:rsidRDefault="00AA4F7F" w:rsidP="00073EAE">
            <w:pPr>
              <w:spacing w:line="259" w:lineRule="auto"/>
              <w:rPr>
                <w:rFonts w:ascii="Calibri" w:eastAsia="Calibri" w:hAnsi="Calibri" w:cs="Calibri"/>
                <w:sz w:val="20"/>
                <w:szCs w:val="20"/>
              </w:rPr>
            </w:pPr>
          </w:p>
          <w:p w14:paraId="231D3364"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32494DA8" w14:textId="77777777" w:rsidR="00AA4F7F" w:rsidRDefault="00AA4F7F" w:rsidP="00073EAE">
            <w:pPr>
              <w:spacing w:line="259" w:lineRule="auto"/>
              <w:rPr>
                <w:rFonts w:ascii="Calibri" w:eastAsia="Calibri" w:hAnsi="Calibri" w:cs="Calibri"/>
                <w:sz w:val="20"/>
                <w:szCs w:val="20"/>
              </w:rPr>
            </w:pPr>
          </w:p>
        </w:tc>
      </w:tr>
      <w:tr w:rsidR="00AA4F7F" w14:paraId="5AC0EDB9" w14:textId="77777777" w:rsidTr="00073EAE">
        <w:trPr>
          <w:trHeight w:val="15"/>
        </w:trPr>
        <w:tc>
          <w:tcPr>
            <w:tcW w:w="885" w:type="dxa"/>
            <w:shd w:val="clear" w:color="auto" w:fill="D9D9D9" w:themeFill="background1" w:themeFillShade="D9"/>
          </w:tcPr>
          <w:p w14:paraId="2A5CD345"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4621CB78"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1987866D"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7F3CB02D"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563FB179"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4884400"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5AA5940F"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1D2DD80C" w14:textId="77777777" w:rsidR="00AA4F7F" w:rsidRDefault="00AA4F7F"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02C5FA9D"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002BF9A2" w14:textId="77777777" w:rsidR="00AA4F7F" w:rsidRDefault="00AA4F7F" w:rsidP="00073EAE">
            <w:pPr>
              <w:spacing w:line="259" w:lineRule="auto"/>
              <w:rPr>
                <w:rFonts w:eastAsiaTheme="minorEastAsia"/>
                <w:color w:val="000000" w:themeColor="text1"/>
                <w:sz w:val="20"/>
                <w:szCs w:val="20"/>
              </w:rPr>
            </w:pPr>
          </w:p>
          <w:p w14:paraId="32146FDB"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5513F147"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791C20BC" w14:textId="77777777" w:rsidR="00AA4F7F" w:rsidRDefault="00AA4F7F" w:rsidP="00073EAE">
            <w:pPr>
              <w:spacing w:line="259" w:lineRule="auto"/>
              <w:rPr>
                <w:rFonts w:eastAsiaTheme="minorEastAsia"/>
                <w:b/>
                <w:bCs/>
                <w:sz w:val="20"/>
                <w:szCs w:val="20"/>
              </w:rPr>
            </w:pPr>
          </w:p>
          <w:p w14:paraId="4720B45F"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Assessment</w:t>
            </w:r>
          </w:p>
          <w:p w14:paraId="4CB485E4" w14:textId="77777777" w:rsidR="00AA4F7F" w:rsidRDefault="00AA4F7F" w:rsidP="00073EAE">
            <w:pPr>
              <w:spacing w:line="259" w:lineRule="auto"/>
              <w:rPr>
                <w:rFonts w:eastAsiaTheme="minorEastAsia"/>
                <w:b/>
                <w:bCs/>
                <w:sz w:val="20"/>
                <w:szCs w:val="20"/>
              </w:rPr>
            </w:pPr>
          </w:p>
          <w:p w14:paraId="44814C73"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Curriculum</w:t>
            </w:r>
          </w:p>
          <w:p w14:paraId="2F5EC2B4" w14:textId="77777777" w:rsidR="00AA4F7F" w:rsidRDefault="00AA4F7F" w:rsidP="00073EAE">
            <w:pPr>
              <w:spacing w:line="259" w:lineRule="auto"/>
              <w:rPr>
                <w:rFonts w:eastAsiaTheme="minorEastAsia"/>
                <w:b/>
                <w:bCs/>
                <w:sz w:val="20"/>
                <w:szCs w:val="20"/>
              </w:rPr>
            </w:pPr>
          </w:p>
          <w:p w14:paraId="61602E95"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1E7F700" w14:textId="77777777" w:rsidR="00AA4F7F" w:rsidRDefault="00AA4F7F" w:rsidP="00073EAE">
            <w:pPr>
              <w:spacing w:line="259" w:lineRule="auto"/>
              <w:rPr>
                <w:rFonts w:eastAsiaTheme="minorEastAsia"/>
                <w:sz w:val="20"/>
                <w:szCs w:val="20"/>
              </w:rPr>
            </w:pPr>
          </w:p>
          <w:p w14:paraId="7AFB91EA"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2019B2D3" w14:textId="77777777" w:rsidR="00AA4F7F" w:rsidRDefault="00AA4F7F"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shd w:val="clear" w:color="auto" w:fill="D9D9D9" w:themeFill="background1" w:themeFillShade="D9"/>
          </w:tcPr>
          <w:p w14:paraId="14EE0306"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asking questions aloud that pupils should consider when working independently and drawing pupils’ attention to links with prior knowledge).</w:t>
            </w:r>
          </w:p>
          <w:p w14:paraId="09F6C3C4" w14:textId="77777777" w:rsidR="00AA4F7F" w:rsidRDefault="00AA4F7F" w:rsidP="00073EAE">
            <w:pPr>
              <w:spacing w:line="259" w:lineRule="auto"/>
              <w:rPr>
                <w:rFonts w:eastAsiaTheme="minorEastAsia"/>
                <w:sz w:val="20"/>
                <w:szCs w:val="20"/>
              </w:rPr>
            </w:pPr>
          </w:p>
        </w:tc>
      </w:tr>
      <w:tr w:rsidR="00AA4F7F" w14:paraId="1567B3F5" w14:textId="77777777" w:rsidTr="00073EAE">
        <w:trPr>
          <w:trHeight w:val="15"/>
        </w:trPr>
        <w:tc>
          <w:tcPr>
            <w:tcW w:w="885" w:type="dxa"/>
            <w:shd w:val="clear" w:color="auto" w:fill="D9D9D9" w:themeFill="background1" w:themeFillShade="D9"/>
          </w:tcPr>
          <w:p w14:paraId="366CC2E6"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2.45-4.30</w:t>
            </w:r>
          </w:p>
          <w:p w14:paraId="057DD297"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704A6F3" w14:textId="77777777" w:rsidR="00AA4F7F" w:rsidRDefault="00AA4F7F"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88585AE"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5566300A"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4C4DC294" w14:textId="77777777" w:rsidR="00AA4F7F" w:rsidRDefault="00AA4F7F" w:rsidP="00073EAE">
            <w:pPr>
              <w:spacing w:line="259" w:lineRule="auto"/>
              <w:rPr>
                <w:rFonts w:eastAsiaTheme="minorEastAsia"/>
                <w:sz w:val="20"/>
                <w:szCs w:val="20"/>
              </w:rPr>
            </w:pPr>
            <w:r w:rsidRPr="030E1644">
              <w:rPr>
                <w:rFonts w:eastAsiaTheme="minorEastAsia"/>
                <w:sz w:val="20"/>
                <w:szCs w:val="20"/>
              </w:rPr>
              <w:t>Engagement strategies</w:t>
            </w:r>
          </w:p>
          <w:p w14:paraId="5E2E8486" w14:textId="77777777" w:rsidR="00AA4F7F" w:rsidRDefault="00AA4F7F" w:rsidP="00073EAE">
            <w:pPr>
              <w:spacing w:line="259" w:lineRule="auto"/>
              <w:rPr>
                <w:rFonts w:eastAsiaTheme="minorEastAsia"/>
                <w:sz w:val="20"/>
                <w:szCs w:val="20"/>
              </w:rPr>
            </w:pPr>
          </w:p>
        </w:tc>
        <w:tc>
          <w:tcPr>
            <w:tcW w:w="2303" w:type="dxa"/>
            <w:shd w:val="clear" w:color="auto" w:fill="D9D9D9" w:themeFill="background1" w:themeFillShade="D9"/>
          </w:tcPr>
          <w:p w14:paraId="399F03F0"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2466E050"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Pedagogy </w:t>
            </w:r>
          </w:p>
          <w:p w14:paraId="19B8138A" w14:textId="77777777" w:rsidR="00AA4F7F" w:rsidRDefault="00AA4F7F" w:rsidP="00073EAE">
            <w:pPr>
              <w:spacing w:line="259" w:lineRule="auto"/>
              <w:rPr>
                <w:rFonts w:eastAsiaTheme="minorEastAsia"/>
                <w:b/>
                <w:bCs/>
                <w:sz w:val="20"/>
                <w:szCs w:val="20"/>
              </w:rPr>
            </w:pPr>
          </w:p>
          <w:p w14:paraId="45D24AA2"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Assessment</w:t>
            </w:r>
          </w:p>
          <w:p w14:paraId="2F85F6DA" w14:textId="77777777" w:rsidR="00AA4F7F" w:rsidRDefault="00AA4F7F" w:rsidP="00073EAE">
            <w:pPr>
              <w:spacing w:line="259" w:lineRule="auto"/>
              <w:rPr>
                <w:rFonts w:eastAsiaTheme="minorEastAsia"/>
                <w:b/>
                <w:bCs/>
                <w:sz w:val="20"/>
                <w:szCs w:val="20"/>
              </w:rPr>
            </w:pPr>
          </w:p>
          <w:p w14:paraId="415BE668"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Curriculum</w:t>
            </w:r>
          </w:p>
          <w:p w14:paraId="7DA2FC1E" w14:textId="77777777" w:rsidR="00AA4F7F" w:rsidRDefault="00AA4F7F" w:rsidP="00073EAE">
            <w:pPr>
              <w:spacing w:line="259" w:lineRule="auto"/>
              <w:rPr>
                <w:rFonts w:eastAsiaTheme="minorEastAsia"/>
                <w:b/>
                <w:bCs/>
                <w:sz w:val="20"/>
                <w:szCs w:val="20"/>
              </w:rPr>
            </w:pPr>
          </w:p>
          <w:p w14:paraId="70AF1104"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072CCC0E" w14:textId="77777777" w:rsidR="00AA4F7F" w:rsidRDefault="00AA4F7F" w:rsidP="00073EAE">
            <w:pPr>
              <w:spacing w:line="259" w:lineRule="auto"/>
              <w:rPr>
                <w:rFonts w:eastAsiaTheme="minorEastAsia"/>
                <w:sz w:val="20"/>
                <w:szCs w:val="20"/>
              </w:rPr>
            </w:pPr>
          </w:p>
          <w:p w14:paraId="5C9CE377"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09CF36C8" w14:textId="77777777" w:rsidR="00AA4F7F" w:rsidRDefault="00AA4F7F"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6D75555E"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4958F8A0" w14:textId="77777777" w:rsidR="00AA4F7F" w:rsidRDefault="00AA4F7F" w:rsidP="00073EAE">
            <w:pPr>
              <w:spacing w:line="259" w:lineRule="auto"/>
              <w:rPr>
                <w:rFonts w:ascii="Calibri" w:eastAsia="Calibri" w:hAnsi="Calibri" w:cs="Calibri"/>
                <w:sz w:val="20"/>
                <w:szCs w:val="20"/>
              </w:rPr>
            </w:pPr>
          </w:p>
          <w:p w14:paraId="7546E72A"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3C1F3CAE" w14:textId="77777777" w:rsidR="00AA4F7F" w:rsidRDefault="00AA4F7F" w:rsidP="00073EAE">
            <w:pPr>
              <w:spacing w:line="259" w:lineRule="auto"/>
              <w:rPr>
                <w:rFonts w:ascii="Calibri" w:eastAsia="Calibri" w:hAnsi="Calibri" w:cs="Calibri"/>
                <w:sz w:val="20"/>
                <w:szCs w:val="20"/>
              </w:rPr>
            </w:pPr>
          </w:p>
        </w:tc>
      </w:tr>
      <w:tr w:rsidR="00AA4F7F" w14:paraId="02D2876B" w14:textId="77777777" w:rsidTr="00073EAE">
        <w:trPr>
          <w:trHeight w:val="15"/>
        </w:trPr>
        <w:tc>
          <w:tcPr>
            <w:tcW w:w="885" w:type="dxa"/>
          </w:tcPr>
          <w:p w14:paraId="466F823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3EE25084"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0B37B312"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72DD6837" w14:textId="77777777" w:rsidR="00AA4F7F" w:rsidRDefault="00AA4F7F" w:rsidP="00073EAE">
            <w:pPr>
              <w:spacing w:line="259" w:lineRule="auto"/>
              <w:rPr>
                <w:rFonts w:eastAsiaTheme="minorEastAsia"/>
                <w:color w:val="000000" w:themeColor="text1"/>
                <w:sz w:val="20"/>
                <w:szCs w:val="20"/>
              </w:rPr>
            </w:pPr>
          </w:p>
        </w:tc>
        <w:tc>
          <w:tcPr>
            <w:tcW w:w="975" w:type="dxa"/>
          </w:tcPr>
          <w:p w14:paraId="32F40C67"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578CA029" w14:textId="77777777" w:rsidR="00AA4F7F" w:rsidRDefault="00AA4F7F" w:rsidP="00073EAE">
            <w:pPr>
              <w:spacing w:line="259" w:lineRule="auto"/>
              <w:rPr>
                <w:rFonts w:eastAsiaTheme="minorEastAsia"/>
                <w:sz w:val="20"/>
                <w:szCs w:val="20"/>
              </w:rPr>
            </w:pPr>
            <w:r w:rsidRPr="030E1644">
              <w:rPr>
                <w:rFonts w:eastAsiaTheme="minorEastAsia"/>
                <w:sz w:val="20"/>
                <w:szCs w:val="20"/>
              </w:rPr>
              <w:t>PGC7007M</w:t>
            </w:r>
          </w:p>
          <w:p w14:paraId="48E92F71" w14:textId="77777777" w:rsidR="00AA4F7F" w:rsidRDefault="00AA4F7F" w:rsidP="00073EAE">
            <w:pPr>
              <w:spacing w:line="259" w:lineRule="auto"/>
              <w:rPr>
                <w:rFonts w:eastAsiaTheme="minorEastAsia"/>
                <w:sz w:val="20"/>
                <w:szCs w:val="20"/>
              </w:rPr>
            </w:pPr>
            <w:r w:rsidRPr="030E1644">
              <w:rPr>
                <w:rFonts w:eastAsiaTheme="minorEastAsia"/>
                <w:sz w:val="20"/>
                <w:szCs w:val="20"/>
              </w:rPr>
              <w:t>Using co-operative learning strategies</w:t>
            </w:r>
          </w:p>
          <w:p w14:paraId="34CDE721" w14:textId="77777777" w:rsidR="00AA4F7F" w:rsidRDefault="00AA4F7F" w:rsidP="00073EAE">
            <w:pPr>
              <w:spacing w:line="259" w:lineRule="auto"/>
              <w:rPr>
                <w:rFonts w:eastAsiaTheme="minorEastAsia"/>
                <w:sz w:val="20"/>
                <w:szCs w:val="20"/>
              </w:rPr>
            </w:pPr>
          </w:p>
        </w:tc>
        <w:tc>
          <w:tcPr>
            <w:tcW w:w="2303" w:type="dxa"/>
          </w:tcPr>
          <w:p w14:paraId="5A28B81A"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672B927D" w14:textId="77777777" w:rsidR="00AA4F7F" w:rsidRDefault="00AA4F7F" w:rsidP="00073EAE">
            <w:pPr>
              <w:spacing w:line="259" w:lineRule="auto"/>
              <w:rPr>
                <w:rFonts w:eastAsiaTheme="minorEastAsia"/>
                <w:color w:val="000000" w:themeColor="text1"/>
                <w:sz w:val="20"/>
                <w:szCs w:val="20"/>
              </w:rPr>
            </w:pPr>
          </w:p>
          <w:p w14:paraId="0D9FA579"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409BC130" w14:textId="77777777" w:rsidR="00AA4F7F" w:rsidRDefault="00AA4F7F" w:rsidP="00073EAE">
            <w:pPr>
              <w:spacing w:line="259" w:lineRule="auto"/>
              <w:rPr>
                <w:rFonts w:eastAsiaTheme="minorEastAsia"/>
                <w:color w:val="000000" w:themeColor="text1"/>
                <w:sz w:val="20"/>
                <w:szCs w:val="20"/>
              </w:rPr>
            </w:pPr>
          </w:p>
          <w:p w14:paraId="324F2B0D"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w:t>
            </w:r>
            <w:r w:rsidRPr="030E1644">
              <w:rPr>
                <w:rFonts w:eastAsiaTheme="minorEastAsia"/>
                <w:color w:val="000000" w:themeColor="text1"/>
                <w:sz w:val="20"/>
                <w:szCs w:val="20"/>
              </w:rPr>
              <w:lastRenderedPageBreak/>
              <w:t>competitive learning approaches.</w:t>
            </w:r>
          </w:p>
          <w:p w14:paraId="223358AF" w14:textId="77777777" w:rsidR="00AA4F7F" w:rsidRDefault="00AA4F7F" w:rsidP="00073EAE">
            <w:pPr>
              <w:spacing w:line="259" w:lineRule="auto"/>
              <w:rPr>
                <w:rFonts w:eastAsiaTheme="minorEastAsia"/>
                <w:color w:val="000000" w:themeColor="text1"/>
                <w:sz w:val="20"/>
                <w:szCs w:val="20"/>
              </w:rPr>
            </w:pPr>
          </w:p>
        </w:tc>
        <w:tc>
          <w:tcPr>
            <w:tcW w:w="1515" w:type="dxa"/>
          </w:tcPr>
          <w:p w14:paraId="26DDE594"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29BD147E" w14:textId="77777777" w:rsidR="00AA4F7F" w:rsidRDefault="00AA4F7F" w:rsidP="00073EAE">
            <w:pPr>
              <w:spacing w:line="259" w:lineRule="auto"/>
              <w:rPr>
                <w:rFonts w:eastAsiaTheme="minorEastAsia"/>
                <w:b/>
                <w:bCs/>
                <w:sz w:val="20"/>
                <w:szCs w:val="20"/>
              </w:rPr>
            </w:pPr>
          </w:p>
          <w:p w14:paraId="55C7E251"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Assessment</w:t>
            </w:r>
          </w:p>
          <w:p w14:paraId="70420E45" w14:textId="77777777" w:rsidR="00AA4F7F" w:rsidRDefault="00AA4F7F" w:rsidP="00073EAE">
            <w:pPr>
              <w:spacing w:line="259" w:lineRule="auto"/>
              <w:rPr>
                <w:rFonts w:eastAsiaTheme="minorEastAsia"/>
                <w:b/>
                <w:bCs/>
                <w:sz w:val="20"/>
                <w:szCs w:val="20"/>
              </w:rPr>
            </w:pPr>
          </w:p>
          <w:p w14:paraId="312A6CE5" w14:textId="77777777" w:rsidR="00AA4F7F" w:rsidRDefault="00AA4F7F" w:rsidP="00073EAE">
            <w:pPr>
              <w:spacing w:line="259" w:lineRule="auto"/>
              <w:rPr>
                <w:rFonts w:eastAsiaTheme="minorEastAsia"/>
                <w:b/>
                <w:bCs/>
                <w:sz w:val="20"/>
                <w:szCs w:val="20"/>
              </w:rPr>
            </w:pPr>
            <w:r w:rsidRPr="030E1644">
              <w:rPr>
                <w:rFonts w:eastAsiaTheme="minorEastAsia"/>
                <w:b/>
                <w:bCs/>
                <w:sz w:val="20"/>
                <w:szCs w:val="20"/>
              </w:rPr>
              <w:t>Curriculum</w:t>
            </w:r>
          </w:p>
          <w:p w14:paraId="43A06289" w14:textId="77777777" w:rsidR="00AA4F7F" w:rsidRDefault="00AA4F7F" w:rsidP="00073EAE">
            <w:pPr>
              <w:spacing w:line="259" w:lineRule="auto"/>
              <w:rPr>
                <w:rFonts w:eastAsiaTheme="minorEastAsia"/>
                <w:b/>
                <w:bCs/>
                <w:sz w:val="20"/>
                <w:szCs w:val="20"/>
              </w:rPr>
            </w:pPr>
          </w:p>
          <w:p w14:paraId="7AF0F756" w14:textId="77777777" w:rsidR="00AA4F7F" w:rsidRDefault="00AA4F7F"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094D88B8" w14:textId="77777777" w:rsidR="00AA4F7F" w:rsidRDefault="00AA4F7F" w:rsidP="00073EAE">
            <w:pPr>
              <w:spacing w:line="259" w:lineRule="auto"/>
              <w:rPr>
                <w:rFonts w:eastAsiaTheme="minorEastAsia"/>
                <w:sz w:val="20"/>
                <w:szCs w:val="20"/>
              </w:rPr>
            </w:pPr>
          </w:p>
          <w:p w14:paraId="7E82B2A9" w14:textId="77777777" w:rsidR="00AA4F7F" w:rsidRDefault="00AA4F7F" w:rsidP="00073EAE">
            <w:pPr>
              <w:spacing w:line="259" w:lineRule="auto"/>
              <w:rPr>
                <w:rFonts w:eastAsiaTheme="minorEastAsia"/>
                <w:sz w:val="20"/>
                <w:szCs w:val="20"/>
              </w:rPr>
            </w:pPr>
            <w:r w:rsidRPr="030E1644">
              <w:rPr>
                <w:rFonts w:eastAsiaTheme="minorEastAsia"/>
                <w:sz w:val="20"/>
                <w:szCs w:val="20"/>
              </w:rPr>
              <w:t>Critical thinking</w:t>
            </w:r>
          </w:p>
          <w:p w14:paraId="770D09F5" w14:textId="77777777" w:rsidR="00AA4F7F" w:rsidRDefault="00AA4F7F" w:rsidP="00073EAE">
            <w:pPr>
              <w:spacing w:line="259" w:lineRule="auto"/>
              <w:rPr>
                <w:rFonts w:eastAsiaTheme="minorEastAsia"/>
                <w:sz w:val="20"/>
                <w:szCs w:val="20"/>
              </w:rPr>
            </w:pPr>
          </w:p>
          <w:p w14:paraId="4A43F2EA" w14:textId="77777777" w:rsidR="00AA4F7F" w:rsidRDefault="00AA4F7F" w:rsidP="00073EAE">
            <w:pPr>
              <w:spacing w:line="259" w:lineRule="auto"/>
              <w:rPr>
                <w:rFonts w:eastAsiaTheme="minorEastAsia"/>
                <w:sz w:val="20"/>
                <w:szCs w:val="20"/>
              </w:rPr>
            </w:pPr>
          </w:p>
        </w:tc>
        <w:tc>
          <w:tcPr>
            <w:tcW w:w="2981" w:type="dxa"/>
          </w:tcPr>
          <w:p w14:paraId="2BCADF0A" w14:textId="77777777" w:rsidR="00AA4F7F" w:rsidRDefault="00AA4F7F"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20DB48EB" w14:textId="77777777" w:rsidR="00AA4F7F" w:rsidRDefault="00AA4F7F"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17892163" w14:textId="77777777" w:rsidR="00AA4F7F" w:rsidRDefault="00AA4F7F" w:rsidP="00073EAE">
            <w:pPr>
              <w:spacing w:line="259" w:lineRule="auto"/>
              <w:rPr>
                <w:rFonts w:ascii="Calibri" w:eastAsia="Calibri" w:hAnsi="Calibri" w:cs="Calibri"/>
                <w:sz w:val="20"/>
                <w:szCs w:val="20"/>
              </w:rPr>
            </w:pPr>
          </w:p>
        </w:tc>
      </w:tr>
      <w:tr w:rsidR="00AA4F7F" w14:paraId="02488878" w14:textId="77777777" w:rsidTr="00073EAE">
        <w:trPr>
          <w:trHeight w:val="15"/>
        </w:trPr>
        <w:tc>
          <w:tcPr>
            <w:tcW w:w="885" w:type="dxa"/>
          </w:tcPr>
          <w:p w14:paraId="61A1CD0A"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1743E92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3554D73" w14:textId="77777777" w:rsidR="00AA4F7F" w:rsidRDefault="00AA4F7F" w:rsidP="00073EAE">
            <w:pPr>
              <w:spacing w:line="259" w:lineRule="auto"/>
              <w:rPr>
                <w:rFonts w:eastAsiaTheme="minorEastAsia"/>
                <w:color w:val="000000" w:themeColor="text1"/>
                <w:sz w:val="20"/>
                <w:szCs w:val="20"/>
              </w:rPr>
            </w:pPr>
          </w:p>
        </w:tc>
        <w:tc>
          <w:tcPr>
            <w:tcW w:w="975" w:type="dxa"/>
          </w:tcPr>
          <w:p w14:paraId="1A88F00C" w14:textId="77777777" w:rsidR="00AA4F7F" w:rsidRDefault="00AA4F7F"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126DC9D7" w14:textId="77777777" w:rsidR="00AA4F7F" w:rsidRDefault="00AA4F7F" w:rsidP="00073EAE">
            <w:pPr>
              <w:spacing w:line="259" w:lineRule="auto"/>
              <w:rPr>
                <w:rFonts w:eastAsiaTheme="minorEastAsia"/>
                <w:sz w:val="20"/>
                <w:szCs w:val="20"/>
              </w:rPr>
            </w:pPr>
            <w:r w:rsidRPr="030E1644">
              <w:rPr>
                <w:rFonts w:eastAsiaTheme="minorEastAsia"/>
                <w:sz w:val="20"/>
                <w:szCs w:val="20"/>
              </w:rPr>
              <w:t>Checking for understanding</w:t>
            </w:r>
          </w:p>
          <w:p w14:paraId="18E4E98A" w14:textId="77777777" w:rsidR="00AA4F7F" w:rsidRDefault="00AA4F7F" w:rsidP="00073EAE">
            <w:pPr>
              <w:spacing w:line="259" w:lineRule="auto"/>
              <w:rPr>
                <w:rFonts w:eastAsiaTheme="minorEastAsia"/>
                <w:sz w:val="20"/>
                <w:szCs w:val="20"/>
              </w:rPr>
            </w:pPr>
          </w:p>
        </w:tc>
        <w:tc>
          <w:tcPr>
            <w:tcW w:w="2303" w:type="dxa"/>
          </w:tcPr>
          <w:p w14:paraId="20E021F6"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51839124"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 xml:space="preserve">Pedagogy </w:t>
            </w:r>
          </w:p>
          <w:p w14:paraId="3F63E373" w14:textId="77777777" w:rsidR="00AA4F7F" w:rsidRDefault="00AA4F7F" w:rsidP="00073EAE">
            <w:pPr>
              <w:spacing w:line="259" w:lineRule="auto"/>
              <w:rPr>
                <w:rFonts w:eastAsiaTheme="minorEastAsia"/>
                <w:b/>
                <w:bCs/>
                <w:sz w:val="20"/>
                <w:szCs w:val="20"/>
              </w:rPr>
            </w:pPr>
          </w:p>
          <w:p w14:paraId="761996A7"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Assessment</w:t>
            </w:r>
          </w:p>
          <w:p w14:paraId="4EB589BD" w14:textId="77777777" w:rsidR="00AA4F7F" w:rsidRDefault="00AA4F7F" w:rsidP="00073EAE">
            <w:pPr>
              <w:spacing w:line="259" w:lineRule="auto"/>
              <w:rPr>
                <w:rFonts w:eastAsiaTheme="minorEastAsia"/>
                <w:b/>
                <w:bCs/>
                <w:sz w:val="20"/>
                <w:szCs w:val="20"/>
              </w:rPr>
            </w:pPr>
          </w:p>
          <w:p w14:paraId="25720848"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Curriculum</w:t>
            </w:r>
          </w:p>
          <w:p w14:paraId="22B465DC" w14:textId="77777777" w:rsidR="00AA4F7F" w:rsidRDefault="00AA4F7F" w:rsidP="00073EAE">
            <w:pPr>
              <w:spacing w:line="259" w:lineRule="auto"/>
              <w:rPr>
                <w:rFonts w:eastAsiaTheme="minorEastAsia"/>
                <w:b/>
                <w:bCs/>
                <w:sz w:val="20"/>
                <w:szCs w:val="20"/>
              </w:rPr>
            </w:pPr>
          </w:p>
          <w:p w14:paraId="7DB46922" w14:textId="77777777" w:rsidR="00AA4F7F" w:rsidRDefault="00AA4F7F"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0D3230BF" w14:textId="77777777" w:rsidR="00AA4F7F" w:rsidRDefault="00AA4F7F" w:rsidP="00073EAE">
            <w:pPr>
              <w:spacing w:line="259" w:lineRule="auto"/>
              <w:rPr>
                <w:rFonts w:eastAsiaTheme="minorEastAsia"/>
                <w:sz w:val="20"/>
                <w:szCs w:val="20"/>
              </w:rPr>
            </w:pPr>
          </w:p>
          <w:p w14:paraId="5984B85F" w14:textId="77777777" w:rsidR="00AA4F7F" w:rsidRDefault="00AA4F7F"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53A1FC10" w14:textId="77777777" w:rsidR="00AA4F7F" w:rsidRDefault="00AA4F7F"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084FCCB4"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786CD587" w14:textId="77777777" w:rsidR="00AA4F7F" w:rsidRDefault="00AA4F7F" w:rsidP="00073EAE">
            <w:pPr>
              <w:spacing w:line="259" w:lineRule="auto"/>
              <w:rPr>
                <w:rFonts w:ascii="Calibri" w:eastAsia="Calibri" w:hAnsi="Calibri" w:cs="Calibri"/>
                <w:sz w:val="20"/>
                <w:szCs w:val="20"/>
              </w:rPr>
            </w:pPr>
          </w:p>
        </w:tc>
      </w:tr>
      <w:tr w:rsidR="00AA4F7F" w14:paraId="7814410B" w14:textId="77777777" w:rsidTr="00073EAE">
        <w:trPr>
          <w:trHeight w:val="15"/>
        </w:trPr>
        <w:tc>
          <w:tcPr>
            <w:tcW w:w="885" w:type="dxa"/>
            <w:shd w:val="clear" w:color="auto" w:fill="D9D9D9" w:themeFill="background1" w:themeFillShade="D9"/>
          </w:tcPr>
          <w:p w14:paraId="33A810C7"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51986A1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5F2A4C31"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74B9E637"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1AC1B3D5"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141CC2EE" w14:textId="77777777" w:rsidR="00AA4F7F" w:rsidRDefault="00AA4F7F" w:rsidP="00073EAE">
            <w:pPr>
              <w:spacing w:line="259" w:lineRule="auto"/>
              <w:rPr>
                <w:rFonts w:eastAsiaTheme="minorEastAsia"/>
                <w:sz w:val="20"/>
                <w:szCs w:val="20"/>
              </w:rPr>
            </w:pPr>
            <w:r w:rsidRPr="030E1644">
              <w:rPr>
                <w:rFonts w:eastAsiaTheme="minorEastAsia"/>
                <w:sz w:val="20"/>
                <w:szCs w:val="20"/>
              </w:rPr>
              <w:t>RM/JC</w:t>
            </w:r>
          </w:p>
          <w:p w14:paraId="2E6EE20E" w14:textId="77777777" w:rsidR="00AA4F7F" w:rsidRDefault="00AA4F7F"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6EE2F266"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137A1F8E" w14:textId="77777777" w:rsidR="00AA4F7F" w:rsidRDefault="00AA4F7F"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4F193EA9"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Professional Behaviours</w:t>
            </w:r>
          </w:p>
          <w:p w14:paraId="1685BC74" w14:textId="77777777" w:rsidR="00AA4F7F" w:rsidRDefault="00AA4F7F" w:rsidP="00073EAE">
            <w:pPr>
              <w:spacing w:line="259" w:lineRule="auto"/>
              <w:rPr>
                <w:rFonts w:eastAsiaTheme="minorEastAsia"/>
                <w:b/>
                <w:bCs/>
                <w:sz w:val="20"/>
                <w:szCs w:val="20"/>
              </w:rPr>
            </w:pPr>
          </w:p>
          <w:p w14:paraId="239B6690" w14:textId="77777777" w:rsidR="00AA4F7F" w:rsidRDefault="00AA4F7F" w:rsidP="00073EAE">
            <w:pPr>
              <w:spacing w:line="259" w:lineRule="auto"/>
              <w:rPr>
                <w:rFonts w:eastAsiaTheme="minorEastAsia"/>
                <w:b/>
                <w:bCs/>
                <w:sz w:val="20"/>
                <w:szCs w:val="20"/>
              </w:rPr>
            </w:pPr>
            <w:r w:rsidRPr="42E0C522">
              <w:rPr>
                <w:rFonts w:eastAsiaTheme="minorEastAsia"/>
                <w:b/>
                <w:bCs/>
                <w:sz w:val="20"/>
                <w:szCs w:val="20"/>
              </w:rPr>
              <w:t>Pedagogy</w:t>
            </w:r>
          </w:p>
          <w:p w14:paraId="1BBA738A" w14:textId="77777777" w:rsidR="00AA4F7F" w:rsidRDefault="00AA4F7F" w:rsidP="00073EAE">
            <w:pPr>
              <w:spacing w:line="259" w:lineRule="auto"/>
              <w:rPr>
                <w:rFonts w:eastAsiaTheme="minorEastAsia"/>
                <w:b/>
                <w:bCs/>
                <w:sz w:val="20"/>
                <w:szCs w:val="20"/>
              </w:rPr>
            </w:pPr>
          </w:p>
          <w:p w14:paraId="5AEF24B6"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23604112" w14:textId="77777777" w:rsidR="00AA4F7F" w:rsidRDefault="00AA4F7F" w:rsidP="00073EAE">
            <w:pPr>
              <w:spacing w:line="259" w:lineRule="auto"/>
              <w:rPr>
                <w:rFonts w:eastAsiaTheme="minorEastAsia"/>
                <w:sz w:val="20"/>
                <w:szCs w:val="20"/>
              </w:rPr>
            </w:pPr>
          </w:p>
          <w:p w14:paraId="3EAD190B"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11A69C1B"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3FBF7ADF" w14:textId="77777777" w:rsidR="00AA4F7F" w:rsidRDefault="00AA4F7F"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2FD9864B" w14:textId="77777777" w:rsidR="00AA4F7F" w:rsidRDefault="00AA4F7F" w:rsidP="00073EAE">
            <w:pPr>
              <w:spacing w:line="259" w:lineRule="auto"/>
              <w:rPr>
                <w:rFonts w:eastAsiaTheme="minorEastAsia"/>
                <w:sz w:val="20"/>
                <w:szCs w:val="20"/>
              </w:rPr>
            </w:pPr>
          </w:p>
          <w:p w14:paraId="4701B773" w14:textId="77777777" w:rsidR="00AA4F7F" w:rsidRDefault="00AA4F7F" w:rsidP="00073EAE">
            <w:pPr>
              <w:spacing w:line="259" w:lineRule="auto"/>
              <w:rPr>
                <w:rFonts w:eastAsiaTheme="minorEastAsia"/>
                <w:sz w:val="20"/>
                <w:szCs w:val="20"/>
              </w:rPr>
            </w:pPr>
            <w:r w:rsidRPr="030E1644">
              <w:rPr>
                <w:rFonts w:eastAsiaTheme="minorEastAsia"/>
                <w:sz w:val="20"/>
                <w:szCs w:val="20"/>
              </w:rPr>
              <w:t>Network with colleagues.</w:t>
            </w:r>
          </w:p>
          <w:p w14:paraId="27E78634" w14:textId="77777777" w:rsidR="00AA4F7F" w:rsidRDefault="00AA4F7F" w:rsidP="00073EAE">
            <w:pPr>
              <w:spacing w:line="259" w:lineRule="auto"/>
              <w:rPr>
                <w:rFonts w:ascii="Calibri" w:eastAsia="Calibri" w:hAnsi="Calibri" w:cs="Calibri"/>
                <w:sz w:val="20"/>
                <w:szCs w:val="20"/>
              </w:rPr>
            </w:pPr>
          </w:p>
        </w:tc>
      </w:tr>
      <w:tr w:rsidR="00AA4F7F" w14:paraId="7E5176A9" w14:textId="77777777" w:rsidTr="00073EAE">
        <w:trPr>
          <w:trHeight w:val="15"/>
        </w:trPr>
        <w:tc>
          <w:tcPr>
            <w:tcW w:w="885" w:type="dxa"/>
          </w:tcPr>
          <w:p w14:paraId="3C104020"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5678F2A6"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7901C123"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535B5F10" w14:textId="77777777" w:rsidR="00AA4F7F" w:rsidRDefault="00AA4F7F" w:rsidP="00073EAE">
            <w:pPr>
              <w:spacing w:line="259" w:lineRule="auto"/>
              <w:jc w:val="center"/>
              <w:rPr>
                <w:rFonts w:eastAsiaTheme="minorEastAsia"/>
                <w:b/>
                <w:bCs/>
                <w:sz w:val="20"/>
                <w:szCs w:val="20"/>
              </w:rPr>
            </w:pPr>
          </w:p>
          <w:p w14:paraId="735AD2AF" w14:textId="77777777" w:rsidR="00AA4F7F" w:rsidRDefault="00AA4F7F"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AA4F7F" w14:paraId="2AAF1305" w14:textId="77777777" w:rsidTr="00073EAE">
        <w:trPr>
          <w:trHeight w:val="15"/>
        </w:trPr>
        <w:tc>
          <w:tcPr>
            <w:tcW w:w="14554" w:type="dxa"/>
            <w:gridSpan w:val="7"/>
          </w:tcPr>
          <w:p w14:paraId="1642319A" w14:textId="77777777" w:rsidR="00AA4F7F" w:rsidRDefault="00AA4F7F"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04758C55" w14:textId="77777777" w:rsidR="00AA4F7F" w:rsidRDefault="00AA4F7F" w:rsidP="00073EAE">
            <w:pPr>
              <w:spacing w:line="259" w:lineRule="auto"/>
              <w:jc w:val="center"/>
              <w:rPr>
                <w:rFonts w:eastAsiaTheme="minorEastAsia"/>
                <w:sz w:val="20"/>
                <w:szCs w:val="20"/>
              </w:rPr>
            </w:pPr>
          </w:p>
          <w:p w14:paraId="2C9552E0" w14:textId="77777777" w:rsidR="00AA4F7F" w:rsidRDefault="00AA4F7F"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7799257A" w14:textId="77777777" w:rsidR="00AA4F7F" w:rsidRDefault="00AA4F7F" w:rsidP="00073EAE">
            <w:pPr>
              <w:spacing w:line="259" w:lineRule="auto"/>
              <w:jc w:val="center"/>
              <w:rPr>
                <w:rFonts w:eastAsiaTheme="minorEastAsia"/>
                <w:sz w:val="20"/>
                <w:szCs w:val="20"/>
              </w:rPr>
            </w:pPr>
          </w:p>
          <w:p w14:paraId="493FABCF" w14:textId="77777777" w:rsidR="00AA4F7F" w:rsidRDefault="00AA4F7F"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AA4F7F" w14:paraId="611DE7DD" w14:textId="77777777" w:rsidTr="00073EAE">
        <w:trPr>
          <w:trHeight w:val="15"/>
        </w:trPr>
        <w:tc>
          <w:tcPr>
            <w:tcW w:w="885" w:type="dxa"/>
          </w:tcPr>
          <w:p w14:paraId="19797319"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6341361C" w14:textId="77777777" w:rsidR="00AA4F7F" w:rsidRDefault="00AA4F7F" w:rsidP="00073EAE">
            <w:pPr>
              <w:spacing w:line="259" w:lineRule="auto"/>
              <w:rPr>
                <w:rFonts w:eastAsiaTheme="minorEastAsia"/>
                <w:color w:val="000000" w:themeColor="text1"/>
                <w:sz w:val="20"/>
                <w:szCs w:val="20"/>
              </w:rPr>
            </w:pPr>
          </w:p>
          <w:p w14:paraId="57C5BA9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57934A2E"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4891AA11" w14:textId="77777777" w:rsidR="00AA4F7F" w:rsidRDefault="00AA4F7F" w:rsidP="00073EAE">
            <w:pPr>
              <w:spacing w:line="259" w:lineRule="auto"/>
              <w:rPr>
                <w:rFonts w:eastAsiaTheme="minorEastAsia"/>
                <w:color w:val="000000" w:themeColor="text1"/>
                <w:sz w:val="20"/>
                <w:szCs w:val="20"/>
              </w:rPr>
            </w:pPr>
          </w:p>
        </w:tc>
        <w:tc>
          <w:tcPr>
            <w:tcW w:w="975" w:type="dxa"/>
          </w:tcPr>
          <w:p w14:paraId="17362279" w14:textId="77777777" w:rsidR="00AA4F7F" w:rsidRDefault="00AA4F7F"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12D53CB3"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PGC7007/8M</w:t>
            </w:r>
          </w:p>
          <w:p w14:paraId="1986501C" w14:textId="77777777" w:rsidR="00AA4F7F" w:rsidRDefault="00AA4F7F" w:rsidP="00073EAE">
            <w:pPr>
              <w:spacing w:line="259" w:lineRule="auto"/>
              <w:rPr>
                <w:rFonts w:eastAsiaTheme="minorEastAsia"/>
                <w:sz w:val="20"/>
                <w:szCs w:val="20"/>
              </w:rPr>
            </w:pPr>
          </w:p>
          <w:p w14:paraId="50BBF4AC" w14:textId="77777777" w:rsidR="00AA4F7F" w:rsidRDefault="00AA4F7F"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55A654A8" w14:textId="77777777" w:rsidR="00AA4F7F" w:rsidRDefault="00AA4F7F"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690A99A1" w14:textId="77777777" w:rsidR="00AA4F7F" w:rsidRDefault="00AA4F7F"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56B4A535" w14:textId="77777777" w:rsidR="00AA4F7F" w:rsidRDefault="00AA4F7F" w:rsidP="00073EAE">
            <w:pPr>
              <w:spacing w:line="259" w:lineRule="auto"/>
              <w:rPr>
                <w:rFonts w:eastAsiaTheme="minorEastAsia"/>
                <w:b/>
                <w:bCs/>
                <w:sz w:val="20"/>
                <w:szCs w:val="20"/>
              </w:rPr>
            </w:pPr>
          </w:p>
          <w:p w14:paraId="6B32B56C" w14:textId="77777777" w:rsidR="00AA4F7F" w:rsidRDefault="00AA4F7F"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1366E1E7" w14:textId="77777777" w:rsidR="00AA4F7F" w:rsidRDefault="00AA4F7F" w:rsidP="00073EAE">
            <w:pPr>
              <w:spacing w:line="259" w:lineRule="auto"/>
              <w:rPr>
                <w:rFonts w:eastAsiaTheme="minorEastAsia"/>
                <w:sz w:val="20"/>
                <w:szCs w:val="20"/>
              </w:rPr>
            </w:pPr>
            <w:r w:rsidRPr="7020E459">
              <w:rPr>
                <w:rFonts w:eastAsiaTheme="minorEastAsia"/>
                <w:sz w:val="20"/>
                <w:szCs w:val="20"/>
              </w:rPr>
              <w:t>Reflect on your enrichment week</w:t>
            </w:r>
          </w:p>
          <w:p w14:paraId="6CF52385" w14:textId="77777777" w:rsidR="00AA4F7F" w:rsidRDefault="00AA4F7F" w:rsidP="00073EAE">
            <w:pPr>
              <w:spacing w:line="259" w:lineRule="auto"/>
              <w:rPr>
                <w:rFonts w:eastAsiaTheme="minorEastAsia"/>
                <w:sz w:val="20"/>
                <w:szCs w:val="20"/>
              </w:rPr>
            </w:pPr>
          </w:p>
          <w:p w14:paraId="1360A5E5"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7DC91057" w14:textId="77777777" w:rsidR="00AA4F7F" w:rsidRDefault="00AA4F7F" w:rsidP="00073EAE">
            <w:pPr>
              <w:spacing w:line="259" w:lineRule="auto"/>
            </w:pPr>
            <w:r w:rsidRPr="7020E459">
              <w:rPr>
                <w:rFonts w:ascii="Calibri" w:eastAsia="Calibri" w:hAnsi="Calibri" w:cs="Calibri"/>
                <w:sz w:val="20"/>
                <w:szCs w:val="20"/>
              </w:rPr>
              <w:t>Strengthen pedagogical and subject knowledge by participating in wider networks.</w:t>
            </w:r>
          </w:p>
          <w:p w14:paraId="2584C4C1" w14:textId="77777777" w:rsidR="00AA4F7F" w:rsidRDefault="00AA4F7F" w:rsidP="00073EAE">
            <w:pPr>
              <w:spacing w:line="259" w:lineRule="auto"/>
              <w:rPr>
                <w:rFonts w:ascii="Calibri" w:eastAsia="Calibri" w:hAnsi="Calibri" w:cs="Calibri"/>
                <w:sz w:val="20"/>
                <w:szCs w:val="20"/>
              </w:rPr>
            </w:pPr>
          </w:p>
          <w:p w14:paraId="717CF05C" w14:textId="77777777" w:rsidR="00AA4F7F" w:rsidRDefault="00AA4F7F"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AA4F7F" w14:paraId="0DED2310" w14:textId="77777777" w:rsidTr="00073EAE">
        <w:trPr>
          <w:trHeight w:val="15"/>
        </w:trPr>
        <w:tc>
          <w:tcPr>
            <w:tcW w:w="885" w:type="dxa"/>
          </w:tcPr>
          <w:p w14:paraId="5354FF99"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10-12</w:t>
            </w:r>
          </w:p>
          <w:p w14:paraId="7EDE6326"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48EAF74" w14:textId="77777777" w:rsidR="00AA4F7F" w:rsidRDefault="00AA4F7F" w:rsidP="00073EAE">
            <w:pPr>
              <w:spacing w:line="259" w:lineRule="auto"/>
              <w:rPr>
                <w:rFonts w:eastAsiaTheme="minorEastAsia"/>
                <w:color w:val="000000" w:themeColor="text1"/>
                <w:sz w:val="20"/>
                <w:szCs w:val="20"/>
              </w:rPr>
            </w:pPr>
          </w:p>
        </w:tc>
        <w:tc>
          <w:tcPr>
            <w:tcW w:w="975" w:type="dxa"/>
          </w:tcPr>
          <w:p w14:paraId="60EDB85A" w14:textId="77777777" w:rsidR="00AA4F7F" w:rsidRDefault="00AA4F7F" w:rsidP="00073EAE">
            <w:pPr>
              <w:spacing w:line="259" w:lineRule="auto"/>
              <w:rPr>
                <w:rFonts w:eastAsiaTheme="minorEastAsia"/>
                <w:sz w:val="20"/>
                <w:szCs w:val="20"/>
              </w:rPr>
            </w:pPr>
            <w:r w:rsidRPr="74D6CB2D">
              <w:rPr>
                <w:rFonts w:eastAsiaTheme="minorEastAsia"/>
                <w:sz w:val="20"/>
                <w:szCs w:val="20"/>
              </w:rPr>
              <w:t>LW/RM</w:t>
            </w:r>
          </w:p>
          <w:p w14:paraId="1AC62BEA" w14:textId="77777777" w:rsidR="00AA4F7F" w:rsidRDefault="00AA4F7F" w:rsidP="00073EAE">
            <w:pPr>
              <w:spacing w:line="259" w:lineRule="auto"/>
              <w:rPr>
                <w:rFonts w:eastAsiaTheme="minorEastAsia"/>
                <w:sz w:val="20"/>
                <w:szCs w:val="20"/>
              </w:rPr>
            </w:pPr>
          </w:p>
        </w:tc>
        <w:tc>
          <w:tcPr>
            <w:tcW w:w="1541" w:type="dxa"/>
          </w:tcPr>
          <w:p w14:paraId="3F8F73F8" w14:textId="77777777" w:rsidR="00AA4F7F" w:rsidRDefault="00AA4F7F" w:rsidP="00073EAE">
            <w:pPr>
              <w:spacing w:line="259" w:lineRule="auto"/>
              <w:rPr>
                <w:rFonts w:eastAsiaTheme="minorEastAsia"/>
                <w:sz w:val="20"/>
                <w:szCs w:val="20"/>
              </w:rPr>
            </w:pPr>
            <w:r w:rsidRPr="74D6CB2D">
              <w:rPr>
                <w:rFonts w:eastAsiaTheme="minorEastAsia"/>
                <w:sz w:val="20"/>
                <w:szCs w:val="20"/>
              </w:rPr>
              <w:t>PGC7008M</w:t>
            </w:r>
          </w:p>
          <w:p w14:paraId="7D60C143" w14:textId="77777777" w:rsidR="00AA4F7F" w:rsidRDefault="00AA4F7F" w:rsidP="00073EAE">
            <w:pPr>
              <w:spacing w:line="259" w:lineRule="auto"/>
              <w:rPr>
                <w:rFonts w:eastAsiaTheme="minorEastAsia"/>
                <w:sz w:val="20"/>
                <w:szCs w:val="20"/>
              </w:rPr>
            </w:pPr>
          </w:p>
          <w:p w14:paraId="03E3352F" w14:textId="77777777" w:rsidR="00AA4F7F" w:rsidRDefault="00AA4F7F"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3E7BF9B5" w14:textId="77777777" w:rsidR="00AA4F7F" w:rsidRDefault="00AA4F7F" w:rsidP="00073EAE">
            <w:pPr>
              <w:spacing w:line="259" w:lineRule="auto"/>
              <w:rPr>
                <w:rFonts w:eastAsiaTheme="minorEastAsia"/>
                <w:sz w:val="20"/>
                <w:szCs w:val="20"/>
              </w:rPr>
            </w:pPr>
          </w:p>
        </w:tc>
        <w:tc>
          <w:tcPr>
            <w:tcW w:w="2303" w:type="dxa"/>
          </w:tcPr>
          <w:p w14:paraId="35275FFC"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429A081C" w14:textId="77777777" w:rsidR="00AA4F7F" w:rsidRDefault="00AA4F7F" w:rsidP="00073EAE">
            <w:pPr>
              <w:spacing w:line="259" w:lineRule="auto"/>
              <w:rPr>
                <w:rFonts w:eastAsiaTheme="minorEastAsia"/>
                <w:sz w:val="20"/>
                <w:szCs w:val="20"/>
              </w:rPr>
            </w:pPr>
          </w:p>
          <w:p w14:paraId="2A35F18A"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2800D07" w14:textId="77777777" w:rsidR="00AA4F7F" w:rsidRDefault="00AA4F7F" w:rsidP="00073EAE">
            <w:pPr>
              <w:spacing w:line="259" w:lineRule="auto"/>
              <w:rPr>
                <w:rFonts w:eastAsiaTheme="minorEastAsia"/>
                <w:sz w:val="20"/>
                <w:szCs w:val="20"/>
              </w:rPr>
            </w:pPr>
            <w:r w:rsidRPr="2A76762D">
              <w:rPr>
                <w:rFonts w:eastAsiaTheme="minorEastAsia"/>
                <w:b/>
                <w:bCs/>
                <w:sz w:val="20"/>
                <w:szCs w:val="20"/>
              </w:rPr>
              <w:t>Professional behaviours</w:t>
            </w:r>
          </w:p>
          <w:p w14:paraId="3580B3D7" w14:textId="77777777" w:rsidR="00AA4F7F" w:rsidRDefault="00AA4F7F" w:rsidP="00073EAE">
            <w:pPr>
              <w:spacing w:line="259" w:lineRule="auto"/>
              <w:rPr>
                <w:rFonts w:eastAsiaTheme="minorEastAsia"/>
                <w:sz w:val="20"/>
                <w:szCs w:val="20"/>
              </w:rPr>
            </w:pPr>
          </w:p>
        </w:tc>
        <w:tc>
          <w:tcPr>
            <w:tcW w:w="2981" w:type="dxa"/>
          </w:tcPr>
          <w:p w14:paraId="258000F8" w14:textId="77777777" w:rsidR="00AA4F7F" w:rsidRDefault="00AA4F7F" w:rsidP="00073EAE">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3AB1F6F9" w14:textId="77777777" w:rsidR="00AA4F7F" w:rsidRDefault="00AA4F7F" w:rsidP="00073EAE">
            <w:pPr>
              <w:spacing w:line="259" w:lineRule="auto"/>
              <w:rPr>
                <w:rFonts w:eastAsiaTheme="minorEastAsia"/>
                <w:sz w:val="20"/>
                <w:szCs w:val="20"/>
              </w:rPr>
            </w:pPr>
          </w:p>
        </w:tc>
        <w:tc>
          <w:tcPr>
            <w:tcW w:w="4354" w:type="dxa"/>
          </w:tcPr>
          <w:p w14:paraId="585C6FDE" w14:textId="77777777" w:rsidR="00AA4F7F" w:rsidRDefault="00AA4F7F"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6D3C8770" w14:textId="77777777" w:rsidR="00AA4F7F" w:rsidRDefault="00AA4F7F" w:rsidP="00073EAE">
            <w:pPr>
              <w:spacing w:line="259" w:lineRule="auto"/>
              <w:rPr>
                <w:rFonts w:ascii="Calibri" w:eastAsia="Calibri" w:hAnsi="Calibri" w:cs="Calibri"/>
                <w:sz w:val="20"/>
                <w:szCs w:val="20"/>
              </w:rPr>
            </w:pPr>
          </w:p>
          <w:p w14:paraId="4624D431" w14:textId="77777777" w:rsidR="00AA4F7F" w:rsidRDefault="00AA4F7F"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AA4F7F" w14:paraId="05E468C6" w14:textId="77777777" w:rsidTr="00073EAE">
        <w:trPr>
          <w:trHeight w:val="15"/>
        </w:trPr>
        <w:tc>
          <w:tcPr>
            <w:tcW w:w="885" w:type="dxa"/>
          </w:tcPr>
          <w:p w14:paraId="5D66C652"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4AD329C1"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21F5B585" w14:textId="77777777" w:rsidR="00AA4F7F" w:rsidRDefault="00AA4F7F" w:rsidP="00073EAE">
            <w:pPr>
              <w:spacing w:line="259" w:lineRule="auto"/>
              <w:rPr>
                <w:rFonts w:eastAsiaTheme="minorEastAsia"/>
                <w:color w:val="000000" w:themeColor="text1"/>
                <w:sz w:val="20"/>
                <w:szCs w:val="20"/>
              </w:rPr>
            </w:pPr>
          </w:p>
          <w:p w14:paraId="6A417213" w14:textId="77777777" w:rsidR="00AA4F7F" w:rsidRDefault="00AA4F7F" w:rsidP="00073EAE">
            <w:pPr>
              <w:spacing w:line="259" w:lineRule="auto"/>
              <w:rPr>
                <w:rFonts w:eastAsiaTheme="minorEastAsia"/>
                <w:color w:val="000000" w:themeColor="text1"/>
                <w:sz w:val="20"/>
                <w:szCs w:val="20"/>
              </w:rPr>
            </w:pPr>
          </w:p>
        </w:tc>
        <w:tc>
          <w:tcPr>
            <w:tcW w:w="975" w:type="dxa"/>
          </w:tcPr>
          <w:p w14:paraId="6BC23D08" w14:textId="77777777" w:rsidR="00AA4F7F" w:rsidRDefault="00AA4F7F" w:rsidP="00073EAE">
            <w:pPr>
              <w:spacing w:line="259" w:lineRule="auto"/>
              <w:rPr>
                <w:rFonts w:eastAsiaTheme="minorEastAsia"/>
                <w:sz w:val="20"/>
                <w:szCs w:val="20"/>
              </w:rPr>
            </w:pPr>
            <w:r w:rsidRPr="686B965B">
              <w:rPr>
                <w:rFonts w:eastAsiaTheme="minorEastAsia"/>
                <w:sz w:val="20"/>
                <w:szCs w:val="20"/>
              </w:rPr>
              <w:t>BR/JC</w:t>
            </w:r>
          </w:p>
          <w:p w14:paraId="15AC5EF5" w14:textId="77777777" w:rsidR="00AA4F7F" w:rsidRDefault="00AA4F7F" w:rsidP="00073EAE">
            <w:pPr>
              <w:spacing w:line="259" w:lineRule="auto"/>
              <w:rPr>
                <w:rFonts w:eastAsiaTheme="minorEastAsia"/>
                <w:sz w:val="20"/>
                <w:szCs w:val="20"/>
              </w:rPr>
            </w:pPr>
          </w:p>
        </w:tc>
        <w:tc>
          <w:tcPr>
            <w:tcW w:w="1541" w:type="dxa"/>
          </w:tcPr>
          <w:p w14:paraId="10C3AB02" w14:textId="77777777" w:rsidR="00AA4F7F" w:rsidRDefault="00AA4F7F" w:rsidP="00073EAE">
            <w:pPr>
              <w:spacing w:line="259" w:lineRule="auto"/>
              <w:rPr>
                <w:rFonts w:eastAsiaTheme="minorEastAsia"/>
                <w:sz w:val="20"/>
                <w:szCs w:val="20"/>
              </w:rPr>
            </w:pPr>
            <w:r w:rsidRPr="42E0C522">
              <w:rPr>
                <w:rFonts w:eastAsiaTheme="minorEastAsia"/>
                <w:sz w:val="20"/>
                <w:szCs w:val="20"/>
              </w:rPr>
              <w:t>PGC7008M</w:t>
            </w:r>
          </w:p>
          <w:p w14:paraId="3D842293" w14:textId="77777777" w:rsidR="00AA4F7F" w:rsidRDefault="00AA4F7F"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112F39BF" w14:textId="77777777" w:rsidR="00AA4F7F" w:rsidRDefault="00AA4F7F"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5BC70DC8" w14:textId="77777777" w:rsidR="00AA4F7F" w:rsidRDefault="00AA4F7F" w:rsidP="00073EAE">
            <w:pPr>
              <w:spacing w:line="259" w:lineRule="auto"/>
              <w:rPr>
                <w:rFonts w:eastAsiaTheme="minorEastAsia"/>
                <w:sz w:val="20"/>
                <w:szCs w:val="20"/>
              </w:rPr>
            </w:pPr>
          </w:p>
          <w:p w14:paraId="7E6890BD" w14:textId="77777777" w:rsidR="00AA4F7F" w:rsidRDefault="00AA4F7F"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0C858FC2" w14:textId="77777777" w:rsidR="00AA4F7F" w:rsidRDefault="00AA4F7F" w:rsidP="00073EAE">
            <w:pPr>
              <w:spacing w:line="259" w:lineRule="auto"/>
              <w:rPr>
                <w:rFonts w:eastAsiaTheme="minorEastAsia"/>
                <w:sz w:val="20"/>
                <w:szCs w:val="20"/>
              </w:rPr>
            </w:pPr>
            <w:r w:rsidRPr="2A76762D">
              <w:rPr>
                <w:rFonts w:eastAsiaTheme="minorEastAsia"/>
                <w:b/>
                <w:bCs/>
                <w:sz w:val="20"/>
                <w:szCs w:val="20"/>
              </w:rPr>
              <w:t>Professional behaviours</w:t>
            </w:r>
          </w:p>
          <w:p w14:paraId="7AE8CAEF" w14:textId="77777777" w:rsidR="00AA4F7F" w:rsidRDefault="00AA4F7F" w:rsidP="00073EAE">
            <w:pPr>
              <w:spacing w:line="259" w:lineRule="auto"/>
              <w:rPr>
                <w:rFonts w:eastAsiaTheme="minorEastAsia"/>
                <w:sz w:val="20"/>
                <w:szCs w:val="20"/>
              </w:rPr>
            </w:pPr>
          </w:p>
        </w:tc>
        <w:tc>
          <w:tcPr>
            <w:tcW w:w="2981" w:type="dxa"/>
          </w:tcPr>
          <w:p w14:paraId="4FBE1B46" w14:textId="77777777" w:rsidR="00AA4F7F" w:rsidRDefault="00AA4F7F"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4B292E5C" w14:textId="77777777" w:rsidR="00AA4F7F" w:rsidRDefault="00AA4F7F" w:rsidP="00073EAE">
            <w:pPr>
              <w:spacing w:line="259" w:lineRule="auto"/>
              <w:rPr>
                <w:rFonts w:eastAsiaTheme="minorEastAsia"/>
                <w:sz w:val="20"/>
                <w:szCs w:val="20"/>
              </w:rPr>
            </w:pPr>
          </w:p>
        </w:tc>
      </w:tr>
      <w:tr w:rsidR="00AA4F7F" w14:paraId="604603B5" w14:textId="77777777" w:rsidTr="00073EAE">
        <w:trPr>
          <w:trHeight w:val="15"/>
        </w:trPr>
        <w:tc>
          <w:tcPr>
            <w:tcW w:w="885" w:type="dxa"/>
          </w:tcPr>
          <w:p w14:paraId="2694363E" w14:textId="77777777" w:rsidR="00AA4F7F" w:rsidRDefault="00AA4F7F"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1EF1B8D9" w14:textId="77777777" w:rsidR="00AA4F7F" w:rsidRDefault="00AA4F7F" w:rsidP="00073EAE">
            <w:pPr>
              <w:spacing w:line="259" w:lineRule="auto"/>
              <w:rPr>
                <w:rFonts w:eastAsiaTheme="minorEastAsia"/>
                <w:sz w:val="20"/>
                <w:szCs w:val="20"/>
              </w:rPr>
            </w:pPr>
            <w:r w:rsidRPr="06CEBB43">
              <w:rPr>
                <w:rFonts w:eastAsiaTheme="minorEastAsia"/>
                <w:sz w:val="20"/>
                <w:szCs w:val="20"/>
              </w:rPr>
              <w:t>SK128</w:t>
            </w:r>
          </w:p>
          <w:p w14:paraId="3A4D2BE2" w14:textId="77777777" w:rsidR="00AA4F7F" w:rsidRDefault="00AA4F7F" w:rsidP="00073EAE">
            <w:pPr>
              <w:spacing w:line="259" w:lineRule="auto"/>
              <w:rPr>
                <w:rFonts w:eastAsiaTheme="minorEastAsia"/>
                <w:color w:val="000000" w:themeColor="text1"/>
                <w:sz w:val="20"/>
                <w:szCs w:val="20"/>
              </w:rPr>
            </w:pPr>
          </w:p>
        </w:tc>
        <w:tc>
          <w:tcPr>
            <w:tcW w:w="975" w:type="dxa"/>
          </w:tcPr>
          <w:p w14:paraId="3D9948C8" w14:textId="77777777" w:rsidR="00AA4F7F" w:rsidRDefault="00AA4F7F"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3C89E5AA" w14:textId="77777777" w:rsidR="00AA4F7F" w:rsidRDefault="00AA4F7F"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113C8FC4" w14:textId="77777777" w:rsidR="00AA4F7F" w:rsidRDefault="00AA4F7F" w:rsidP="00073EAE">
            <w:pPr>
              <w:spacing w:line="259" w:lineRule="auto"/>
              <w:rPr>
                <w:rFonts w:eastAsiaTheme="minorEastAsia"/>
                <w:sz w:val="20"/>
                <w:szCs w:val="20"/>
              </w:rPr>
            </w:pPr>
          </w:p>
        </w:tc>
        <w:tc>
          <w:tcPr>
            <w:tcW w:w="1515" w:type="dxa"/>
          </w:tcPr>
          <w:p w14:paraId="5B63FFFC" w14:textId="77777777" w:rsidR="00AA4F7F" w:rsidRDefault="00AA4F7F" w:rsidP="00073EAE">
            <w:pPr>
              <w:spacing w:line="259" w:lineRule="auto"/>
              <w:rPr>
                <w:rFonts w:eastAsiaTheme="minorEastAsia"/>
                <w:sz w:val="20"/>
                <w:szCs w:val="20"/>
              </w:rPr>
            </w:pPr>
            <w:r w:rsidRPr="2A76762D">
              <w:rPr>
                <w:rFonts w:eastAsiaTheme="minorEastAsia"/>
                <w:b/>
                <w:bCs/>
                <w:sz w:val="20"/>
                <w:szCs w:val="20"/>
              </w:rPr>
              <w:t>Professional behaviours</w:t>
            </w:r>
          </w:p>
          <w:p w14:paraId="26603FB7" w14:textId="77777777" w:rsidR="00AA4F7F" w:rsidRDefault="00AA4F7F" w:rsidP="00073EAE">
            <w:pPr>
              <w:spacing w:line="259" w:lineRule="auto"/>
              <w:rPr>
                <w:rFonts w:eastAsiaTheme="minorEastAsia"/>
                <w:sz w:val="20"/>
                <w:szCs w:val="20"/>
              </w:rPr>
            </w:pPr>
          </w:p>
        </w:tc>
        <w:tc>
          <w:tcPr>
            <w:tcW w:w="2981" w:type="dxa"/>
          </w:tcPr>
          <w:p w14:paraId="557908CD" w14:textId="77777777" w:rsidR="00AA4F7F" w:rsidRDefault="00AA4F7F"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1F537897" w14:textId="77777777" w:rsidR="00AA4F7F" w:rsidRDefault="00AA4F7F"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AA4F7F" w14:paraId="39570045" w14:textId="77777777" w:rsidTr="00073EAE">
        <w:trPr>
          <w:trHeight w:val="15"/>
        </w:trPr>
        <w:tc>
          <w:tcPr>
            <w:tcW w:w="885" w:type="dxa"/>
          </w:tcPr>
          <w:p w14:paraId="79092233"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6E71EA7F"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233E009A" w14:textId="77777777" w:rsidR="00AA4F7F" w:rsidRDefault="00AA4F7F"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1CA9CE2B"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AA4F7F" w14:paraId="5AD6CFB1" w14:textId="77777777" w:rsidTr="00073EAE">
        <w:trPr>
          <w:trHeight w:val="15"/>
        </w:trPr>
        <w:tc>
          <w:tcPr>
            <w:tcW w:w="885" w:type="dxa"/>
          </w:tcPr>
          <w:p w14:paraId="59B216D4"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022B2F6"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6E384914" w14:textId="77777777" w:rsidR="00AA4F7F" w:rsidRDefault="00AA4F7F" w:rsidP="00073EAE">
            <w:pPr>
              <w:spacing w:line="259" w:lineRule="auto"/>
              <w:rPr>
                <w:rFonts w:eastAsiaTheme="minorEastAsia"/>
                <w:sz w:val="20"/>
                <w:szCs w:val="20"/>
              </w:rPr>
            </w:pPr>
          </w:p>
        </w:tc>
        <w:tc>
          <w:tcPr>
            <w:tcW w:w="12694" w:type="dxa"/>
            <w:gridSpan w:val="5"/>
            <w:vAlign w:val="center"/>
          </w:tcPr>
          <w:p w14:paraId="00586993"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AA4F7F" w14:paraId="5FDA9156" w14:textId="77777777" w:rsidTr="00073EAE">
        <w:trPr>
          <w:trHeight w:val="15"/>
        </w:trPr>
        <w:tc>
          <w:tcPr>
            <w:tcW w:w="885" w:type="dxa"/>
          </w:tcPr>
          <w:p w14:paraId="7DEAA858" w14:textId="77777777" w:rsidR="00AA4F7F" w:rsidRDefault="00AA4F7F"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2E49278A"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477E9E71" w14:textId="77777777" w:rsidR="00AA4F7F" w:rsidRDefault="00AA4F7F" w:rsidP="00073EAE">
            <w:pPr>
              <w:spacing w:line="259" w:lineRule="auto"/>
              <w:rPr>
                <w:rFonts w:eastAsiaTheme="minorEastAsia"/>
                <w:sz w:val="20"/>
                <w:szCs w:val="20"/>
              </w:rPr>
            </w:pPr>
          </w:p>
        </w:tc>
        <w:tc>
          <w:tcPr>
            <w:tcW w:w="12694" w:type="dxa"/>
            <w:gridSpan w:val="5"/>
            <w:vAlign w:val="center"/>
          </w:tcPr>
          <w:p w14:paraId="5F912F90"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AA4F7F" w14:paraId="01BBA512" w14:textId="77777777" w:rsidTr="00073EAE">
        <w:trPr>
          <w:trHeight w:val="15"/>
        </w:trPr>
        <w:tc>
          <w:tcPr>
            <w:tcW w:w="885" w:type="dxa"/>
          </w:tcPr>
          <w:p w14:paraId="5F066AE7"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144017E2"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79E0E528"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43C4283E" w14:textId="77777777" w:rsidR="00AA4F7F" w:rsidRDefault="00AA4F7F" w:rsidP="00073EAE">
            <w:pPr>
              <w:spacing w:line="259" w:lineRule="auto"/>
              <w:rPr>
                <w:rFonts w:eastAsiaTheme="minorEastAsia"/>
                <w:sz w:val="20"/>
                <w:szCs w:val="20"/>
              </w:rPr>
            </w:pPr>
          </w:p>
          <w:p w14:paraId="57489DFA" w14:textId="77777777" w:rsidR="00AA4F7F" w:rsidRDefault="00AA4F7F"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17E1564A" w14:textId="77777777" w:rsidR="00AA4F7F" w:rsidRDefault="00AA4F7F" w:rsidP="00073EAE">
            <w:pPr>
              <w:spacing w:line="259" w:lineRule="auto"/>
              <w:jc w:val="center"/>
              <w:rPr>
                <w:rFonts w:eastAsiaTheme="minorEastAsia"/>
                <w:sz w:val="20"/>
                <w:szCs w:val="20"/>
              </w:rPr>
            </w:pPr>
          </w:p>
          <w:p w14:paraId="3AB81FE3"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Presentation set up</w:t>
            </w:r>
          </w:p>
          <w:p w14:paraId="44AC1A7C"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CPD presentations</w:t>
            </w:r>
          </w:p>
          <w:p w14:paraId="1980EAC7" w14:textId="77777777" w:rsidR="00AA4F7F" w:rsidRDefault="00AA4F7F" w:rsidP="00073EAE">
            <w:pPr>
              <w:spacing w:line="259" w:lineRule="auto"/>
              <w:jc w:val="center"/>
              <w:rPr>
                <w:rFonts w:eastAsiaTheme="minorEastAsia"/>
                <w:sz w:val="20"/>
                <w:szCs w:val="20"/>
              </w:rPr>
            </w:pPr>
          </w:p>
        </w:tc>
      </w:tr>
      <w:tr w:rsidR="00AA4F7F" w14:paraId="441B552C" w14:textId="77777777" w:rsidTr="00073EAE">
        <w:trPr>
          <w:trHeight w:val="1050"/>
        </w:trPr>
        <w:tc>
          <w:tcPr>
            <w:tcW w:w="885" w:type="dxa"/>
          </w:tcPr>
          <w:p w14:paraId="16B84FAD"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37D552CD" w14:textId="77777777" w:rsidR="00AA4F7F" w:rsidRDefault="00AA4F7F"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0DD660BC" w14:textId="77777777" w:rsidR="00AA4F7F" w:rsidRDefault="00AA4F7F" w:rsidP="00073EAE">
            <w:pPr>
              <w:spacing w:line="259" w:lineRule="auto"/>
              <w:rPr>
                <w:rFonts w:eastAsiaTheme="minorEastAsia"/>
                <w:sz w:val="20"/>
                <w:szCs w:val="20"/>
              </w:rPr>
            </w:pPr>
            <w:r w:rsidRPr="28CE12FF">
              <w:rPr>
                <w:rFonts w:eastAsiaTheme="minorEastAsia"/>
                <w:sz w:val="20"/>
                <w:szCs w:val="20"/>
              </w:rPr>
              <w:t>RM</w:t>
            </w:r>
          </w:p>
          <w:p w14:paraId="7449D31A" w14:textId="77777777" w:rsidR="00AA4F7F" w:rsidRDefault="00AA4F7F" w:rsidP="00073EAE">
            <w:pPr>
              <w:spacing w:line="259" w:lineRule="auto"/>
              <w:rPr>
                <w:rFonts w:eastAsiaTheme="minorEastAsia"/>
                <w:sz w:val="20"/>
                <w:szCs w:val="20"/>
              </w:rPr>
            </w:pPr>
            <w:r w:rsidRPr="74D6CB2D">
              <w:rPr>
                <w:rFonts w:eastAsiaTheme="minorEastAsia"/>
                <w:sz w:val="20"/>
                <w:szCs w:val="20"/>
              </w:rPr>
              <w:t>All staff</w:t>
            </w:r>
          </w:p>
          <w:p w14:paraId="4F347F3C" w14:textId="77777777" w:rsidR="00AA4F7F" w:rsidRDefault="00AA4F7F"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2C020521" w14:textId="77777777" w:rsidR="00AA4F7F" w:rsidRDefault="00AA4F7F" w:rsidP="00073EAE">
            <w:pPr>
              <w:spacing w:line="259" w:lineRule="auto"/>
              <w:jc w:val="center"/>
              <w:rPr>
                <w:rFonts w:eastAsiaTheme="minorEastAsia"/>
                <w:sz w:val="20"/>
                <w:szCs w:val="20"/>
              </w:rPr>
            </w:pPr>
          </w:p>
          <w:p w14:paraId="648B7EC7" w14:textId="77777777" w:rsidR="00AA4F7F" w:rsidRDefault="00AA4F7F" w:rsidP="00073EAE">
            <w:pPr>
              <w:spacing w:line="259" w:lineRule="auto"/>
              <w:jc w:val="center"/>
              <w:rPr>
                <w:rFonts w:eastAsiaTheme="minorEastAsia"/>
                <w:sz w:val="20"/>
                <w:szCs w:val="20"/>
              </w:rPr>
            </w:pPr>
            <w:r w:rsidRPr="28CE12FF">
              <w:rPr>
                <w:rFonts w:eastAsiaTheme="minorEastAsia"/>
                <w:sz w:val="20"/>
                <w:szCs w:val="20"/>
              </w:rPr>
              <w:t>Guest speaker</w:t>
            </w:r>
          </w:p>
          <w:p w14:paraId="568B968C" w14:textId="77777777" w:rsidR="00AA4F7F" w:rsidRDefault="00AA4F7F"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679F4A6E" w14:textId="77777777" w:rsidR="00AA4F7F" w:rsidRDefault="00AA4F7F" w:rsidP="00AA4F7F">
      <w:pPr>
        <w:rPr>
          <w:rFonts w:eastAsiaTheme="minorEastAsia"/>
        </w:rPr>
      </w:pPr>
    </w:p>
    <w:p w14:paraId="64F748CF" w14:textId="77777777" w:rsidR="00AA4F7F" w:rsidRDefault="00AA4F7F" w:rsidP="00AA4F7F">
      <w:pPr>
        <w:rPr>
          <w:rFonts w:eastAsiaTheme="minorEastAsia"/>
        </w:rPr>
      </w:pPr>
    </w:p>
    <w:p w14:paraId="7DB107C9" w14:textId="77777777" w:rsidR="00AA4F7F" w:rsidRDefault="00AA4F7F" w:rsidP="00AA4F7F">
      <w:pPr>
        <w:rPr>
          <w:rFonts w:eastAsiaTheme="minorEastAsia"/>
          <w:color w:val="000000" w:themeColor="text1"/>
          <w:sz w:val="20"/>
          <w:szCs w:val="20"/>
        </w:rPr>
      </w:pPr>
    </w:p>
    <w:p w14:paraId="10387DB4" w14:textId="77777777" w:rsidR="00AA4F7F" w:rsidRDefault="00AA4F7F" w:rsidP="00AA4F7F">
      <w:pPr>
        <w:tabs>
          <w:tab w:val="center" w:pos="7699"/>
          <w:tab w:val="left" w:pos="9988"/>
        </w:tabs>
        <w:rPr>
          <w:rFonts w:eastAsiaTheme="minorEastAsia"/>
          <w:color w:val="000000" w:themeColor="text1"/>
          <w:sz w:val="20"/>
          <w:szCs w:val="20"/>
        </w:rPr>
      </w:pPr>
    </w:p>
    <w:p w14:paraId="623B2E24" w14:textId="77777777" w:rsidR="00AA4F7F" w:rsidRDefault="00AA4F7F" w:rsidP="00AA4F7F">
      <w:pPr>
        <w:rPr>
          <w:rFonts w:eastAsiaTheme="minorEastAsia"/>
          <w:color w:val="000000" w:themeColor="text1"/>
          <w:sz w:val="20"/>
          <w:szCs w:val="20"/>
        </w:rPr>
      </w:pPr>
    </w:p>
    <w:p w14:paraId="13660D6C" w14:textId="77777777" w:rsidR="00AA4F7F" w:rsidRDefault="00AA4F7F" w:rsidP="00AA4F7F">
      <w:pPr>
        <w:rPr>
          <w:rFonts w:eastAsiaTheme="minorEastAsia"/>
        </w:rPr>
      </w:pPr>
    </w:p>
    <w:p w14:paraId="10465CC3" w14:textId="29D79B3A"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16E22A35" w14:textId="1B37B5B8"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64A0F85C" w14:textId="77777777" w:rsidR="0058304E" w:rsidRDefault="0058304E" w:rsidP="0058304E">
      <w:pPr>
        <w:pStyle w:val="Heading1"/>
        <w:ind w:left="360"/>
      </w:pPr>
      <w:bookmarkStart w:id="10" w:name="_Toc109650254"/>
      <w:bookmarkStart w:id="11" w:name="_Toc109651364"/>
      <w:r>
        <w:lastRenderedPageBreak/>
        <w:t xml:space="preserve">7.1 Subject knowledge development </w:t>
      </w:r>
      <w:bookmarkEnd w:id="10"/>
      <w:r>
        <w:t>- SKA</w:t>
      </w:r>
      <w:bookmarkEnd w:id="11"/>
      <w:r>
        <w:t xml:space="preserve">  </w:t>
      </w:r>
    </w:p>
    <w:p w14:paraId="6C469915" w14:textId="77777777" w:rsidR="006133CD" w:rsidRDefault="006133CD" w:rsidP="006133CD">
      <w:r>
        <w:rPr>
          <w:noProof/>
        </w:rPr>
        <mc:AlternateContent>
          <mc:Choice Requires="wps">
            <w:drawing>
              <wp:anchor distT="0" distB="0" distL="114300" distR="114300" simplePos="0" relativeHeight="251658243" behindDoc="0" locked="0" layoutInCell="1" allowOverlap="1" wp14:anchorId="11E61A19" wp14:editId="4383F7D0">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B591D5E" w14:textId="77777777" w:rsidR="006133CD" w:rsidRPr="00532839" w:rsidRDefault="006133CD" w:rsidP="006133CD">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4C86F2D" w14:textId="77777777" w:rsidR="006133CD" w:rsidRPr="00C349DD" w:rsidRDefault="006133CD" w:rsidP="00D80E72">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It is important to </w:t>
                            </w:r>
                            <w:r w:rsidRPr="00C349DD">
                              <w:rPr>
                                <w:rFonts w:asciiTheme="minorHAnsi" w:hAnsiTheme="minorHAnsi" w:cstheme="minorHAnsi"/>
                                <w:b/>
                                <w:bCs/>
                                <w:sz w:val="28"/>
                                <w:szCs w:val="28"/>
                              </w:rPr>
                              <w:t>continually review </w:t>
                            </w:r>
                            <w:r w:rsidRPr="00C349DD">
                              <w:rPr>
                                <w:rFonts w:asciiTheme="minorHAnsi" w:hAnsiTheme="minorHAnsi" w:cstheme="minorHAnsi"/>
                                <w:sz w:val="28"/>
                                <w:szCs w:val="28"/>
                              </w:rPr>
                              <w:t>subject knowledge to increase confidence in both teaching and assessment practice. </w:t>
                            </w:r>
                          </w:p>
                          <w:p w14:paraId="685DC486" w14:textId="77777777" w:rsidR="006133CD" w:rsidRPr="00C349DD" w:rsidRDefault="006133CD" w:rsidP="00D80E72">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 xml:space="preserve">By </w:t>
                            </w:r>
                            <w:r w:rsidRPr="00C349DD">
                              <w:rPr>
                                <w:rFonts w:asciiTheme="minorHAnsi" w:hAnsiTheme="minorHAnsi" w:cstheme="minorHAnsi"/>
                                <w:b/>
                                <w:bCs/>
                                <w:sz w:val="28"/>
                                <w:szCs w:val="28"/>
                              </w:rPr>
                              <w:t xml:space="preserve">systematically improving </w:t>
                            </w:r>
                            <w:r w:rsidRPr="00C349DD">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04924D7" w14:textId="77777777" w:rsidR="006133CD" w:rsidRPr="002F4846" w:rsidRDefault="006133CD" w:rsidP="006133CD">
                            <w:pPr>
                              <w:jc w:val="both"/>
                            </w:pPr>
                          </w:p>
                          <w:p w14:paraId="411735FB" w14:textId="77777777" w:rsidR="006133CD" w:rsidRDefault="006133CD" w:rsidP="006133C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1A19"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2B591D5E" w14:textId="77777777" w:rsidR="006133CD" w:rsidRPr="00532839" w:rsidRDefault="006133CD" w:rsidP="006133CD">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4C86F2D" w14:textId="77777777" w:rsidR="006133CD" w:rsidRPr="00C349DD" w:rsidRDefault="006133CD" w:rsidP="00D80E72">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It is important to </w:t>
                      </w:r>
                      <w:r w:rsidRPr="00C349DD">
                        <w:rPr>
                          <w:rFonts w:asciiTheme="minorHAnsi" w:hAnsiTheme="minorHAnsi" w:cstheme="minorHAnsi"/>
                          <w:b/>
                          <w:bCs/>
                          <w:sz w:val="28"/>
                          <w:szCs w:val="28"/>
                        </w:rPr>
                        <w:t>continually review </w:t>
                      </w:r>
                      <w:r w:rsidRPr="00C349DD">
                        <w:rPr>
                          <w:rFonts w:asciiTheme="minorHAnsi" w:hAnsiTheme="minorHAnsi" w:cstheme="minorHAnsi"/>
                          <w:sz w:val="28"/>
                          <w:szCs w:val="28"/>
                        </w:rPr>
                        <w:t>subject knowledge to increase confidence in both teaching and assessment practice. </w:t>
                      </w:r>
                    </w:p>
                    <w:p w14:paraId="685DC486" w14:textId="77777777" w:rsidR="006133CD" w:rsidRPr="00C349DD" w:rsidRDefault="006133CD" w:rsidP="00D80E72">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 xml:space="preserve">By </w:t>
                      </w:r>
                      <w:r w:rsidRPr="00C349DD">
                        <w:rPr>
                          <w:rFonts w:asciiTheme="minorHAnsi" w:hAnsiTheme="minorHAnsi" w:cstheme="minorHAnsi"/>
                          <w:b/>
                          <w:bCs/>
                          <w:sz w:val="28"/>
                          <w:szCs w:val="28"/>
                        </w:rPr>
                        <w:t xml:space="preserve">systematically improving </w:t>
                      </w:r>
                      <w:r w:rsidRPr="00C349DD">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04924D7" w14:textId="77777777" w:rsidR="006133CD" w:rsidRPr="002F4846" w:rsidRDefault="006133CD" w:rsidP="006133CD">
                      <w:pPr>
                        <w:jc w:val="both"/>
                      </w:pPr>
                    </w:p>
                    <w:p w14:paraId="411735FB" w14:textId="77777777" w:rsidR="006133CD" w:rsidRDefault="006133CD" w:rsidP="006133CD">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38C6D263" wp14:editId="3E81E20D">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072665B" w14:textId="77777777" w:rsidR="006133CD" w:rsidRPr="002F4846" w:rsidRDefault="006133CD" w:rsidP="006133CD">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D263"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4072665B" w14:textId="77777777" w:rsidR="006133CD" w:rsidRPr="002F4846" w:rsidRDefault="006133CD" w:rsidP="006133CD">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17C9EE82" wp14:editId="38CFA647">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4B094C2" w14:textId="77777777" w:rsidR="0058304E" w:rsidRDefault="0058304E" w:rsidP="006133CD"/>
    <w:p w14:paraId="6B6BACBE"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6" behindDoc="0" locked="0" layoutInCell="1" allowOverlap="1" wp14:anchorId="112ABC5A" wp14:editId="2F8871E8">
                <wp:simplePos x="0" y="0"/>
                <wp:positionH relativeFrom="margin">
                  <wp:posOffset>422910</wp:posOffset>
                </wp:positionH>
                <wp:positionV relativeFrom="paragraph">
                  <wp:posOffset>229235</wp:posOffset>
                </wp:positionV>
                <wp:extent cx="6400800" cy="9620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97F0071" w14:textId="77777777" w:rsidR="006133CD" w:rsidRPr="009005BD" w:rsidRDefault="006133CD" w:rsidP="00D80E7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6840938A" w14:textId="77777777" w:rsidR="006133CD" w:rsidRPr="009005BD" w:rsidRDefault="006133CD" w:rsidP="00D80E7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10690095" w14:textId="77777777" w:rsidR="006133CD" w:rsidRPr="009005BD" w:rsidRDefault="006133CD" w:rsidP="006133CD">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BC5A" id="Text Box 6"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RvH5Wk4CAACoBAAADgAAAAAAAAAAAAAAAAAuAgAAZHJzL2Uyb0RvYy54bWxQSwECLQAUAAYACAAA&#10;ACEAAvKUvd0AAAAKAQAADwAAAAAAAAAAAAAAAACoBAAAZHJzL2Rvd25yZXYueG1sUEsFBgAAAAAE&#10;AAQA8wAAALIFAAAAAA==&#10;" fillcolor="white [3201]" strokeweight=".5pt">
                <v:textbox>
                  <w:txbxContent>
                    <w:p w14:paraId="097F0071" w14:textId="77777777" w:rsidR="006133CD" w:rsidRPr="009005BD" w:rsidRDefault="006133CD" w:rsidP="00D80E7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6840938A" w14:textId="77777777" w:rsidR="006133CD" w:rsidRPr="009005BD" w:rsidRDefault="006133CD" w:rsidP="00D80E7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10690095" w14:textId="77777777" w:rsidR="006133CD" w:rsidRPr="009005BD" w:rsidRDefault="006133CD" w:rsidP="006133CD">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086A760" wp14:editId="68CFDC66">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141037B0" w14:textId="77777777" w:rsidR="006133CD" w:rsidRPr="002F4846" w:rsidRDefault="006133CD" w:rsidP="006133C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A760"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141037B0" w14:textId="77777777" w:rsidR="006133CD" w:rsidRPr="002F4846" w:rsidRDefault="006133CD" w:rsidP="006133C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09471CAF" wp14:editId="08242112">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B4AB3" w14:textId="77777777" w:rsidR="006133CD" w:rsidRPr="00ED71BE" w:rsidRDefault="006133CD" w:rsidP="006133CD">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71CA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076B4AB3" w14:textId="77777777" w:rsidR="006133CD" w:rsidRPr="00ED71BE" w:rsidRDefault="006133CD" w:rsidP="006133CD">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D156B8E" wp14:editId="69CC1361">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612DD" w14:textId="77777777" w:rsidR="006133CD" w:rsidRPr="00ED71BE" w:rsidRDefault="006133CD" w:rsidP="006133CD">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6B8E"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17A612DD" w14:textId="77777777" w:rsidR="006133CD" w:rsidRPr="00ED71BE" w:rsidRDefault="006133CD" w:rsidP="006133CD">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5510668D" wp14:editId="713B01CA">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831983" w14:textId="77777777" w:rsidR="006133CD" w:rsidRPr="00ED71BE" w:rsidRDefault="006133CD" w:rsidP="006133CD">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668D"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2831983" w14:textId="77777777" w:rsidR="006133CD" w:rsidRPr="00ED71BE" w:rsidRDefault="006133CD" w:rsidP="006133CD">
                      <w:pPr>
                        <w:jc w:val="center"/>
                        <w:rPr>
                          <w:b/>
                          <w:sz w:val="24"/>
                        </w:rPr>
                      </w:pPr>
                      <w:r w:rsidRPr="00ED71BE">
                        <w:rPr>
                          <w:b/>
                          <w:sz w:val="24"/>
                        </w:rPr>
                        <w:t>ECT</w:t>
                      </w:r>
                    </w:p>
                  </w:txbxContent>
                </v:textbox>
              </v:shape>
            </w:pict>
          </mc:Fallback>
        </mc:AlternateContent>
      </w:r>
      <w:r>
        <w:t xml:space="preserve">    </w:t>
      </w:r>
    </w:p>
    <w:p w14:paraId="1CCEE771"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7" behindDoc="0" locked="0" layoutInCell="1" allowOverlap="1" wp14:anchorId="7FC0A906" wp14:editId="1D215B1F">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7E5E69" w14:textId="77777777" w:rsidR="006133CD" w:rsidRPr="00ED71BE" w:rsidRDefault="006133CD" w:rsidP="006133CD">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A906"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117E5E69" w14:textId="77777777" w:rsidR="006133CD" w:rsidRPr="00ED71BE" w:rsidRDefault="006133CD" w:rsidP="006133CD">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v:textbox>
              </v:shape>
            </w:pict>
          </mc:Fallback>
        </mc:AlternateContent>
      </w:r>
    </w:p>
    <w:p w14:paraId="48919B9D" w14:textId="77777777" w:rsidR="006133CD" w:rsidRDefault="006133CD" w:rsidP="006133CD"/>
    <w:p w14:paraId="150BAD68" w14:textId="77777777" w:rsidR="006133CD" w:rsidRDefault="006133CD" w:rsidP="006133CD"/>
    <w:p w14:paraId="7C081A50"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8" behindDoc="0" locked="0" layoutInCell="1" allowOverlap="1" wp14:anchorId="23B16531" wp14:editId="6783D3BA">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5A341C88" w14:textId="77777777" w:rsidR="006133CD" w:rsidRPr="009005BD" w:rsidRDefault="006133CD" w:rsidP="00D80E72">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C376E4B" w14:textId="77777777" w:rsidR="006133CD" w:rsidRPr="009005BD" w:rsidRDefault="006133CD" w:rsidP="00D80E72">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158EE168"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56A0210"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EDDEAE3"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28906D1"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D75F9B"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A7BBBC9" w14:textId="77777777" w:rsidR="006133CD" w:rsidRPr="009005BD" w:rsidRDefault="006133CD" w:rsidP="006133CD">
                            <w:pPr>
                              <w:spacing w:line="240" w:lineRule="auto"/>
                              <w:rPr>
                                <w:rFonts w:ascii="Calibri" w:hAnsi="Calibri" w:cs="Calibri"/>
                                <w:sz w:val="20"/>
                                <w:szCs w:val="20"/>
                              </w:rPr>
                            </w:pPr>
                          </w:p>
                          <w:p w14:paraId="77DFFF3C" w14:textId="77777777" w:rsidR="006133CD" w:rsidRPr="009005BD" w:rsidRDefault="006133CD" w:rsidP="006133CD">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6531"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5A341C88" w14:textId="77777777" w:rsidR="006133CD" w:rsidRPr="009005BD" w:rsidRDefault="006133CD" w:rsidP="00D80E72">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C376E4B" w14:textId="77777777" w:rsidR="006133CD" w:rsidRPr="009005BD" w:rsidRDefault="006133CD" w:rsidP="00D80E72">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158EE168"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56A0210"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EDDEAE3"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28906D1"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D75F9B" w14:textId="77777777" w:rsidR="006133CD" w:rsidRPr="009005BD" w:rsidRDefault="006133CD" w:rsidP="00D80E7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A7BBBC9" w14:textId="77777777" w:rsidR="006133CD" w:rsidRPr="009005BD" w:rsidRDefault="006133CD" w:rsidP="006133CD">
                      <w:pPr>
                        <w:spacing w:line="240" w:lineRule="auto"/>
                        <w:rPr>
                          <w:rFonts w:ascii="Calibri" w:hAnsi="Calibri" w:cs="Calibri"/>
                          <w:sz w:val="20"/>
                          <w:szCs w:val="20"/>
                        </w:rPr>
                      </w:pPr>
                    </w:p>
                    <w:p w14:paraId="77DFFF3C" w14:textId="77777777" w:rsidR="006133CD" w:rsidRPr="009005BD" w:rsidRDefault="006133CD" w:rsidP="006133CD">
                      <w:pPr>
                        <w:rPr>
                          <w:rFonts w:ascii="Calibri" w:hAnsi="Calibri" w:cs="Calibri"/>
                        </w:rPr>
                      </w:pPr>
                    </w:p>
                  </w:txbxContent>
                </v:textbox>
                <w10:wrap anchorx="margin"/>
              </v:shape>
            </w:pict>
          </mc:Fallback>
        </mc:AlternateContent>
      </w:r>
    </w:p>
    <w:p w14:paraId="5DE65D5B" w14:textId="77777777" w:rsidR="006133CD" w:rsidRDefault="006133CD" w:rsidP="006133CD"/>
    <w:p w14:paraId="69985448" w14:textId="77777777" w:rsidR="006133CD" w:rsidRDefault="006133CD" w:rsidP="006133CD"/>
    <w:p w14:paraId="13E64166"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9" behindDoc="0" locked="0" layoutInCell="1" allowOverlap="1" wp14:anchorId="475E78FC" wp14:editId="0E544367">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6F270" w14:textId="77777777" w:rsidR="006133CD" w:rsidRPr="00ED71BE" w:rsidRDefault="006133CD" w:rsidP="006133CD">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78FC"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71C6F270" w14:textId="77777777" w:rsidR="006133CD" w:rsidRPr="00ED71BE" w:rsidRDefault="006133CD" w:rsidP="006133CD">
                      <w:pPr>
                        <w:jc w:val="center"/>
                        <w:rPr>
                          <w:b/>
                          <w:sz w:val="24"/>
                        </w:rPr>
                      </w:pPr>
                      <w:r>
                        <w:rPr>
                          <w:b/>
                          <w:sz w:val="24"/>
                        </w:rPr>
                        <w:t>SE1</w:t>
                      </w:r>
                    </w:p>
                  </w:txbxContent>
                </v:textbox>
              </v:shape>
            </w:pict>
          </mc:Fallback>
        </mc:AlternateContent>
      </w:r>
    </w:p>
    <w:p w14:paraId="0367A779" w14:textId="77777777" w:rsidR="006133CD" w:rsidRDefault="006133CD" w:rsidP="006133CD"/>
    <w:p w14:paraId="3A907006" w14:textId="77777777" w:rsidR="006133CD" w:rsidRDefault="006133CD" w:rsidP="006133CD"/>
    <w:p w14:paraId="52267051" w14:textId="77777777" w:rsidR="006133CD" w:rsidRDefault="006133CD" w:rsidP="006133CD"/>
    <w:p w14:paraId="27AFC0F9" w14:textId="77777777" w:rsidR="006133CD" w:rsidRDefault="006133CD" w:rsidP="006133CD"/>
    <w:p w14:paraId="1C8AD95D" w14:textId="77777777" w:rsidR="006133CD" w:rsidRDefault="006133CD" w:rsidP="006133CD"/>
    <w:p w14:paraId="15C19483" w14:textId="77777777" w:rsidR="006133CD" w:rsidRDefault="006133CD" w:rsidP="006133CD"/>
    <w:p w14:paraId="3E6B2342" w14:textId="77777777" w:rsidR="006133CD" w:rsidRDefault="006133CD" w:rsidP="006133CD"/>
    <w:p w14:paraId="2F346143"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0" behindDoc="0" locked="0" layoutInCell="1" allowOverlap="1" wp14:anchorId="51AA7074" wp14:editId="12A8E829">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38352AE"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00079DE1"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3F406AD9"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54FE3D2"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4E3C05E"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05777CB"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69B6F94"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7074"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238352AE"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00079DE1"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3F406AD9"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54FE3D2"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4E3C05E"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05777CB"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69B6F94" w14:textId="77777777" w:rsidR="006133CD" w:rsidRPr="0088668C" w:rsidRDefault="006133CD" w:rsidP="00D80E72">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0784095B" w14:textId="77777777" w:rsidR="006133CD" w:rsidRDefault="006133CD" w:rsidP="006133CD"/>
    <w:p w14:paraId="6F679C81" w14:textId="77777777" w:rsidR="006133CD" w:rsidRDefault="006133CD" w:rsidP="006133CD"/>
    <w:p w14:paraId="74EC06C2" w14:textId="77777777" w:rsidR="006133CD" w:rsidRDefault="006133CD" w:rsidP="006133CD"/>
    <w:p w14:paraId="1DCC3119" w14:textId="77777777" w:rsidR="006133CD" w:rsidRDefault="006133CD" w:rsidP="006133CD"/>
    <w:p w14:paraId="3D843FDC" w14:textId="77777777" w:rsidR="006133CD" w:rsidRDefault="006133CD" w:rsidP="006133CD"/>
    <w:p w14:paraId="1592A21B" w14:textId="77777777" w:rsidR="006133CD" w:rsidRDefault="006133CD" w:rsidP="006133CD"/>
    <w:p w14:paraId="3561AEB7" w14:textId="77777777" w:rsidR="006133CD" w:rsidRDefault="006133CD" w:rsidP="006133CD"/>
    <w:p w14:paraId="7F787233" w14:textId="77777777" w:rsidR="006133CD" w:rsidRDefault="006133CD" w:rsidP="006133CD"/>
    <w:p w14:paraId="4AC218EB"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1" behindDoc="1" locked="0" layoutInCell="1" allowOverlap="1" wp14:anchorId="74DF3473" wp14:editId="31EC0B87">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09555B78"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 xml:space="preserve">Subject Day 5: </w:t>
                            </w:r>
                            <w:r w:rsidRPr="00C349DD">
                              <w:rPr>
                                <w:rFonts w:asciiTheme="minorHAnsi" w:hAnsiTheme="minorHAnsi" w:cstheme="minorHAnsi"/>
                                <w:color w:val="000000"/>
                                <w:sz w:val="22"/>
                                <w:szCs w:val="22"/>
                              </w:rPr>
                              <w:t xml:space="preserve">Your tutor will continue to enhance your subject knowledge in these final 4 sessions.  </w:t>
                            </w:r>
                          </w:p>
                          <w:p w14:paraId="2AA2D081"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Subject Knowledge Re-Audits completed</w:t>
                            </w:r>
                            <w:r w:rsidRPr="00C349DD">
                              <w:rPr>
                                <w:rFonts w:asciiTheme="minorHAnsi" w:hAnsiTheme="minorHAnsi" w:cstheme="minorHAnsi"/>
                                <w:color w:val="000000"/>
                                <w:sz w:val="22"/>
                                <w:szCs w:val="22"/>
                              </w:rPr>
                              <w:t xml:space="preserve"> again </w:t>
                            </w:r>
                            <w:r w:rsidRPr="00C349DD">
                              <w:rPr>
                                <w:rFonts w:asciiTheme="minorHAnsi" w:hAnsiTheme="minorHAnsi" w:cstheme="minorHAnsi"/>
                                <w:b/>
                                <w:bCs/>
                                <w:color w:val="000000"/>
                                <w:sz w:val="22"/>
                                <w:szCs w:val="22"/>
                                <w:u w:val="single"/>
                              </w:rPr>
                              <w:t>at the end of SE3</w:t>
                            </w:r>
                            <w:r w:rsidRPr="00C349DD">
                              <w:rPr>
                                <w:rFonts w:asciiTheme="minorHAnsi" w:hAnsiTheme="minorHAnsi" w:cstheme="minorHAnsi"/>
                                <w:b/>
                                <w:color w:val="000000"/>
                                <w:sz w:val="22"/>
                                <w:szCs w:val="22"/>
                              </w:rPr>
                              <w:t xml:space="preserve"> </w:t>
                            </w:r>
                            <w:r w:rsidRPr="00C349DD">
                              <w:rPr>
                                <w:rFonts w:asciiTheme="minorHAnsi" w:hAnsiTheme="minorHAnsi" w:cstheme="minorHAnsi"/>
                                <w:color w:val="000000"/>
                                <w:sz w:val="22"/>
                                <w:szCs w:val="22"/>
                              </w:rPr>
                              <w:t xml:space="preserve">and shared with ST, mentor and AT. Action Plans should be updated. </w:t>
                            </w:r>
                          </w:p>
                          <w:p w14:paraId="4325AA66"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bCs/>
                                <w:sz w:val="22"/>
                                <w:szCs w:val="22"/>
                              </w:rPr>
                              <w:t xml:space="preserve">School Experience: </w:t>
                            </w:r>
                            <w:r w:rsidRPr="00C349DD">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1706D41D" w14:textId="77777777" w:rsidR="006133CD" w:rsidRPr="00C349DD" w:rsidRDefault="006133CD" w:rsidP="00D80E72">
                            <w:pPr>
                              <w:pStyle w:val="NormalWeb"/>
                              <w:numPr>
                                <w:ilvl w:val="0"/>
                                <w:numId w:val="15"/>
                              </w:numPr>
                              <w:spacing w:before="0" w:beforeAutospacing="0" w:after="0" w:afterAutospacing="0"/>
                              <w:jc w:val="both"/>
                              <w:rPr>
                                <w:rFonts w:asciiTheme="minorHAnsi" w:hAnsiTheme="minorHAnsi" w:cstheme="minorHAnsi"/>
                                <w:sz w:val="22"/>
                                <w:szCs w:val="22"/>
                              </w:rPr>
                            </w:pPr>
                            <w:r w:rsidRPr="00C349DD">
                              <w:rPr>
                                <w:rFonts w:asciiTheme="minorHAnsi" w:hAnsiTheme="minorHAnsi" w:cstheme="minorHAnsi"/>
                                <w:b/>
                                <w:sz w:val="22"/>
                                <w:szCs w:val="22"/>
                              </w:rPr>
                              <w:t xml:space="preserve">PGC7008 module: </w:t>
                            </w:r>
                            <w:r w:rsidRPr="00C349DD">
                              <w:rPr>
                                <w:rFonts w:asciiTheme="minorHAnsi" w:hAnsiTheme="minorHAnsi" w:cstheme="minorHAnsi"/>
                                <w:sz w:val="22"/>
                                <w:szCs w:val="22"/>
                              </w:rPr>
                              <w:t xml:space="preserve">During the Research Presentations Day, engagement with your peers’ research provides insight into further areas of subject knowledge.  </w:t>
                            </w:r>
                          </w:p>
                          <w:p w14:paraId="7C0413D4" w14:textId="77777777" w:rsidR="006133CD" w:rsidRPr="00C349DD" w:rsidRDefault="006133CD" w:rsidP="00D80E72">
                            <w:pPr>
                              <w:pStyle w:val="ListParagraph"/>
                              <w:numPr>
                                <w:ilvl w:val="0"/>
                                <w:numId w:val="15"/>
                              </w:numPr>
                              <w:jc w:val="both"/>
                              <w:rPr>
                                <w:rFonts w:asciiTheme="minorHAnsi" w:hAnsiTheme="minorHAnsi" w:cstheme="minorHAnsi"/>
                                <w:sz w:val="22"/>
                                <w:szCs w:val="22"/>
                              </w:rPr>
                            </w:pPr>
                            <w:r w:rsidRPr="00C349DD">
                              <w:rPr>
                                <w:rFonts w:asciiTheme="minorHAnsi" w:hAnsiTheme="minorHAnsi" w:cstheme="minorHAnsi"/>
                                <w:b/>
                                <w:bCs/>
                                <w:sz w:val="22"/>
                                <w:szCs w:val="22"/>
                              </w:rPr>
                              <w:t xml:space="preserve">Academic Tutor Subject Knowledge Discussion: </w:t>
                            </w:r>
                            <w:r w:rsidRPr="00C349DD">
                              <w:rPr>
                                <w:rFonts w:asciiTheme="minorHAnsi" w:hAnsiTheme="minorHAnsi" w:cstheme="minorHAnsi"/>
                                <w:sz w:val="22"/>
                                <w:szCs w:val="22"/>
                              </w:rPr>
                              <w:t>AT meeting schedules identify time to monitor progress in relation to Subject Knowledge Audits.</w:t>
                            </w:r>
                          </w:p>
                          <w:p w14:paraId="4379AE2B" w14:textId="77777777" w:rsidR="006133CD" w:rsidRPr="0088668C" w:rsidRDefault="006133CD" w:rsidP="00D80E72">
                            <w:pPr>
                              <w:pStyle w:val="ListParagraph"/>
                              <w:numPr>
                                <w:ilvl w:val="0"/>
                                <w:numId w:val="15"/>
                              </w:numPr>
                              <w:jc w:val="both"/>
                              <w:rPr>
                                <w:rFonts w:cstheme="minorHAnsi"/>
                              </w:rPr>
                            </w:pPr>
                            <w:r w:rsidRPr="00C349DD">
                              <w:rPr>
                                <w:rFonts w:asciiTheme="minorHAnsi" w:hAnsiTheme="minorHAnsi" w:cstheme="minorHAnsi"/>
                                <w:b/>
                                <w:bCs/>
                                <w:sz w:val="22"/>
                                <w:szCs w:val="22"/>
                              </w:rPr>
                              <w:t>School Experience Formative Assessment Continuum:</w:t>
                            </w:r>
                            <w:r w:rsidRPr="00C349DD">
                              <w:rPr>
                                <w:rFonts w:asciiTheme="minorHAnsi" w:hAnsiTheme="minorHAnsi" w:cstheme="minorHAnsi"/>
                                <w:sz w:val="22"/>
                                <w:szCs w:val="22"/>
                              </w:rPr>
                              <w:t xml:space="preserve"> This is used to capture your development and informs </w:t>
                            </w:r>
                            <w:r w:rsidRPr="00C349DD">
                              <w:rPr>
                                <w:rFonts w:asciiTheme="minorHAnsi" w:hAnsiTheme="minorHAnsi" w:cstheme="minorHAnsi"/>
                                <w:b/>
                                <w:sz w:val="22"/>
                                <w:szCs w:val="22"/>
                              </w:rPr>
                              <w:t xml:space="preserve">Progress Reviews </w:t>
                            </w:r>
                            <w:r w:rsidRPr="00C349DD">
                              <w:rPr>
                                <w:rFonts w:asciiTheme="minorHAnsi" w:hAnsiTheme="minorHAnsi" w:cstheme="minorHAnsi"/>
                                <w:sz w:val="22"/>
                                <w:szCs w:val="22"/>
                              </w:rPr>
                              <w:t>and the setting of final targets, including for ECT year.</w:t>
                            </w:r>
                            <w:r w:rsidRPr="0088668C">
                              <w:rPr>
                                <w:rFonts w:cstheme="minorHAnsi"/>
                              </w:rPr>
                              <w:t xml:space="preserve"> </w:t>
                            </w:r>
                          </w:p>
                          <w:p w14:paraId="2E1B6EBB" w14:textId="77777777" w:rsidR="006133CD" w:rsidRPr="0088668C" w:rsidRDefault="006133CD" w:rsidP="006133CD">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3473"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09555B78"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 xml:space="preserve">Subject Day 5: </w:t>
                      </w:r>
                      <w:r w:rsidRPr="00C349DD">
                        <w:rPr>
                          <w:rFonts w:asciiTheme="minorHAnsi" w:hAnsiTheme="minorHAnsi" w:cstheme="minorHAnsi"/>
                          <w:color w:val="000000"/>
                          <w:sz w:val="22"/>
                          <w:szCs w:val="22"/>
                        </w:rPr>
                        <w:t xml:space="preserve">Your tutor will continue to enhance your subject knowledge in these final 4 sessions.  </w:t>
                      </w:r>
                    </w:p>
                    <w:p w14:paraId="2AA2D081"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Subject Knowledge Re-Audits completed</w:t>
                      </w:r>
                      <w:r w:rsidRPr="00C349DD">
                        <w:rPr>
                          <w:rFonts w:asciiTheme="minorHAnsi" w:hAnsiTheme="minorHAnsi" w:cstheme="minorHAnsi"/>
                          <w:color w:val="000000"/>
                          <w:sz w:val="22"/>
                          <w:szCs w:val="22"/>
                        </w:rPr>
                        <w:t xml:space="preserve"> again </w:t>
                      </w:r>
                      <w:r w:rsidRPr="00C349DD">
                        <w:rPr>
                          <w:rFonts w:asciiTheme="minorHAnsi" w:hAnsiTheme="minorHAnsi" w:cstheme="minorHAnsi"/>
                          <w:b/>
                          <w:bCs/>
                          <w:color w:val="000000"/>
                          <w:sz w:val="22"/>
                          <w:szCs w:val="22"/>
                          <w:u w:val="single"/>
                        </w:rPr>
                        <w:t>at the end of SE3</w:t>
                      </w:r>
                      <w:r w:rsidRPr="00C349DD">
                        <w:rPr>
                          <w:rFonts w:asciiTheme="minorHAnsi" w:hAnsiTheme="minorHAnsi" w:cstheme="minorHAnsi"/>
                          <w:b/>
                          <w:color w:val="000000"/>
                          <w:sz w:val="22"/>
                          <w:szCs w:val="22"/>
                        </w:rPr>
                        <w:t xml:space="preserve"> </w:t>
                      </w:r>
                      <w:r w:rsidRPr="00C349DD">
                        <w:rPr>
                          <w:rFonts w:asciiTheme="minorHAnsi" w:hAnsiTheme="minorHAnsi" w:cstheme="minorHAnsi"/>
                          <w:color w:val="000000"/>
                          <w:sz w:val="22"/>
                          <w:szCs w:val="22"/>
                        </w:rPr>
                        <w:t xml:space="preserve">and shared with ST, mentor and AT. Action Plans should be updated. </w:t>
                      </w:r>
                    </w:p>
                    <w:p w14:paraId="4325AA66" w14:textId="77777777" w:rsidR="006133CD" w:rsidRPr="00C349DD" w:rsidRDefault="006133CD" w:rsidP="00D80E72">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bCs/>
                          <w:sz w:val="22"/>
                          <w:szCs w:val="22"/>
                        </w:rPr>
                        <w:t xml:space="preserve">School Experience: </w:t>
                      </w:r>
                      <w:r w:rsidRPr="00C349DD">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1706D41D" w14:textId="77777777" w:rsidR="006133CD" w:rsidRPr="00C349DD" w:rsidRDefault="006133CD" w:rsidP="00D80E72">
                      <w:pPr>
                        <w:pStyle w:val="NormalWeb"/>
                        <w:numPr>
                          <w:ilvl w:val="0"/>
                          <w:numId w:val="15"/>
                        </w:numPr>
                        <w:spacing w:before="0" w:beforeAutospacing="0" w:after="0" w:afterAutospacing="0"/>
                        <w:jc w:val="both"/>
                        <w:rPr>
                          <w:rFonts w:asciiTheme="minorHAnsi" w:hAnsiTheme="minorHAnsi" w:cstheme="minorHAnsi"/>
                          <w:sz w:val="22"/>
                          <w:szCs w:val="22"/>
                        </w:rPr>
                      </w:pPr>
                      <w:r w:rsidRPr="00C349DD">
                        <w:rPr>
                          <w:rFonts w:asciiTheme="minorHAnsi" w:hAnsiTheme="minorHAnsi" w:cstheme="minorHAnsi"/>
                          <w:b/>
                          <w:sz w:val="22"/>
                          <w:szCs w:val="22"/>
                        </w:rPr>
                        <w:t xml:space="preserve">PGC7008 module: </w:t>
                      </w:r>
                      <w:r w:rsidRPr="00C349DD">
                        <w:rPr>
                          <w:rFonts w:asciiTheme="minorHAnsi" w:hAnsiTheme="minorHAnsi" w:cstheme="minorHAnsi"/>
                          <w:sz w:val="22"/>
                          <w:szCs w:val="22"/>
                        </w:rPr>
                        <w:t xml:space="preserve">During the Research Presentations Day, engagement with your peers’ research provides insight into further areas of subject knowledge.  </w:t>
                      </w:r>
                    </w:p>
                    <w:p w14:paraId="7C0413D4" w14:textId="77777777" w:rsidR="006133CD" w:rsidRPr="00C349DD" w:rsidRDefault="006133CD" w:rsidP="00D80E72">
                      <w:pPr>
                        <w:pStyle w:val="ListParagraph"/>
                        <w:numPr>
                          <w:ilvl w:val="0"/>
                          <w:numId w:val="15"/>
                        </w:numPr>
                        <w:jc w:val="both"/>
                        <w:rPr>
                          <w:rFonts w:asciiTheme="minorHAnsi" w:hAnsiTheme="minorHAnsi" w:cstheme="minorHAnsi"/>
                          <w:sz w:val="22"/>
                          <w:szCs w:val="22"/>
                        </w:rPr>
                      </w:pPr>
                      <w:r w:rsidRPr="00C349DD">
                        <w:rPr>
                          <w:rFonts w:asciiTheme="minorHAnsi" w:hAnsiTheme="minorHAnsi" w:cstheme="minorHAnsi"/>
                          <w:b/>
                          <w:bCs/>
                          <w:sz w:val="22"/>
                          <w:szCs w:val="22"/>
                        </w:rPr>
                        <w:t xml:space="preserve">Academic Tutor Subject Knowledge Discussion: </w:t>
                      </w:r>
                      <w:r w:rsidRPr="00C349DD">
                        <w:rPr>
                          <w:rFonts w:asciiTheme="minorHAnsi" w:hAnsiTheme="minorHAnsi" w:cstheme="minorHAnsi"/>
                          <w:sz w:val="22"/>
                          <w:szCs w:val="22"/>
                        </w:rPr>
                        <w:t>AT meeting schedules identify time to monitor progress in relation to Subject Knowledge Audits.</w:t>
                      </w:r>
                    </w:p>
                    <w:p w14:paraId="4379AE2B" w14:textId="77777777" w:rsidR="006133CD" w:rsidRPr="0088668C" w:rsidRDefault="006133CD" w:rsidP="00D80E72">
                      <w:pPr>
                        <w:pStyle w:val="ListParagraph"/>
                        <w:numPr>
                          <w:ilvl w:val="0"/>
                          <w:numId w:val="15"/>
                        </w:numPr>
                        <w:jc w:val="both"/>
                        <w:rPr>
                          <w:rFonts w:cstheme="minorHAnsi"/>
                        </w:rPr>
                      </w:pPr>
                      <w:r w:rsidRPr="00C349DD">
                        <w:rPr>
                          <w:rFonts w:asciiTheme="minorHAnsi" w:hAnsiTheme="minorHAnsi" w:cstheme="minorHAnsi"/>
                          <w:b/>
                          <w:bCs/>
                          <w:sz w:val="22"/>
                          <w:szCs w:val="22"/>
                        </w:rPr>
                        <w:t>School Experience Formative Assessment Continuum:</w:t>
                      </w:r>
                      <w:r w:rsidRPr="00C349DD">
                        <w:rPr>
                          <w:rFonts w:asciiTheme="minorHAnsi" w:hAnsiTheme="minorHAnsi" w:cstheme="minorHAnsi"/>
                          <w:sz w:val="22"/>
                          <w:szCs w:val="22"/>
                        </w:rPr>
                        <w:t xml:space="preserve"> This is used to capture your development and informs </w:t>
                      </w:r>
                      <w:r w:rsidRPr="00C349DD">
                        <w:rPr>
                          <w:rFonts w:asciiTheme="minorHAnsi" w:hAnsiTheme="minorHAnsi" w:cstheme="minorHAnsi"/>
                          <w:b/>
                          <w:sz w:val="22"/>
                          <w:szCs w:val="22"/>
                        </w:rPr>
                        <w:t xml:space="preserve">Progress Reviews </w:t>
                      </w:r>
                      <w:r w:rsidRPr="00C349DD">
                        <w:rPr>
                          <w:rFonts w:asciiTheme="minorHAnsi" w:hAnsiTheme="minorHAnsi" w:cstheme="minorHAnsi"/>
                          <w:sz w:val="22"/>
                          <w:szCs w:val="22"/>
                        </w:rPr>
                        <w:t>and the setting of final targets, including for ECT year.</w:t>
                      </w:r>
                      <w:r w:rsidRPr="0088668C">
                        <w:rPr>
                          <w:rFonts w:cstheme="minorHAnsi"/>
                        </w:rPr>
                        <w:t xml:space="preserve"> </w:t>
                      </w:r>
                    </w:p>
                    <w:p w14:paraId="2E1B6EBB" w14:textId="77777777" w:rsidR="006133CD" w:rsidRPr="0088668C" w:rsidRDefault="006133CD" w:rsidP="006133CD">
                      <w:pPr>
                        <w:rPr>
                          <w:rFonts w:cstheme="minorHAnsi"/>
                        </w:rPr>
                      </w:pPr>
                    </w:p>
                  </w:txbxContent>
                </v:textbox>
                <w10:wrap anchorx="margin"/>
              </v:shape>
            </w:pict>
          </mc:Fallback>
        </mc:AlternateContent>
      </w:r>
    </w:p>
    <w:p w14:paraId="1342DC18" w14:textId="77777777" w:rsidR="006133CD" w:rsidRDefault="006133CD" w:rsidP="006133CD"/>
    <w:p w14:paraId="07024DB4" w14:textId="77777777" w:rsidR="006133CD" w:rsidRDefault="006133CD" w:rsidP="006133CD"/>
    <w:p w14:paraId="7E6BA2B7" w14:textId="77777777" w:rsidR="006133CD" w:rsidRDefault="006133CD" w:rsidP="006133CD"/>
    <w:p w14:paraId="024E4CC2" w14:textId="77777777" w:rsidR="006133CD" w:rsidRDefault="006133CD" w:rsidP="006133CD"/>
    <w:p w14:paraId="10E34EC6" w14:textId="77777777" w:rsidR="006133CD" w:rsidRDefault="006133CD" w:rsidP="006133CD"/>
    <w:p w14:paraId="7B51C06B" w14:textId="77777777" w:rsidR="006133CD" w:rsidRDefault="006133CD" w:rsidP="006133CD"/>
    <w:p w14:paraId="0A4FCC73" w14:textId="77777777" w:rsidR="006133CD" w:rsidRDefault="006133CD" w:rsidP="006133CD"/>
    <w:p w14:paraId="326309C1"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3" behindDoc="0" locked="0" layoutInCell="1" allowOverlap="1" wp14:anchorId="4782F550" wp14:editId="0609CB8B">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0C47E7DC"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Webinars:</w:t>
                            </w:r>
                            <w:r w:rsidRPr="00C349DD">
                              <w:rPr>
                                <w:rFonts w:asciiTheme="minorHAnsi" w:hAnsiTheme="minorHAnsi" w:cstheme="minorHAnsi"/>
                                <w:sz w:val="22"/>
                                <w:szCs w:val="22"/>
                              </w:rPr>
                              <w:t xml:space="preserve"> Subject tutors involved in webinars when appropriate to needs.</w:t>
                            </w:r>
                          </w:p>
                          <w:p w14:paraId="3D96A04A"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sz w:val="22"/>
                                <w:szCs w:val="22"/>
                              </w:rPr>
                              <w:t>Updates in termly newsletter include key curriculum and subject focus when appropriate to needs.</w:t>
                            </w:r>
                          </w:p>
                          <w:p w14:paraId="569007A8"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Subject Associations and Teacher Research Groups:</w:t>
                            </w:r>
                            <w:r w:rsidRPr="00C349DD">
                              <w:rPr>
                                <w:rFonts w:asciiTheme="minorHAnsi" w:hAnsiTheme="minorHAnsi" w:cstheme="minorHAnsi"/>
                                <w:sz w:val="22"/>
                                <w:szCs w:val="22"/>
                              </w:rPr>
                              <w:t xml:space="preserve"> Promoting engagement.</w:t>
                            </w:r>
                          </w:p>
                          <w:p w14:paraId="6E828A86" w14:textId="77777777" w:rsidR="006133CD" w:rsidRDefault="006133CD" w:rsidP="006133CD"/>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F550"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0C47E7DC"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Webinars:</w:t>
                      </w:r>
                      <w:r w:rsidRPr="00C349DD">
                        <w:rPr>
                          <w:rFonts w:asciiTheme="minorHAnsi" w:hAnsiTheme="minorHAnsi" w:cstheme="minorHAnsi"/>
                          <w:sz w:val="22"/>
                          <w:szCs w:val="22"/>
                        </w:rPr>
                        <w:t xml:space="preserve"> Subject tutors involved in webinars when appropriate to needs.</w:t>
                      </w:r>
                    </w:p>
                    <w:p w14:paraId="3D96A04A"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sz w:val="22"/>
                          <w:szCs w:val="22"/>
                        </w:rPr>
                        <w:t>Updates in termly newsletter include key curriculum and subject focus when appropriate to needs.</w:t>
                      </w:r>
                    </w:p>
                    <w:p w14:paraId="569007A8" w14:textId="77777777" w:rsidR="006133CD" w:rsidRPr="00C349DD" w:rsidRDefault="006133CD" w:rsidP="00D80E72">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Subject Associations and Teacher Research Groups:</w:t>
                      </w:r>
                      <w:r w:rsidRPr="00C349DD">
                        <w:rPr>
                          <w:rFonts w:asciiTheme="minorHAnsi" w:hAnsiTheme="minorHAnsi" w:cstheme="minorHAnsi"/>
                          <w:sz w:val="22"/>
                          <w:szCs w:val="22"/>
                        </w:rPr>
                        <w:t xml:space="preserve"> Promoting engagement.</w:t>
                      </w:r>
                    </w:p>
                    <w:p w14:paraId="6E828A86" w14:textId="77777777" w:rsidR="006133CD" w:rsidRDefault="006133CD" w:rsidP="006133CD"/>
                  </w:txbxContent>
                </v:textbox>
                <w10:wrap anchorx="page"/>
              </v:shape>
            </w:pict>
          </mc:Fallback>
        </mc:AlternateContent>
      </w:r>
    </w:p>
    <w:p w14:paraId="1C7A10E0" w14:textId="77777777" w:rsidR="006133CD" w:rsidRDefault="006133CD" w:rsidP="006133CD"/>
    <w:p w14:paraId="4F88147A" w14:textId="7E855408" w:rsidR="00D77D84" w:rsidRPr="005F7BFB" w:rsidRDefault="005F7BFB" w:rsidP="4A2505F2">
      <w:pPr>
        <w:pStyle w:val="Heading1"/>
      </w:pPr>
      <w:bookmarkStart w:id="12" w:name="_Toc109651365"/>
      <w:r>
        <w:t>7.</w:t>
      </w:r>
      <w:r w:rsidR="006C3CE1">
        <w:t>2</w:t>
      </w:r>
      <w:r>
        <w:t xml:space="preserve"> Subject knowledge days</w:t>
      </w:r>
      <w:bookmarkEnd w:id="12"/>
      <w:r>
        <w:t xml:space="preserve">  </w:t>
      </w:r>
    </w:p>
    <w:p w14:paraId="2F1B4F1E" w14:textId="2C84D0D2" w:rsidR="00D77D84" w:rsidRPr="005F7BFB" w:rsidRDefault="00D77D84" w:rsidP="4A2505F2"/>
    <w:tbl>
      <w:tblPr>
        <w:tblStyle w:val="TableGrid"/>
        <w:tblW w:w="10491" w:type="dxa"/>
        <w:tblInd w:w="-431" w:type="dxa"/>
        <w:tblLayout w:type="fixed"/>
        <w:tblLook w:val="04A0" w:firstRow="1" w:lastRow="0" w:firstColumn="1" w:lastColumn="0" w:noHBand="0" w:noVBand="1"/>
      </w:tblPr>
      <w:tblGrid>
        <w:gridCol w:w="710"/>
        <w:gridCol w:w="709"/>
        <w:gridCol w:w="1417"/>
        <w:gridCol w:w="1701"/>
        <w:gridCol w:w="1276"/>
        <w:gridCol w:w="1984"/>
        <w:gridCol w:w="2694"/>
      </w:tblGrid>
      <w:tr w:rsidR="001A666B" w14:paraId="07804115" w14:textId="77777777" w:rsidTr="00444BF0">
        <w:trPr>
          <w:trHeight w:val="1560"/>
        </w:trPr>
        <w:tc>
          <w:tcPr>
            <w:tcW w:w="710" w:type="dxa"/>
            <w:shd w:val="clear" w:color="auto" w:fill="5B9BD5" w:themeFill="accent5"/>
          </w:tcPr>
          <w:p w14:paraId="630E8EF5" w14:textId="77777777" w:rsidR="001A666B" w:rsidRDefault="001A666B" w:rsidP="00444BF0">
            <w:pPr>
              <w:spacing w:line="259" w:lineRule="auto"/>
              <w:ind w:left="-432" w:right="-432"/>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Date</w:t>
            </w:r>
          </w:p>
        </w:tc>
        <w:tc>
          <w:tcPr>
            <w:tcW w:w="709" w:type="dxa"/>
            <w:shd w:val="clear" w:color="auto" w:fill="5B9BD5" w:themeFill="accent5"/>
          </w:tcPr>
          <w:p w14:paraId="408F33F5" w14:textId="77777777" w:rsidR="001A666B" w:rsidRDefault="001A666B" w:rsidP="00444BF0">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Staff</w:t>
            </w:r>
          </w:p>
        </w:tc>
        <w:tc>
          <w:tcPr>
            <w:tcW w:w="1417" w:type="dxa"/>
            <w:shd w:val="clear" w:color="auto" w:fill="5B9BD5" w:themeFill="accent5"/>
          </w:tcPr>
          <w:p w14:paraId="50C90782" w14:textId="77777777" w:rsidR="001A666B" w:rsidRDefault="001A666B" w:rsidP="00444BF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Focus for Session</w:t>
            </w:r>
          </w:p>
        </w:tc>
        <w:tc>
          <w:tcPr>
            <w:tcW w:w="1701" w:type="dxa"/>
            <w:shd w:val="clear" w:color="auto" w:fill="5B9BD5" w:themeFill="accent5"/>
          </w:tcPr>
          <w:p w14:paraId="4B31E755" w14:textId="77777777" w:rsidR="001A666B" w:rsidRDefault="001A666B" w:rsidP="00444BF0">
            <w:pPr>
              <w:spacing w:line="259" w:lineRule="auto"/>
              <w:jc w:val="center"/>
              <w:rPr>
                <w:rFonts w:ascii="Calibri" w:eastAsia="Calibri" w:hAnsi="Calibri" w:cs="Calibri"/>
                <w:color w:val="FF0000"/>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that…</w:t>
            </w:r>
            <w:r w:rsidRPr="26491C2B">
              <w:rPr>
                <w:rFonts w:ascii="Calibri" w:eastAsia="Calibri" w:hAnsi="Calibri" w:cs="Calibri"/>
                <w:color w:val="FF0000"/>
                <w:sz w:val="20"/>
                <w:szCs w:val="20"/>
              </w:rPr>
              <w:t xml:space="preserve"> </w:t>
            </w:r>
          </w:p>
          <w:p w14:paraId="5484914D" w14:textId="77777777" w:rsidR="001A666B" w:rsidRDefault="001A666B" w:rsidP="00444BF0">
            <w:pPr>
              <w:spacing w:line="259" w:lineRule="auto"/>
              <w:jc w:val="center"/>
              <w:rPr>
                <w:rFonts w:ascii="Calibri" w:eastAsia="Calibri" w:hAnsi="Calibri" w:cs="Calibri"/>
                <w:color w:val="000000" w:themeColor="text1"/>
                <w:sz w:val="20"/>
                <w:szCs w:val="20"/>
              </w:rPr>
            </w:pPr>
          </w:p>
        </w:tc>
        <w:tc>
          <w:tcPr>
            <w:tcW w:w="1276" w:type="dxa"/>
            <w:shd w:val="clear" w:color="auto" w:fill="5B9BD5" w:themeFill="accent5"/>
          </w:tcPr>
          <w:p w14:paraId="7CC7269D" w14:textId="77777777" w:rsidR="001A666B" w:rsidRDefault="001A666B" w:rsidP="00444BF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Links to CCF and YSJ curriculum</w:t>
            </w:r>
          </w:p>
        </w:tc>
        <w:tc>
          <w:tcPr>
            <w:tcW w:w="1984" w:type="dxa"/>
            <w:shd w:val="clear" w:color="auto" w:fill="5B9BD5" w:themeFill="accent5"/>
          </w:tcPr>
          <w:p w14:paraId="7F214799" w14:textId="77777777" w:rsidR="001A666B" w:rsidRDefault="001A666B" w:rsidP="00444BF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Theoretical Perspective</w:t>
            </w:r>
            <w:r w:rsidRPr="26491C2B">
              <w:rPr>
                <w:rFonts w:ascii="Calibri" w:eastAsia="Calibri" w:hAnsi="Calibri" w:cs="Calibri"/>
                <w:color w:val="000000" w:themeColor="text1"/>
                <w:sz w:val="20"/>
                <w:szCs w:val="20"/>
              </w:rPr>
              <w:t xml:space="preserve"> </w:t>
            </w:r>
          </w:p>
          <w:p w14:paraId="3AC4AE72" w14:textId="77777777" w:rsidR="001A666B" w:rsidRDefault="001A666B" w:rsidP="00444BF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 xml:space="preserve">Reading, Preparation &amp; SOL </w:t>
            </w:r>
          </w:p>
          <w:p w14:paraId="26651A9D" w14:textId="77777777" w:rsidR="001A666B" w:rsidRDefault="001A666B" w:rsidP="00444BF0">
            <w:pPr>
              <w:spacing w:line="259" w:lineRule="auto"/>
              <w:jc w:val="center"/>
              <w:rPr>
                <w:rFonts w:ascii="Calibri" w:eastAsia="Calibri" w:hAnsi="Calibri" w:cs="Calibri"/>
                <w:color w:val="000000" w:themeColor="text1"/>
                <w:sz w:val="20"/>
                <w:szCs w:val="20"/>
              </w:rPr>
            </w:pPr>
          </w:p>
        </w:tc>
        <w:tc>
          <w:tcPr>
            <w:tcW w:w="2694" w:type="dxa"/>
            <w:shd w:val="clear" w:color="auto" w:fill="5B9BD5" w:themeFill="accent5"/>
          </w:tcPr>
          <w:p w14:paraId="0FBAD2A7" w14:textId="77777777" w:rsidR="001A666B" w:rsidRDefault="001A666B" w:rsidP="00444BF0">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how to…</w:t>
            </w:r>
            <w:r w:rsidRPr="26491C2B">
              <w:rPr>
                <w:rFonts w:ascii="Calibri" w:eastAsia="Calibri" w:hAnsi="Calibri" w:cs="Calibri"/>
                <w:color w:val="000000" w:themeColor="text1"/>
                <w:sz w:val="20"/>
                <w:szCs w:val="20"/>
              </w:rPr>
              <w:t xml:space="preserve"> </w:t>
            </w:r>
          </w:p>
          <w:p w14:paraId="0D300D70" w14:textId="77777777" w:rsidR="001A666B" w:rsidRDefault="001A666B" w:rsidP="00444BF0">
            <w:pPr>
              <w:spacing w:line="259" w:lineRule="auto"/>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How you can learn from sessions and work with expert colleagues to apply in the classroom</w:t>
            </w:r>
          </w:p>
        </w:tc>
      </w:tr>
      <w:tr w:rsidR="001A666B" w14:paraId="5225BA68" w14:textId="77777777" w:rsidTr="00444BF0">
        <w:trPr>
          <w:trHeight w:val="1560"/>
        </w:trPr>
        <w:tc>
          <w:tcPr>
            <w:tcW w:w="10491" w:type="dxa"/>
            <w:gridSpan w:val="7"/>
            <w:shd w:val="clear" w:color="auto" w:fill="5B9BD5" w:themeFill="accent5"/>
          </w:tcPr>
          <w:p w14:paraId="5E4D695E"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5AD01177"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Behaviour management   </w:t>
            </w:r>
          </w:p>
          <w:p w14:paraId="7B3AE5A8"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Inclusive practice </w:t>
            </w:r>
          </w:p>
          <w:p w14:paraId="1D895FA9"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Adaptive practice </w:t>
            </w:r>
          </w:p>
          <w:p w14:paraId="3A279329"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Critical evaluation </w:t>
            </w:r>
          </w:p>
          <w:p w14:paraId="1B4571A6"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Cross-curricular learning </w:t>
            </w:r>
          </w:p>
        </w:tc>
      </w:tr>
      <w:tr w:rsidR="001A666B" w14:paraId="4CE87E39" w14:textId="77777777" w:rsidTr="00444BF0">
        <w:tc>
          <w:tcPr>
            <w:tcW w:w="710" w:type="dxa"/>
            <w:shd w:val="clear" w:color="auto" w:fill="FFC000" w:themeFill="accent4"/>
          </w:tcPr>
          <w:p w14:paraId="0C6CFE1A"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SKD 1</w:t>
            </w:r>
          </w:p>
          <w:p w14:paraId="4C5CE883"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14/9 9.00-10.30 </w:t>
            </w:r>
          </w:p>
        </w:tc>
        <w:tc>
          <w:tcPr>
            <w:tcW w:w="709" w:type="dxa"/>
            <w:shd w:val="clear" w:color="auto" w:fill="FFC000" w:themeFill="accent4"/>
          </w:tcPr>
          <w:p w14:paraId="2350C4DB"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C000" w:themeFill="accent4"/>
          </w:tcPr>
          <w:p w14:paraId="6C9CC22C" w14:textId="77777777" w:rsidR="001A666B" w:rsidRPr="004A0F77" w:rsidRDefault="001A666B" w:rsidP="00444BF0">
            <w:pPr>
              <w:spacing w:line="259" w:lineRule="auto"/>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 xml:space="preserve">The Subject in Context - </w:t>
            </w:r>
          </w:p>
          <w:p w14:paraId="54D2102A" w14:textId="77777777" w:rsidR="001A666B" w:rsidRPr="004A0F77" w:rsidRDefault="001A666B" w:rsidP="00444BF0">
            <w:pPr>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An introduction to the history, development and values of Drama</w:t>
            </w:r>
          </w:p>
          <w:p w14:paraId="19C2F09B" w14:textId="77777777" w:rsidR="001A666B" w:rsidRDefault="001A666B" w:rsidP="00444BF0">
            <w:pPr>
              <w:spacing w:line="259" w:lineRule="auto"/>
              <w:rPr>
                <w:rFonts w:ascii="Calibri" w:eastAsia="Calibri" w:hAnsi="Calibri" w:cs="Calibri"/>
                <w:color w:val="000000" w:themeColor="text1"/>
                <w:sz w:val="20"/>
                <w:szCs w:val="20"/>
              </w:rPr>
            </w:pPr>
          </w:p>
        </w:tc>
        <w:tc>
          <w:tcPr>
            <w:tcW w:w="1701" w:type="dxa"/>
            <w:shd w:val="clear" w:color="auto" w:fill="FFC000" w:themeFill="accent4"/>
          </w:tcPr>
          <w:p w14:paraId="66951983" w14:textId="77777777" w:rsidR="001A666B" w:rsidRPr="00F07341" w:rsidRDefault="001A666B" w:rsidP="00444BF0">
            <w:pPr>
              <w:rPr>
                <w:rFonts w:asciiTheme="majorHAnsi" w:hAnsiTheme="majorHAnsi" w:cstheme="majorHAnsi"/>
                <w:b/>
                <w:bCs/>
                <w:color w:val="000000" w:themeColor="text1"/>
                <w:sz w:val="20"/>
                <w:szCs w:val="20"/>
                <w:u w:val="single"/>
              </w:rPr>
            </w:pPr>
            <w:r w:rsidRPr="00F07341">
              <w:rPr>
                <w:rFonts w:asciiTheme="majorHAnsi" w:hAnsiTheme="majorHAnsi" w:cstheme="majorHAnsi"/>
                <w:b/>
                <w:bCs/>
                <w:color w:val="000000" w:themeColor="text1"/>
                <w:sz w:val="20"/>
                <w:szCs w:val="20"/>
                <w:u w:val="single"/>
              </w:rPr>
              <w:t>Pedagogy</w:t>
            </w:r>
          </w:p>
          <w:p w14:paraId="0100A111" w14:textId="77777777" w:rsidR="001A666B" w:rsidRPr="008D10CA" w:rsidRDefault="001A666B" w:rsidP="00444BF0">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What is Drama and its role within the curriculum?</w:t>
            </w:r>
          </w:p>
          <w:p w14:paraId="102FC0ED"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The Drama curriculum has a wide range of aims. It is a subject in its own right but also benefits links within cross-curricular subjects.</w:t>
            </w:r>
          </w:p>
          <w:p w14:paraId="1308FCF9"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Drama’s place within the curriculum has changed and developed over time and the implications of current developments and initiatives </w:t>
            </w:r>
            <w:r w:rsidRPr="00F345C7">
              <w:rPr>
                <w:rFonts w:asciiTheme="majorHAnsi" w:hAnsiTheme="majorHAnsi" w:cstheme="majorHAnsi"/>
                <w:sz w:val="20"/>
                <w:szCs w:val="20"/>
              </w:rPr>
              <w:t>in the school today.</w:t>
            </w:r>
          </w:p>
          <w:p w14:paraId="5ADD9643" w14:textId="77777777" w:rsidR="001A666B" w:rsidRDefault="001A666B" w:rsidP="00444BF0">
            <w:pPr>
              <w:spacing w:line="259" w:lineRule="auto"/>
              <w:rPr>
                <w:rFonts w:ascii="Calibri" w:eastAsia="Calibri" w:hAnsi="Calibri" w:cs="Calibri"/>
                <w:sz w:val="20"/>
                <w:szCs w:val="20"/>
              </w:rPr>
            </w:pPr>
          </w:p>
        </w:tc>
        <w:tc>
          <w:tcPr>
            <w:tcW w:w="1276" w:type="dxa"/>
            <w:shd w:val="clear" w:color="auto" w:fill="FFC000" w:themeFill="accent4"/>
          </w:tcPr>
          <w:p w14:paraId="01DA7A92"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59CF653" w14:textId="77777777" w:rsidR="001A666B" w:rsidRDefault="001A666B" w:rsidP="00444BF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 xml:space="preserve">Curriculum </w:t>
            </w:r>
          </w:p>
          <w:p w14:paraId="61A2AC56" w14:textId="77777777" w:rsidR="001A666B" w:rsidRDefault="001A666B" w:rsidP="00444BF0">
            <w:pPr>
              <w:spacing w:line="259" w:lineRule="auto"/>
              <w:rPr>
                <w:rFonts w:ascii="Calibri" w:eastAsia="Calibri" w:hAnsi="Calibri" w:cs="Calibri"/>
                <w:b/>
                <w:bCs/>
                <w:color w:val="000000" w:themeColor="text1"/>
                <w:sz w:val="20"/>
                <w:szCs w:val="20"/>
              </w:rPr>
            </w:pPr>
          </w:p>
          <w:p w14:paraId="38BA5C73" w14:textId="77777777" w:rsidR="001A666B" w:rsidRDefault="001A666B" w:rsidP="00444BF0">
            <w:pPr>
              <w:spacing w:line="259" w:lineRule="auto"/>
              <w:rPr>
                <w:rFonts w:ascii="Calibri" w:eastAsia="Calibri" w:hAnsi="Calibri" w:cs="Calibri"/>
                <w:b/>
                <w:bCs/>
                <w:color w:val="000000" w:themeColor="text1"/>
                <w:sz w:val="20"/>
                <w:szCs w:val="20"/>
              </w:rPr>
            </w:pPr>
            <w:r w:rsidRPr="31BBCBD2">
              <w:rPr>
                <w:rFonts w:ascii="Calibri" w:eastAsia="Calibri" w:hAnsi="Calibri" w:cs="Calibri"/>
                <w:color w:val="000000" w:themeColor="text1"/>
                <w:sz w:val="20"/>
                <w:szCs w:val="20"/>
              </w:rPr>
              <w:t>Research based</w:t>
            </w:r>
          </w:p>
          <w:p w14:paraId="60796F42"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color w:val="000000" w:themeColor="text1"/>
                <w:sz w:val="20"/>
                <w:szCs w:val="20"/>
              </w:rPr>
              <w:t xml:space="preserve">Critical </w:t>
            </w:r>
            <w:r w:rsidRPr="33579C33">
              <w:rPr>
                <w:rFonts w:ascii="Calibri" w:eastAsia="Calibri" w:hAnsi="Calibri" w:cs="Calibri"/>
                <w:color w:val="000000" w:themeColor="text1"/>
                <w:sz w:val="20"/>
                <w:szCs w:val="20"/>
              </w:rPr>
              <w:t>reflection</w:t>
            </w:r>
          </w:p>
        </w:tc>
        <w:tc>
          <w:tcPr>
            <w:tcW w:w="1984" w:type="dxa"/>
            <w:shd w:val="clear" w:color="auto" w:fill="FFC000" w:themeFill="accent4"/>
          </w:tcPr>
          <w:p w14:paraId="2DAE1BC2"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Using the Drama reading list do some initial reading around </w:t>
            </w:r>
          </w:p>
          <w:p w14:paraId="0B6BA0B8" w14:textId="77777777" w:rsidR="001A666B" w:rsidRDefault="001A666B" w:rsidP="00D80E72">
            <w:pPr>
              <w:pStyle w:val="ListParagraph"/>
              <w:numPr>
                <w:ilvl w:val="0"/>
                <w:numId w:val="20"/>
              </w:numPr>
              <w:rPr>
                <w:rFonts w:ascii="Calibri" w:eastAsia="Calibri" w:hAnsi="Calibri" w:cs="Calibri"/>
                <w:color w:val="000000" w:themeColor="text1"/>
                <w:sz w:val="20"/>
                <w:szCs w:val="20"/>
              </w:rPr>
            </w:pPr>
            <w:proofErr w:type="spellStart"/>
            <w:r>
              <w:rPr>
                <w:rFonts w:ascii="Calibri" w:eastAsia="Calibri" w:hAnsi="Calibri" w:cs="Calibri"/>
                <w:color w:val="000000" w:themeColor="text1"/>
                <w:sz w:val="20"/>
                <w:szCs w:val="20"/>
              </w:rPr>
              <w:t>Warick</w:t>
            </w:r>
            <w:proofErr w:type="spellEnd"/>
            <w:r>
              <w:rPr>
                <w:rFonts w:ascii="Calibri" w:eastAsia="Calibri" w:hAnsi="Calibri" w:cs="Calibri"/>
                <w:color w:val="000000" w:themeColor="text1"/>
                <w:sz w:val="20"/>
                <w:szCs w:val="20"/>
              </w:rPr>
              <w:t xml:space="preserve"> Dobson</w:t>
            </w:r>
          </w:p>
          <w:p w14:paraId="3B017202" w14:textId="77777777" w:rsidR="001A666B" w:rsidRDefault="001A666B" w:rsidP="00D80E72">
            <w:pPr>
              <w:pStyle w:val="ListParagraph"/>
              <w:numPr>
                <w:ilvl w:val="0"/>
                <w:numId w:val="20"/>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Andy Kempe</w:t>
            </w:r>
          </w:p>
          <w:p w14:paraId="417F9549" w14:textId="77777777" w:rsidR="001A666B" w:rsidRDefault="001A666B" w:rsidP="00D80E72">
            <w:pPr>
              <w:pStyle w:val="ListParagraph"/>
              <w:numPr>
                <w:ilvl w:val="0"/>
                <w:numId w:val="20"/>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Helen Kempe</w:t>
            </w:r>
          </w:p>
          <w:p w14:paraId="568EF433" w14:textId="77777777" w:rsidR="001A666B" w:rsidRDefault="001A666B" w:rsidP="00D80E72">
            <w:pPr>
              <w:pStyle w:val="ListParagraph"/>
              <w:numPr>
                <w:ilvl w:val="0"/>
                <w:numId w:val="20"/>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Dorothy Heathcote.</w:t>
            </w:r>
          </w:p>
          <w:p w14:paraId="453B2AD5" w14:textId="77777777" w:rsidR="001A666B" w:rsidRPr="003F23E6"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Make notes on the key differences of their practice. </w:t>
            </w:r>
          </w:p>
        </w:tc>
        <w:tc>
          <w:tcPr>
            <w:tcW w:w="2694" w:type="dxa"/>
            <w:shd w:val="clear" w:color="auto" w:fill="FFC000" w:themeFill="accent4"/>
          </w:tcPr>
          <w:p w14:paraId="09E71336" w14:textId="77777777" w:rsidR="001A666B" w:rsidRDefault="001A666B" w:rsidP="00444BF0">
            <w:pPr>
              <w:spacing w:line="259" w:lineRule="auto"/>
              <w:ind w:right="-720"/>
              <w:rPr>
                <w:rFonts w:ascii="Calibri" w:eastAsia="Calibri" w:hAnsi="Calibri" w:cs="Calibri"/>
                <w:color w:val="000000" w:themeColor="text1"/>
                <w:sz w:val="20"/>
                <w:szCs w:val="20"/>
              </w:rPr>
            </w:pPr>
            <w:r w:rsidRPr="1718CAE0">
              <w:rPr>
                <w:rFonts w:ascii="Calibri" w:eastAsia="Calibri" w:hAnsi="Calibri" w:cs="Calibri"/>
                <w:color w:val="000000" w:themeColor="text1"/>
                <w:sz w:val="20"/>
                <w:szCs w:val="20"/>
              </w:rPr>
              <w:t>Critically evaluate the</w:t>
            </w:r>
          </w:p>
          <w:p w14:paraId="00D8AC54" w14:textId="77777777" w:rsidR="001A666B" w:rsidRDefault="001A666B" w:rsidP="00444BF0">
            <w:pPr>
              <w:spacing w:line="259" w:lineRule="auto"/>
              <w:ind w:right="-720"/>
              <w:rPr>
                <w:rFonts w:ascii="Calibri" w:eastAsia="Calibri" w:hAnsi="Calibri" w:cs="Calibri"/>
                <w:color w:val="000000" w:themeColor="text1"/>
                <w:sz w:val="20"/>
                <w:szCs w:val="20"/>
              </w:rPr>
            </w:pPr>
            <w:r w:rsidRPr="1718CAE0">
              <w:rPr>
                <w:rFonts w:ascii="Calibri" w:eastAsia="Calibri" w:hAnsi="Calibri" w:cs="Calibri"/>
                <w:color w:val="000000" w:themeColor="text1"/>
                <w:sz w:val="20"/>
                <w:szCs w:val="20"/>
              </w:rPr>
              <w:t xml:space="preserve">debates surrounding </w:t>
            </w:r>
          </w:p>
          <w:p w14:paraId="1357BE5A" w14:textId="77777777" w:rsidR="001A666B" w:rsidRDefault="001A666B" w:rsidP="00444BF0">
            <w:pPr>
              <w:spacing w:line="259" w:lineRule="auto"/>
              <w:ind w:right="-720"/>
              <w:rPr>
                <w:rFonts w:ascii="Calibri" w:eastAsia="Calibri" w:hAnsi="Calibri" w:cs="Calibri"/>
                <w:color w:val="000000" w:themeColor="text1"/>
                <w:sz w:val="20"/>
                <w:szCs w:val="20"/>
              </w:rPr>
            </w:pPr>
            <w:r>
              <w:rPr>
                <w:rFonts w:ascii="Calibri" w:eastAsia="Calibri" w:hAnsi="Calibri" w:cs="Calibri"/>
                <w:color w:val="000000" w:themeColor="text1"/>
                <w:sz w:val="20"/>
                <w:szCs w:val="20"/>
              </w:rPr>
              <w:t>Drama</w:t>
            </w:r>
            <w:r w:rsidRPr="1718CAE0">
              <w:rPr>
                <w:rFonts w:ascii="Calibri" w:eastAsia="Calibri" w:hAnsi="Calibri" w:cs="Calibri"/>
                <w:color w:val="000000" w:themeColor="text1"/>
                <w:sz w:val="20"/>
                <w:szCs w:val="20"/>
              </w:rPr>
              <w:t xml:space="preserve"> teaching. </w:t>
            </w:r>
          </w:p>
          <w:p w14:paraId="282E4024" w14:textId="77777777" w:rsidR="001A666B" w:rsidRDefault="001A666B" w:rsidP="00444BF0">
            <w:pPr>
              <w:spacing w:line="259" w:lineRule="auto"/>
              <w:ind w:right="-720"/>
              <w:rPr>
                <w:rFonts w:ascii="Calibri" w:eastAsia="Calibri" w:hAnsi="Calibri" w:cs="Calibri"/>
                <w:color w:val="000000" w:themeColor="text1"/>
                <w:sz w:val="20"/>
                <w:szCs w:val="20"/>
              </w:rPr>
            </w:pPr>
          </w:p>
          <w:p w14:paraId="115F61F6" w14:textId="77777777" w:rsidR="001A666B" w:rsidRDefault="001A666B" w:rsidP="00444BF0">
            <w:pPr>
              <w:rPr>
                <w:rFonts w:asciiTheme="majorHAnsi" w:hAnsiTheme="majorHAnsi" w:cstheme="majorHAnsi"/>
                <w:color w:val="000000" w:themeColor="text1"/>
                <w:sz w:val="20"/>
                <w:szCs w:val="20"/>
              </w:rPr>
            </w:pPr>
            <w:r w:rsidRPr="00CD6F16">
              <w:rPr>
                <w:rFonts w:asciiTheme="majorHAnsi" w:hAnsiTheme="majorHAnsi" w:cstheme="majorHAnsi"/>
                <w:color w:val="000000" w:themeColor="text1"/>
                <w:sz w:val="20"/>
                <w:szCs w:val="20"/>
              </w:rPr>
              <w:t>Identify pedagogies when</w:t>
            </w:r>
          </w:p>
          <w:p w14:paraId="133DD108" w14:textId="77777777" w:rsidR="001A666B" w:rsidRDefault="001A666B" w:rsidP="00444BF0">
            <w:pPr>
              <w:rPr>
                <w:rFonts w:asciiTheme="majorHAnsi" w:eastAsia="Arial" w:hAnsiTheme="majorHAnsi" w:cstheme="majorHAnsi"/>
                <w:sz w:val="20"/>
                <w:szCs w:val="20"/>
              </w:rPr>
            </w:pPr>
            <w:r w:rsidRPr="00CD6F16">
              <w:rPr>
                <w:rFonts w:asciiTheme="majorHAnsi" w:hAnsiTheme="majorHAnsi" w:cstheme="majorHAnsi"/>
                <w:color w:val="000000" w:themeColor="text1"/>
                <w:sz w:val="20"/>
                <w:szCs w:val="20"/>
              </w:rPr>
              <w:t xml:space="preserve"> observing</w:t>
            </w:r>
            <w:r w:rsidRPr="00CD6F16">
              <w:rPr>
                <w:rFonts w:asciiTheme="majorHAnsi" w:eastAsia="Arial" w:hAnsiTheme="majorHAnsi" w:cstheme="majorHAnsi"/>
                <w:sz w:val="20"/>
                <w:szCs w:val="20"/>
              </w:rPr>
              <w:t xml:space="preserve"> within their school </w:t>
            </w:r>
          </w:p>
          <w:p w14:paraId="4588D3A5" w14:textId="77777777" w:rsidR="001A666B" w:rsidRDefault="001A666B" w:rsidP="00444BF0">
            <w:pPr>
              <w:rPr>
                <w:rFonts w:asciiTheme="majorHAnsi" w:eastAsia="Arial" w:hAnsiTheme="majorHAnsi" w:cstheme="majorHAnsi"/>
                <w:sz w:val="20"/>
                <w:szCs w:val="20"/>
              </w:rPr>
            </w:pPr>
            <w:r w:rsidRPr="00CD6F16">
              <w:rPr>
                <w:rFonts w:asciiTheme="majorHAnsi" w:eastAsia="Arial" w:hAnsiTheme="majorHAnsi" w:cstheme="majorHAnsi"/>
                <w:sz w:val="20"/>
                <w:szCs w:val="20"/>
              </w:rPr>
              <w:t>placements.</w:t>
            </w:r>
          </w:p>
          <w:p w14:paraId="2D2C37D2" w14:textId="77777777" w:rsidR="001A666B" w:rsidRDefault="001A666B" w:rsidP="00444BF0">
            <w:pPr>
              <w:rPr>
                <w:rFonts w:asciiTheme="majorHAnsi" w:eastAsia="Arial" w:hAnsiTheme="majorHAnsi" w:cstheme="majorHAnsi"/>
                <w:sz w:val="20"/>
                <w:szCs w:val="20"/>
              </w:rPr>
            </w:pPr>
          </w:p>
          <w:p w14:paraId="14665167" w14:textId="77777777" w:rsidR="001A666B" w:rsidRPr="00CD6F16" w:rsidRDefault="001A666B" w:rsidP="00444BF0">
            <w:pPr>
              <w:rPr>
                <w:rFonts w:asciiTheme="majorHAnsi" w:hAnsiTheme="majorHAnsi" w:cstheme="majorHAnsi"/>
                <w:sz w:val="20"/>
                <w:szCs w:val="20"/>
              </w:rPr>
            </w:pPr>
          </w:p>
          <w:p w14:paraId="344D954A" w14:textId="77777777" w:rsidR="001A666B" w:rsidRDefault="001A666B" w:rsidP="00444BF0">
            <w:pPr>
              <w:rPr>
                <w:rFonts w:asciiTheme="majorHAnsi" w:hAnsiTheme="majorHAnsi" w:cstheme="majorHAnsi"/>
                <w:sz w:val="20"/>
                <w:szCs w:val="20"/>
              </w:rPr>
            </w:pPr>
            <w:r w:rsidRPr="00CD6F16">
              <w:rPr>
                <w:rFonts w:asciiTheme="majorHAnsi" w:hAnsiTheme="majorHAnsi" w:cstheme="majorHAnsi"/>
                <w:sz w:val="20"/>
                <w:szCs w:val="20"/>
              </w:rPr>
              <w:t xml:space="preserve">Communicate a clear </w:t>
            </w:r>
          </w:p>
          <w:p w14:paraId="1F650C8E" w14:textId="77777777" w:rsidR="001A666B" w:rsidRDefault="001A666B" w:rsidP="00444BF0">
            <w:pPr>
              <w:rPr>
                <w:rFonts w:asciiTheme="majorHAnsi" w:hAnsiTheme="majorHAnsi" w:cstheme="majorHAnsi"/>
                <w:sz w:val="20"/>
                <w:szCs w:val="20"/>
              </w:rPr>
            </w:pPr>
            <w:r w:rsidRPr="00CD6F16">
              <w:rPr>
                <w:rFonts w:asciiTheme="majorHAnsi" w:hAnsiTheme="majorHAnsi" w:cstheme="majorHAnsi"/>
                <w:sz w:val="20"/>
                <w:szCs w:val="20"/>
              </w:rPr>
              <w:t>understanding of the position</w:t>
            </w:r>
          </w:p>
          <w:p w14:paraId="029F60CE" w14:textId="77777777" w:rsidR="001A666B" w:rsidRPr="00CD6F16" w:rsidRDefault="001A666B" w:rsidP="00444BF0">
            <w:pPr>
              <w:rPr>
                <w:rFonts w:asciiTheme="majorHAnsi" w:hAnsiTheme="majorHAnsi" w:cstheme="majorHAnsi"/>
                <w:sz w:val="20"/>
                <w:szCs w:val="20"/>
              </w:rPr>
            </w:pPr>
            <w:r w:rsidRPr="00CD6F16">
              <w:rPr>
                <w:rFonts w:asciiTheme="majorHAnsi" w:hAnsiTheme="majorHAnsi" w:cstheme="majorHAnsi"/>
                <w:sz w:val="20"/>
                <w:szCs w:val="20"/>
              </w:rPr>
              <w:t>Drama holds within the curriculum</w:t>
            </w:r>
            <w:r>
              <w:rPr>
                <w:rFonts w:asciiTheme="majorHAnsi" w:hAnsiTheme="majorHAnsi" w:cstheme="majorHAnsi"/>
                <w:sz w:val="20"/>
                <w:szCs w:val="20"/>
              </w:rPr>
              <w:t xml:space="preserve"> </w:t>
            </w:r>
            <w:r w:rsidRPr="00CD6F16">
              <w:rPr>
                <w:rFonts w:asciiTheme="majorHAnsi" w:hAnsiTheme="majorHAnsi" w:cstheme="majorHAnsi"/>
                <w:sz w:val="20"/>
                <w:szCs w:val="20"/>
              </w:rPr>
              <w:t>and how this has changed and developed over time.</w:t>
            </w:r>
          </w:p>
          <w:p w14:paraId="375181AC" w14:textId="77777777" w:rsidR="001A666B" w:rsidRDefault="001A666B" w:rsidP="00444BF0">
            <w:pPr>
              <w:spacing w:line="259" w:lineRule="auto"/>
              <w:ind w:right="-720"/>
              <w:rPr>
                <w:rFonts w:ascii="Calibri" w:eastAsia="Calibri" w:hAnsi="Calibri" w:cs="Calibri"/>
                <w:color w:val="000000" w:themeColor="text1"/>
                <w:sz w:val="20"/>
                <w:szCs w:val="20"/>
              </w:rPr>
            </w:pPr>
          </w:p>
        </w:tc>
      </w:tr>
      <w:tr w:rsidR="001A666B" w14:paraId="5969CB4A" w14:textId="77777777" w:rsidTr="00444BF0">
        <w:tc>
          <w:tcPr>
            <w:tcW w:w="710" w:type="dxa"/>
            <w:shd w:val="clear" w:color="auto" w:fill="FFC000" w:themeFill="accent4"/>
          </w:tcPr>
          <w:p w14:paraId="0E3F4047"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C000" w:themeFill="accent4"/>
          </w:tcPr>
          <w:p w14:paraId="2B91A907"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C000" w:themeFill="accent4"/>
          </w:tcPr>
          <w:p w14:paraId="0E0E4517" w14:textId="77777777" w:rsidR="001A666B" w:rsidRPr="004A0F77" w:rsidRDefault="001A666B" w:rsidP="00444BF0">
            <w:pPr>
              <w:spacing w:line="259" w:lineRule="auto"/>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 xml:space="preserve">The Subject in Context - </w:t>
            </w:r>
          </w:p>
          <w:p w14:paraId="547D4B23" w14:textId="77777777" w:rsidR="001A666B" w:rsidRPr="004A0F77" w:rsidRDefault="001A666B" w:rsidP="00444BF0">
            <w:pPr>
              <w:spacing w:line="259" w:lineRule="auto"/>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National Curriculum for Drama, KS3&amp;4</w:t>
            </w:r>
          </w:p>
          <w:p w14:paraId="65B85800" w14:textId="77777777" w:rsidR="001A666B" w:rsidRDefault="001A666B" w:rsidP="00444BF0">
            <w:pPr>
              <w:spacing w:line="259" w:lineRule="auto"/>
              <w:rPr>
                <w:rFonts w:ascii="Calibri" w:eastAsia="Calibri" w:hAnsi="Calibri" w:cs="Calibri"/>
                <w:color w:val="000000" w:themeColor="text1"/>
                <w:sz w:val="20"/>
                <w:szCs w:val="20"/>
              </w:rPr>
            </w:pPr>
            <w:r w:rsidRPr="004A0F77">
              <w:rPr>
                <w:rFonts w:ascii="Calibri" w:eastAsia="Calibri" w:hAnsi="Calibri" w:cs="Calibri"/>
                <w:b/>
                <w:color w:val="000000" w:themeColor="text1"/>
                <w:sz w:val="20"/>
                <w:szCs w:val="20"/>
              </w:rPr>
              <w:t>Transition</w:t>
            </w:r>
            <w:r w:rsidRPr="7F040A24">
              <w:rPr>
                <w:rFonts w:ascii="Calibri" w:eastAsia="Calibri" w:hAnsi="Calibri" w:cs="Calibri"/>
                <w:color w:val="000000" w:themeColor="text1"/>
                <w:sz w:val="20"/>
                <w:szCs w:val="20"/>
              </w:rPr>
              <w:t xml:space="preserve">  </w:t>
            </w:r>
          </w:p>
        </w:tc>
        <w:tc>
          <w:tcPr>
            <w:tcW w:w="1701" w:type="dxa"/>
            <w:shd w:val="clear" w:color="auto" w:fill="FFC000" w:themeFill="accent4"/>
          </w:tcPr>
          <w:p w14:paraId="6C14F37B" w14:textId="77777777" w:rsidR="001A666B" w:rsidRPr="00F07341" w:rsidRDefault="001A666B" w:rsidP="00444BF0">
            <w:pPr>
              <w:rPr>
                <w:rFonts w:asciiTheme="majorHAnsi" w:hAnsiTheme="majorHAnsi" w:cstheme="majorHAnsi"/>
                <w:b/>
                <w:color w:val="000000" w:themeColor="text1"/>
                <w:sz w:val="20"/>
                <w:szCs w:val="20"/>
                <w:u w:val="single"/>
              </w:rPr>
            </w:pPr>
            <w:r w:rsidRPr="00F07341">
              <w:rPr>
                <w:rFonts w:asciiTheme="majorHAnsi" w:hAnsiTheme="majorHAnsi" w:cstheme="majorHAnsi"/>
                <w:b/>
                <w:color w:val="000000" w:themeColor="text1"/>
                <w:sz w:val="20"/>
                <w:szCs w:val="20"/>
                <w:u w:val="single"/>
              </w:rPr>
              <w:t>Pedagogy Continued</w:t>
            </w:r>
          </w:p>
          <w:p w14:paraId="7ACD9CB5" w14:textId="77777777" w:rsidR="001A666B" w:rsidRDefault="001A666B" w:rsidP="00444BF0">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What does truly great teaching look like in Drama?</w:t>
            </w:r>
          </w:p>
          <w:p w14:paraId="3D01C2AA" w14:textId="77777777" w:rsidR="001A666B" w:rsidRDefault="001A666B" w:rsidP="00444BF0">
            <w:pPr>
              <w:rPr>
                <w:rFonts w:asciiTheme="majorHAnsi" w:hAnsiTheme="majorHAnsi" w:cstheme="majorHAnsi"/>
                <w:b/>
                <w:color w:val="000000" w:themeColor="text1"/>
                <w:sz w:val="20"/>
                <w:szCs w:val="20"/>
              </w:rPr>
            </w:pPr>
          </w:p>
          <w:p w14:paraId="0795D7CA"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Critical exploration of subject specific pedagogy and its relationship to learning.</w:t>
            </w:r>
          </w:p>
          <w:p w14:paraId="1A8426AB"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Critical exploration of the </w:t>
            </w:r>
            <w:r w:rsidRPr="00F345C7">
              <w:rPr>
                <w:rFonts w:asciiTheme="majorHAnsi" w:hAnsiTheme="majorHAnsi" w:cstheme="majorHAnsi"/>
                <w:b/>
                <w:color w:val="000000" w:themeColor="text1"/>
                <w:sz w:val="20"/>
                <w:szCs w:val="20"/>
              </w:rPr>
              <w:lastRenderedPageBreak/>
              <w:t>role of the Drama teacher.</w:t>
            </w:r>
          </w:p>
          <w:p w14:paraId="5ACC3022"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There are a range of </w:t>
            </w:r>
            <w:r w:rsidRPr="00F345C7">
              <w:rPr>
                <w:rFonts w:asciiTheme="majorHAnsi" w:hAnsiTheme="majorHAnsi" w:cstheme="majorHAnsi"/>
                <w:b/>
                <w:color w:val="000000" w:themeColor="text1"/>
                <w:sz w:val="20"/>
                <w:szCs w:val="20"/>
              </w:rPr>
              <w:t>Drama Associations</w:t>
            </w:r>
            <w:r w:rsidRPr="00F345C7">
              <w:rPr>
                <w:rFonts w:asciiTheme="majorHAnsi" w:hAnsiTheme="majorHAnsi" w:cstheme="majorHAnsi"/>
                <w:color w:val="000000" w:themeColor="text1"/>
                <w:sz w:val="20"/>
                <w:szCs w:val="20"/>
              </w:rPr>
              <w:t xml:space="preserve"> and the importance to network support.</w:t>
            </w:r>
          </w:p>
          <w:p w14:paraId="665F632A"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b/>
                <w:color w:val="000000" w:themeColor="text1"/>
                <w:sz w:val="20"/>
                <w:szCs w:val="20"/>
              </w:rPr>
              <w:t>Transition</w:t>
            </w:r>
            <w:r w:rsidRPr="00F345C7">
              <w:rPr>
                <w:rFonts w:asciiTheme="majorHAnsi" w:hAnsiTheme="majorHAnsi" w:cstheme="majorHAnsi"/>
                <w:color w:val="000000" w:themeColor="text1"/>
                <w:sz w:val="20"/>
                <w:szCs w:val="20"/>
              </w:rPr>
              <w:t xml:space="preserve">. How Drama develops throughout Key Stages 2-5.   </w:t>
            </w:r>
          </w:p>
          <w:p w14:paraId="746C21CA" w14:textId="77777777" w:rsidR="001A666B" w:rsidRDefault="001A666B" w:rsidP="00444BF0">
            <w:pPr>
              <w:spacing w:line="259" w:lineRule="auto"/>
              <w:rPr>
                <w:rFonts w:ascii="Calibri" w:eastAsia="Calibri" w:hAnsi="Calibri" w:cs="Calibri"/>
                <w:sz w:val="20"/>
                <w:szCs w:val="20"/>
              </w:rPr>
            </w:pPr>
          </w:p>
        </w:tc>
        <w:tc>
          <w:tcPr>
            <w:tcW w:w="1276" w:type="dxa"/>
            <w:shd w:val="clear" w:color="auto" w:fill="FFC000" w:themeFill="accent4"/>
          </w:tcPr>
          <w:p w14:paraId="735932EC"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lastRenderedPageBreak/>
              <w:t>Pedagogy</w:t>
            </w:r>
          </w:p>
          <w:p w14:paraId="40038158" w14:textId="77777777" w:rsidR="001A666B" w:rsidRDefault="001A666B" w:rsidP="00444BF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185DF50" w14:textId="77777777" w:rsidR="001A666B" w:rsidRDefault="001A666B" w:rsidP="00444BF0">
            <w:pPr>
              <w:spacing w:line="259" w:lineRule="auto"/>
              <w:rPr>
                <w:rFonts w:ascii="Calibri" w:eastAsia="Calibri" w:hAnsi="Calibri" w:cs="Calibri"/>
                <w:b/>
                <w:bCs/>
                <w:color w:val="000000" w:themeColor="text1"/>
                <w:sz w:val="20"/>
                <w:szCs w:val="20"/>
              </w:rPr>
            </w:pPr>
          </w:p>
          <w:p w14:paraId="67D4F1CD"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6F4D3B55" w14:textId="77777777" w:rsidR="001A666B" w:rsidRDefault="001A666B" w:rsidP="00444BF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C000" w:themeFill="accent4"/>
          </w:tcPr>
          <w:p w14:paraId="00EA215F" w14:textId="77777777" w:rsidR="001A666B" w:rsidRPr="00B026D8" w:rsidRDefault="001A666B" w:rsidP="00444BF0">
            <w:pPr>
              <w:rPr>
                <w:rFonts w:eastAsia="Arial" w:cstheme="minorHAnsi"/>
              </w:rPr>
            </w:pPr>
            <w:r w:rsidRPr="00B026D8">
              <w:rPr>
                <w:rFonts w:asciiTheme="majorHAnsi" w:eastAsia="Arial" w:hAnsiTheme="majorHAnsi" w:cstheme="minorHAnsi"/>
              </w:rPr>
              <w:t>Using the information on the Drama Reading List. Research into and join where possible Drama associations and network support groups.</w:t>
            </w:r>
          </w:p>
          <w:p w14:paraId="310EE5CC" w14:textId="77777777" w:rsidR="001A666B" w:rsidRDefault="001A666B" w:rsidP="00444BF0">
            <w:pPr>
              <w:spacing w:line="259" w:lineRule="auto"/>
              <w:rPr>
                <w:rFonts w:ascii="Calibri" w:eastAsia="Calibri" w:hAnsi="Calibri" w:cs="Calibri"/>
                <w:color w:val="000000" w:themeColor="text1"/>
                <w:sz w:val="20"/>
                <w:szCs w:val="20"/>
              </w:rPr>
            </w:pPr>
          </w:p>
          <w:p w14:paraId="23928400" w14:textId="77777777" w:rsidR="001A666B" w:rsidRDefault="001A666B" w:rsidP="00444BF0">
            <w:pPr>
              <w:spacing w:line="259" w:lineRule="auto"/>
              <w:rPr>
                <w:rFonts w:ascii="Calibri" w:eastAsia="Calibri" w:hAnsi="Calibri" w:cs="Calibri"/>
                <w:color w:val="000000" w:themeColor="text1"/>
                <w:sz w:val="20"/>
                <w:szCs w:val="20"/>
              </w:rPr>
            </w:pPr>
          </w:p>
          <w:p w14:paraId="46DEBE84" w14:textId="77777777" w:rsidR="001A666B" w:rsidRDefault="001A666B" w:rsidP="00444BF0">
            <w:pPr>
              <w:spacing w:line="259" w:lineRule="auto"/>
              <w:rPr>
                <w:rFonts w:ascii="Calibri" w:eastAsia="Calibri" w:hAnsi="Calibri" w:cs="Calibri"/>
                <w:color w:val="000000" w:themeColor="text1"/>
                <w:sz w:val="20"/>
                <w:szCs w:val="20"/>
              </w:rPr>
            </w:pPr>
          </w:p>
          <w:p w14:paraId="6A3FAD39"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Investigate into how Drama is taught in Primary school and in </w:t>
            </w:r>
            <w:r>
              <w:rPr>
                <w:rFonts w:ascii="Calibri" w:eastAsia="Calibri" w:hAnsi="Calibri" w:cs="Calibri"/>
                <w:color w:val="000000" w:themeColor="text1"/>
                <w:sz w:val="20"/>
                <w:szCs w:val="20"/>
              </w:rPr>
              <w:lastRenderedPageBreak/>
              <w:t>Secondary School’s across the UK.</w:t>
            </w:r>
          </w:p>
        </w:tc>
        <w:tc>
          <w:tcPr>
            <w:tcW w:w="2694" w:type="dxa"/>
            <w:shd w:val="clear" w:color="auto" w:fill="FFC000" w:themeFill="accent4"/>
          </w:tcPr>
          <w:p w14:paraId="27E54F02" w14:textId="77777777" w:rsidR="001A666B" w:rsidRDefault="001A666B" w:rsidP="00444BF0">
            <w:pPr>
              <w:spacing w:line="259" w:lineRule="auto"/>
              <w:rPr>
                <w:rFonts w:ascii="Calibri" w:eastAsia="Calibri" w:hAnsi="Calibri" w:cs="Calibri"/>
                <w:color w:val="000000" w:themeColor="text1"/>
                <w:sz w:val="20"/>
                <w:szCs w:val="20"/>
              </w:rPr>
            </w:pPr>
            <w:r w:rsidRPr="31362385">
              <w:rPr>
                <w:rFonts w:ascii="Calibri" w:eastAsia="Calibri" w:hAnsi="Calibri" w:cs="Calibri"/>
                <w:color w:val="000000" w:themeColor="text1"/>
                <w:sz w:val="20"/>
                <w:szCs w:val="20"/>
              </w:rPr>
              <w:lastRenderedPageBreak/>
              <w:t xml:space="preserve">Consider prior learning and subject coverage when planning, teaching and assessing. </w:t>
            </w:r>
          </w:p>
          <w:p w14:paraId="2314B766" w14:textId="77777777" w:rsidR="001A666B" w:rsidRDefault="001A666B" w:rsidP="00444BF0">
            <w:pPr>
              <w:spacing w:line="259" w:lineRule="auto"/>
              <w:rPr>
                <w:rFonts w:ascii="Calibri" w:eastAsia="Calibri" w:hAnsi="Calibri" w:cs="Calibri"/>
                <w:color w:val="000000" w:themeColor="text1"/>
                <w:sz w:val="20"/>
                <w:szCs w:val="20"/>
              </w:rPr>
            </w:pPr>
          </w:p>
          <w:p w14:paraId="6CCC9C51" w14:textId="77777777" w:rsidR="001A666B" w:rsidRDefault="001A666B" w:rsidP="00444BF0">
            <w:pPr>
              <w:spacing w:line="259" w:lineRule="auto"/>
              <w:rPr>
                <w:rFonts w:ascii="Calibri" w:eastAsia="Calibri" w:hAnsi="Calibri" w:cs="Calibri"/>
                <w:color w:val="000000" w:themeColor="text1"/>
                <w:sz w:val="20"/>
                <w:szCs w:val="20"/>
              </w:rPr>
            </w:pPr>
          </w:p>
          <w:p w14:paraId="0095CE95" w14:textId="77777777" w:rsidR="001A666B" w:rsidRDefault="001A666B" w:rsidP="00444BF0">
            <w:pPr>
              <w:spacing w:line="259" w:lineRule="auto"/>
              <w:rPr>
                <w:rFonts w:ascii="Calibri" w:eastAsia="Calibri" w:hAnsi="Calibri" w:cs="Calibri"/>
                <w:color w:val="000000" w:themeColor="text1"/>
                <w:sz w:val="20"/>
                <w:szCs w:val="20"/>
              </w:rPr>
            </w:pPr>
          </w:p>
          <w:p w14:paraId="0E22E70D"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Begin to explore the role and function of our subject across all Key Stages. </w:t>
            </w:r>
          </w:p>
          <w:p w14:paraId="6C0684AF" w14:textId="77777777" w:rsidR="001A666B" w:rsidRDefault="001A666B" w:rsidP="00444BF0">
            <w:pPr>
              <w:spacing w:line="259" w:lineRule="auto"/>
              <w:rPr>
                <w:rFonts w:ascii="Calibri" w:eastAsia="Calibri" w:hAnsi="Calibri" w:cs="Calibri"/>
                <w:color w:val="000000" w:themeColor="text1"/>
                <w:sz w:val="20"/>
                <w:szCs w:val="20"/>
              </w:rPr>
            </w:pPr>
          </w:p>
          <w:p w14:paraId="511D244C" w14:textId="77777777" w:rsidR="001A666B" w:rsidRPr="00463C84" w:rsidRDefault="001A666B" w:rsidP="00444BF0">
            <w:pPr>
              <w:rPr>
                <w:rFonts w:asciiTheme="majorHAnsi" w:hAnsiTheme="majorHAnsi" w:cstheme="majorHAnsi"/>
                <w:sz w:val="20"/>
                <w:szCs w:val="20"/>
              </w:rPr>
            </w:pPr>
          </w:p>
          <w:p w14:paraId="66065D6F" w14:textId="77777777" w:rsidR="001A666B" w:rsidRDefault="001A666B" w:rsidP="00444BF0">
            <w:pPr>
              <w:spacing w:line="259" w:lineRule="auto"/>
              <w:rPr>
                <w:rFonts w:ascii="Calibri" w:eastAsia="Calibri" w:hAnsi="Calibri" w:cs="Calibri"/>
                <w:color w:val="000000" w:themeColor="text1"/>
                <w:sz w:val="20"/>
                <w:szCs w:val="20"/>
              </w:rPr>
            </w:pPr>
          </w:p>
          <w:p w14:paraId="1D3B65C2" w14:textId="77777777" w:rsidR="001A666B" w:rsidRDefault="001A666B" w:rsidP="00444BF0">
            <w:pPr>
              <w:spacing w:line="259" w:lineRule="auto"/>
              <w:rPr>
                <w:rFonts w:ascii="Calibri" w:eastAsia="Calibri" w:hAnsi="Calibri" w:cs="Calibri"/>
                <w:color w:val="000000" w:themeColor="text1"/>
                <w:sz w:val="20"/>
                <w:szCs w:val="20"/>
              </w:rPr>
            </w:pPr>
          </w:p>
          <w:p w14:paraId="0ABB95AD" w14:textId="77777777" w:rsidR="001A666B" w:rsidRDefault="001A666B" w:rsidP="00444BF0">
            <w:pPr>
              <w:spacing w:line="259" w:lineRule="auto"/>
              <w:rPr>
                <w:rFonts w:ascii="Calibri" w:eastAsia="Calibri" w:hAnsi="Calibri" w:cs="Calibri"/>
                <w:color w:val="000000" w:themeColor="text1"/>
                <w:sz w:val="20"/>
                <w:szCs w:val="20"/>
              </w:rPr>
            </w:pPr>
          </w:p>
        </w:tc>
      </w:tr>
      <w:tr w:rsidR="001A666B" w14:paraId="65325711" w14:textId="77777777" w:rsidTr="00444BF0">
        <w:tc>
          <w:tcPr>
            <w:tcW w:w="710" w:type="dxa"/>
            <w:shd w:val="clear" w:color="auto" w:fill="FFC000" w:themeFill="accent4"/>
          </w:tcPr>
          <w:p w14:paraId="4AA8ADA0"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C000" w:themeFill="accent4"/>
          </w:tcPr>
          <w:p w14:paraId="4419A180"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C000" w:themeFill="accent4"/>
          </w:tcPr>
          <w:p w14:paraId="26558531" w14:textId="77777777" w:rsidR="001A666B" w:rsidRPr="004A0F77" w:rsidRDefault="001A666B" w:rsidP="00444BF0">
            <w:pPr>
              <w:spacing w:line="259" w:lineRule="auto"/>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The Subject in Context -</w:t>
            </w:r>
          </w:p>
          <w:p w14:paraId="39E36C89" w14:textId="77777777" w:rsidR="001A666B" w:rsidRDefault="001A666B" w:rsidP="00444BF0">
            <w:pPr>
              <w:spacing w:line="259" w:lineRule="auto"/>
              <w:rPr>
                <w:rFonts w:ascii="Calibri" w:eastAsia="Calibri" w:hAnsi="Calibri" w:cs="Calibri"/>
                <w:color w:val="000000" w:themeColor="text1"/>
                <w:sz w:val="20"/>
                <w:szCs w:val="20"/>
              </w:rPr>
            </w:pPr>
            <w:r w:rsidRPr="004A0F77">
              <w:rPr>
                <w:rFonts w:ascii="Calibri" w:eastAsia="Calibri" w:hAnsi="Calibri" w:cs="Calibri"/>
                <w:b/>
                <w:color w:val="000000" w:themeColor="text1"/>
                <w:sz w:val="20"/>
                <w:szCs w:val="20"/>
              </w:rPr>
              <w:t>Research and subject priorities</w:t>
            </w:r>
            <w:r w:rsidRPr="31362385">
              <w:rPr>
                <w:rFonts w:ascii="Calibri" w:eastAsia="Calibri" w:hAnsi="Calibri" w:cs="Calibri"/>
                <w:color w:val="000000" w:themeColor="text1"/>
                <w:sz w:val="20"/>
                <w:szCs w:val="20"/>
              </w:rPr>
              <w:t xml:space="preserve"> </w:t>
            </w:r>
          </w:p>
        </w:tc>
        <w:tc>
          <w:tcPr>
            <w:tcW w:w="1701" w:type="dxa"/>
            <w:shd w:val="clear" w:color="auto" w:fill="FFC000" w:themeFill="accent4"/>
          </w:tcPr>
          <w:p w14:paraId="64C7A566" w14:textId="77777777" w:rsidR="001A666B" w:rsidRDefault="001A666B" w:rsidP="00444BF0">
            <w:pPr>
              <w:rPr>
                <w:rFonts w:asciiTheme="majorHAnsi" w:hAnsiTheme="majorHAnsi" w:cstheme="majorHAnsi"/>
                <w:b/>
                <w:color w:val="000000" w:themeColor="text1"/>
                <w:sz w:val="20"/>
                <w:szCs w:val="20"/>
                <w:u w:val="single"/>
              </w:rPr>
            </w:pPr>
            <w:r>
              <w:rPr>
                <w:rFonts w:asciiTheme="majorHAnsi" w:hAnsiTheme="majorHAnsi" w:cstheme="majorHAnsi"/>
                <w:b/>
                <w:color w:val="000000" w:themeColor="text1"/>
                <w:sz w:val="20"/>
                <w:szCs w:val="20"/>
                <w:u w:val="single"/>
              </w:rPr>
              <w:t>Planning</w:t>
            </w:r>
          </w:p>
          <w:p w14:paraId="5A212DE4"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The starting points of </w:t>
            </w:r>
            <w:r w:rsidRPr="00F345C7">
              <w:rPr>
                <w:rFonts w:asciiTheme="majorHAnsi" w:hAnsiTheme="majorHAnsi" w:cstheme="majorHAnsi"/>
                <w:b/>
                <w:color w:val="000000" w:themeColor="text1"/>
                <w:sz w:val="20"/>
                <w:szCs w:val="20"/>
              </w:rPr>
              <w:t>planning a truly great Drama lesson</w:t>
            </w:r>
            <w:r w:rsidRPr="00F345C7">
              <w:rPr>
                <w:rFonts w:asciiTheme="majorHAnsi" w:hAnsiTheme="majorHAnsi" w:cstheme="majorHAnsi"/>
                <w:color w:val="000000" w:themeColor="text1"/>
                <w:sz w:val="20"/>
                <w:szCs w:val="20"/>
              </w:rPr>
              <w:t>.</w:t>
            </w:r>
          </w:p>
          <w:p w14:paraId="45EA7CFD"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The basic overall structure to a lesson.</w:t>
            </w:r>
          </w:p>
          <w:p w14:paraId="4FC9C4BC"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How the choice of a warm up activity can enhance learning. </w:t>
            </w:r>
          </w:p>
          <w:p w14:paraId="0A8D3D70"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An extensive toolkit of adaptable starter activities, Bell work and Plenary task are vitally important for effective lesson plans. </w:t>
            </w:r>
          </w:p>
          <w:p w14:paraId="677A9CB2" w14:textId="77777777" w:rsidR="001A666B" w:rsidRPr="00F345C7" w:rsidRDefault="001A666B" w:rsidP="00444BF0">
            <w:pPr>
              <w:rPr>
                <w:rFonts w:asciiTheme="majorHAnsi" w:hAnsiTheme="majorHAnsi" w:cstheme="majorHAnsi"/>
                <w:b/>
                <w:color w:val="000000" w:themeColor="text1"/>
                <w:sz w:val="20"/>
                <w:szCs w:val="20"/>
              </w:rPr>
            </w:pPr>
            <w:r w:rsidRPr="00F345C7">
              <w:rPr>
                <w:rFonts w:asciiTheme="majorHAnsi" w:hAnsiTheme="majorHAnsi" w:cstheme="majorHAnsi"/>
                <w:b/>
                <w:color w:val="000000" w:themeColor="text1"/>
                <w:sz w:val="20"/>
                <w:szCs w:val="20"/>
              </w:rPr>
              <w:t>There are no games in Drama, just practical activities with learning outcomes.</w:t>
            </w:r>
          </w:p>
          <w:p w14:paraId="65DA3C8B" w14:textId="77777777" w:rsidR="001A666B" w:rsidRDefault="001A666B" w:rsidP="00444BF0">
            <w:pPr>
              <w:spacing w:line="259" w:lineRule="auto"/>
              <w:rPr>
                <w:rFonts w:ascii="Calibri" w:eastAsia="Calibri" w:hAnsi="Calibri" w:cs="Calibri"/>
                <w:sz w:val="20"/>
                <w:szCs w:val="20"/>
              </w:rPr>
            </w:pPr>
          </w:p>
        </w:tc>
        <w:tc>
          <w:tcPr>
            <w:tcW w:w="1276" w:type="dxa"/>
            <w:shd w:val="clear" w:color="auto" w:fill="FFC000" w:themeFill="accent4"/>
          </w:tcPr>
          <w:p w14:paraId="00517F36"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5189DE82" w14:textId="77777777" w:rsidR="001A666B" w:rsidRDefault="001A666B" w:rsidP="00444BF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3129FB4B" w14:textId="77777777" w:rsidR="001A666B" w:rsidRDefault="001A666B" w:rsidP="00444BF0">
            <w:pPr>
              <w:spacing w:line="259" w:lineRule="auto"/>
              <w:rPr>
                <w:rFonts w:ascii="Calibri" w:eastAsia="Calibri" w:hAnsi="Calibri" w:cs="Calibri"/>
                <w:b/>
                <w:bCs/>
                <w:color w:val="000000" w:themeColor="text1"/>
                <w:sz w:val="20"/>
                <w:szCs w:val="20"/>
              </w:rPr>
            </w:pPr>
          </w:p>
          <w:p w14:paraId="329A3AD9"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61D05F10" w14:textId="77777777" w:rsidR="001A666B" w:rsidRDefault="001A666B" w:rsidP="00444BF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C000" w:themeFill="accent4"/>
          </w:tcPr>
          <w:p w14:paraId="11DBC68D"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Read </w:t>
            </w:r>
            <w:r w:rsidRPr="00187CC4">
              <w:rPr>
                <w:rFonts w:asciiTheme="majorHAnsi" w:eastAsia="Arial" w:hAnsiTheme="majorHAnsi" w:cstheme="majorHAnsi"/>
                <w:sz w:val="20"/>
                <w:szCs w:val="20"/>
              </w:rPr>
              <w:t>Beth Pelleymounter Starters, Bell Work and Plenary Activity Handbook – on Moodle.</w:t>
            </w:r>
            <w:r>
              <w:rPr>
                <w:rFonts w:asciiTheme="majorHAnsi" w:eastAsia="Arial" w:hAnsiTheme="majorHAnsi" w:cstheme="majorHAnsi"/>
                <w:sz w:val="20"/>
                <w:szCs w:val="20"/>
              </w:rPr>
              <w:t xml:space="preserve"> </w:t>
            </w:r>
          </w:p>
          <w:p w14:paraId="375CCB9E"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Highlight exercises you would like to try out and make notes around the activity of how the exercise could be altered to meet the needs of a range of lessons. </w:t>
            </w:r>
          </w:p>
          <w:p w14:paraId="7DFC2F4E" w14:textId="77777777" w:rsidR="001A666B" w:rsidRDefault="001A666B" w:rsidP="00444BF0">
            <w:pPr>
              <w:rPr>
                <w:rFonts w:asciiTheme="majorHAnsi" w:eastAsia="Arial" w:hAnsiTheme="majorHAnsi" w:cstheme="majorHAnsi"/>
                <w:sz w:val="20"/>
                <w:szCs w:val="20"/>
              </w:rPr>
            </w:pPr>
          </w:p>
          <w:p w14:paraId="4EAFCB68" w14:textId="77777777" w:rsidR="001A666B" w:rsidRDefault="001A666B" w:rsidP="00444BF0">
            <w:pPr>
              <w:pStyle w:val="NormalWeb"/>
              <w:spacing w:before="0" w:beforeAutospacing="0" w:after="0" w:afterAutospacing="0"/>
              <w:textAlignment w:val="baseline"/>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 xml:space="preserve">Johnston, C: </w:t>
            </w:r>
            <w:r w:rsidRPr="007F34E1">
              <w:rPr>
                <w:rFonts w:ascii="Calibri" w:hAnsi="Calibri" w:cs="Calibri"/>
                <w:i/>
                <w:iCs/>
                <w:color w:val="000000"/>
                <w:sz w:val="22"/>
                <w:szCs w:val="22"/>
                <w:bdr w:val="none" w:sz="0" w:space="0" w:color="auto" w:frame="1"/>
              </w:rPr>
              <w:t>House of Games</w:t>
            </w:r>
          </w:p>
          <w:p w14:paraId="491B293A" w14:textId="77777777" w:rsidR="001A666B" w:rsidRDefault="001A666B" w:rsidP="00444BF0">
            <w:pPr>
              <w:rPr>
                <w:rFonts w:asciiTheme="majorHAnsi" w:eastAsia="Arial" w:hAnsiTheme="majorHAnsi" w:cstheme="majorHAnsi"/>
                <w:sz w:val="20"/>
                <w:szCs w:val="20"/>
              </w:rPr>
            </w:pPr>
            <w:r w:rsidRPr="00187CC4">
              <w:rPr>
                <w:rFonts w:asciiTheme="majorHAnsi" w:eastAsia="Arial" w:hAnsiTheme="majorHAnsi" w:cstheme="majorHAnsi"/>
                <w:sz w:val="20"/>
                <w:szCs w:val="20"/>
              </w:rPr>
              <w:t xml:space="preserve"> </w:t>
            </w:r>
            <w:r>
              <w:rPr>
                <w:rFonts w:asciiTheme="majorHAnsi" w:eastAsia="Arial" w:hAnsiTheme="majorHAnsi" w:cstheme="majorHAnsi"/>
                <w:sz w:val="20"/>
                <w:szCs w:val="20"/>
              </w:rPr>
              <w:t xml:space="preserve">And </w:t>
            </w:r>
          </w:p>
          <w:p w14:paraId="320964BF" w14:textId="77777777" w:rsidR="001A666B" w:rsidRDefault="001A666B" w:rsidP="00444BF0">
            <w:pPr>
              <w:pStyle w:val="NormalWeb"/>
              <w:shd w:val="clear" w:color="auto" w:fill="FFC000" w:themeFill="accent4"/>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bdr w:val="none" w:sz="0" w:space="0" w:color="auto" w:frame="1"/>
              </w:rPr>
              <w:t xml:space="preserve">Boal, A: </w:t>
            </w:r>
            <w:r w:rsidRPr="007F34E1">
              <w:rPr>
                <w:rFonts w:ascii="Calibri" w:hAnsi="Calibri" w:cs="Calibri"/>
                <w:i/>
                <w:iCs/>
                <w:color w:val="000000"/>
                <w:sz w:val="22"/>
                <w:szCs w:val="22"/>
                <w:bdr w:val="none" w:sz="0" w:space="0" w:color="auto" w:frame="1"/>
              </w:rPr>
              <w:t>Games for Actors and Non-Actors</w:t>
            </w:r>
          </w:p>
          <w:p w14:paraId="2D6AC296"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To collect Drama exercises to trial.</w:t>
            </w:r>
          </w:p>
          <w:p w14:paraId="73B7CE1B" w14:textId="77777777" w:rsidR="001A666B" w:rsidRDefault="001A666B" w:rsidP="00444BF0">
            <w:pPr>
              <w:rPr>
                <w:rFonts w:asciiTheme="majorHAnsi" w:eastAsia="Arial" w:hAnsiTheme="majorHAnsi" w:cstheme="majorHAnsi"/>
                <w:sz w:val="20"/>
                <w:szCs w:val="20"/>
              </w:rPr>
            </w:pPr>
          </w:p>
          <w:p w14:paraId="6D6AC4F0" w14:textId="77777777" w:rsidR="001A666B" w:rsidRPr="00463C84"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Source an example of a lesson plan from your placement school. Reflect on the similarities and differences between this and the YSJ lesson plan proforma that you will use this year.</w:t>
            </w:r>
          </w:p>
          <w:p w14:paraId="34121104" w14:textId="77777777" w:rsidR="001A666B" w:rsidRPr="00187CC4" w:rsidRDefault="001A666B" w:rsidP="00444BF0">
            <w:pPr>
              <w:rPr>
                <w:rFonts w:asciiTheme="majorHAnsi" w:eastAsia="Arial" w:hAnsiTheme="majorHAnsi" w:cstheme="majorHAnsi"/>
                <w:sz w:val="20"/>
                <w:szCs w:val="20"/>
              </w:rPr>
            </w:pPr>
          </w:p>
          <w:p w14:paraId="34239A99" w14:textId="77777777" w:rsidR="001A666B" w:rsidRDefault="001A666B" w:rsidP="00444BF0">
            <w:pPr>
              <w:rPr>
                <w:rFonts w:ascii="Calibri" w:eastAsia="Calibri" w:hAnsi="Calibri" w:cs="Calibri"/>
                <w:color w:val="385623" w:themeColor="accent6" w:themeShade="80"/>
                <w:sz w:val="20"/>
                <w:szCs w:val="20"/>
              </w:rPr>
            </w:pPr>
          </w:p>
        </w:tc>
        <w:tc>
          <w:tcPr>
            <w:tcW w:w="2694" w:type="dxa"/>
            <w:shd w:val="clear" w:color="auto" w:fill="FFC000" w:themeFill="accent4"/>
          </w:tcPr>
          <w:p w14:paraId="54EEB8BF"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Adapt Drama exercises and learn how to adapt to meet the needs of a range of Drama lesson objectives.</w:t>
            </w:r>
          </w:p>
        </w:tc>
      </w:tr>
      <w:tr w:rsidR="001A666B" w14:paraId="28EBA935" w14:textId="77777777" w:rsidTr="00444BF0">
        <w:tc>
          <w:tcPr>
            <w:tcW w:w="710" w:type="dxa"/>
            <w:shd w:val="clear" w:color="auto" w:fill="FFC000" w:themeFill="accent4"/>
          </w:tcPr>
          <w:p w14:paraId="574325A7"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C000" w:themeFill="accent4"/>
          </w:tcPr>
          <w:p w14:paraId="460868E2" w14:textId="77777777" w:rsidR="001A666B" w:rsidRDefault="001A666B" w:rsidP="00444BF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C000" w:themeFill="accent4"/>
          </w:tcPr>
          <w:p w14:paraId="4BAC918C" w14:textId="77777777" w:rsidR="001A666B" w:rsidRPr="004A0F77" w:rsidRDefault="001A666B" w:rsidP="00444BF0">
            <w:pPr>
              <w:spacing w:line="259" w:lineRule="auto"/>
              <w:rPr>
                <w:rFonts w:ascii="Calibri" w:eastAsia="Calibri" w:hAnsi="Calibri" w:cs="Calibri"/>
                <w:b/>
                <w:color w:val="000000" w:themeColor="text1"/>
                <w:sz w:val="20"/>
                <w:szCs w:val="20"/>
              </w:rPr>
            </w:pPr>
            <w:r w:rsidRPr="004A0F77">
              <w:rPr>
                <w:rFonts w:ascii="Calibri" w:eastAsia="Calibri" w:hAnsi="Calibri" w:cs="Calibri"/>
                <w:b/>
                <w:color w:val="000000" w:themeColor="text1"/>
                <w:sz w:val="20"/>
                <w:szCs w:val="20"/>
              </w:rPr>
              <w:t>The Subject in Context -</w:t>
            </w:r>
          </w:p>
          <w:p w14:paraId="365893D5" w14:textId="77777777" w:rsidR="001A666B" w:rsidRDefault="001A666B" w:rsidP="00444BF0">
            <w:pPr>
              <w:spacing w:line="259" w:lineRule="auto"/>
              <w:rPr>
                <w:rFonts w:ascii="Calibri" w:eastAsia="Calibri" w:hAnsi="Calibri" w:cs="Calibri"/>
                <w:color w:val="000000" w:themeColor="text1"/>
                <w:sz w:val="20"/>
                <w:szCs w:val="20"/>
              </w:rPr>
            </w:pPr>
            <w:r w:rsidRPr="004A0F77">
              <w:rPr>
                <w:rFonts w:ascii="Calibri" w:eastAsia="Calibri" w:hAnsi="Calibri" w:cs="Calibri"/>
                <w:b/>
                <w:color w:val="000000" w:themeColor="text1"/>
                <w:sz w:val="20"/>
                <w:szCs w:val="20"/>
              </w:rPr>
              <w:t>SK – History of Theatre</w:t>
            </w:r>
          </w:p>
        </w:tc>
        <w:tc>
          <w:tcPr>
            <w:tcW w:w="1701" w:type="dxa"/>
            <w:shd w:val="clear" w:color="auto" w:fill="FFC000" w:themeFill="accent4"/>
          </w:tcPr>
          <w:p w14:paraId="7F2C2266" w14:textId="77777777" w:rsidR="001A666B" w:rsidRDefault="001A666B" w:rsidP="00444BF0">
            <w:pPr>
              <w:spacing w:line="259" w:lineRule="auto"/>
              <w:rPr>
                <w:rFonts w:ascii="Calibri" w:eastAsia="Calibri" w:hAnsi="Calibri" w:cs="Calibri"/>
                <w:sz w:val="20"/>
                <w:szCs w:val="20"/>
              </w:rPr>
            </w:pPr>
            <w:r w:rsidRPr="7F040A24">
              <w:rPr>
                <w:rFonts w:ascii="Calibri" w:eastAsia="Calibri" w:hAnsi="Calibri" w:cs="Calibri"/>
                <w:sz w:val="20"/>
                <w:szCs w:val="20"/>
              </w:rPr>
              <w:t>Secure subject knowledge helps teachers to motivate pupils and teach effectively.</w:t>
            </w:r>
          </w:p>
          <w:p w14:paraId="5B30A2F5" w14:textId="77777777" w:rsidR="001A666B" w:rsidRDefault="001A666B" w:rsidP="00444BF0">
            <w:pPr>
              <w:spacing w:line="259" w:lineRule="auto"/>
              <w:rPr>
                <w:rFonts w:ascii="Calibri" w:eastAsia="Calibri" w:hAnsi="Calibri" w:cs="Calibri"/>
                <w:sz w:val="20"/>
                <w:szCs w:val="20"/>
              </w:rPr>
            </w:pPr>
            <w:r w:rsidRPr="00BA7ED8">
              <w:rPr>
                <w:rFonts w:ascii="Calibri" w:eastAsia="Calibri" w:hAnsi="Calibri" w:cs="Calibri"/>
                <w:b/>
                <w:sz w:val="20"/>
                <w:szCs w:val="20"/>
              </w:rPr>
              <w:t>History of Theatre</w:t>
            </w:r>
            <w:r>
              <w:rPr>
                <w:rFonts w:ascii="Calibri" w:eastAsia="Calibri" w:hAnsi="Calibri" w:cs="Calibri"/>
                <w:sz w:val="20"/>
                <w:szCs w:val="20"/>
              </w:rPr>
              <w:t xml:space="preserve"> is crucial SK and can be applied to all Key Stages.</w:t>
            </w:r>
          </w:p>
        </w:tc>
        <w:tc>
          <w:tcPr>
            <w:tcW w:w="1276" w:type="dxa"/>
            <w:shd w:val="clear" w:color="auto" w:fill="FFC000" w:themeFill="accent4"/>
          </w:tcPr>
          <w:p w14:paraId="73E86D3D"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6B3AE01" w14:textId="77777777" w:rsidR="001A666B" w:rsidRDefault="001A666B" w:rsidP="00444BF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2627251F" w14:textId="77777777" w:rsidR="001A666B" w:rsidRDefault="001A666B" w:rsidP="00444BF0">
            <w:pPr>
              <w:spacing w:line="259" w:lineRule="auto"/>
              <w:rPr>
                <w:rFonts w:ascii="Calibri" w:eastAsia="Calibri" w:hAnsi="Calibri" w:cs="Calibri"/>
                <w:b/>
                <w:bCs/>
                <w:color w:val="000000" w:themeColor="text1"/>
                <w:sz w:val="20"/>
                <w:szCs w:val="20"/>
              </w:rPr>
            </w:pPr>
          </w:p>
          <w:p w14:paraId="46C7D80C"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7BB830A1" w14:textId="77777777" w:rsidR="001A666B" w:rsidRDefault="001A666B" w:rsidP="00444BF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C000" w:themeFill="accent4"/>
          </w:tcPr>
          <w:p w14:paraId="642E7C62" w14:textId="77777777" w:rsidR="001A666B" w:rsidRDefault="001A666B" w:rsidP="00444BF0">
            <w:pPr>
              <w:rPr>
                <w:rFonts w:ascii="Calibri" w:eastAsia="Calibri" w:hAnsi="Calibri" w:cs="Calibri"/>
                <w:color w:val="000000" w:themeColor="text1"/>
                <w:sz w:val="20"/>
                <w:szCs w:val="20"/>
              </w:rPr>
            </w:pPr>
          </w:p>
          <w:p w14:paraId="6666AB05" w14:textId="77777777" w:rsidR="001A666B" w:rsidRDefault="001A666B" w:rsidP="00444BF0">
            <w:pPr>
              <w:rPr>
                <w:rFonts w:ascii="Calibri" w:eastAsia="Calibri" w:hAnsi="Calibri" w:cs="Calibri"/>
                <w:color w:val="000000" w:themeColor="text1"/>
                <w:sz w:val="20"/>
                <w:szCs w:val="20"/>
              </w:rPr>
            </w:pPr>
          </w:p>
          <w:p w14:paraId="0BBBBC7B" w14:textId="77777777" w:rsidR="001A666B" w:rsidRDefault="001A666B" w:rsidP="00444BF0">
            <w:pPr>
              <w:rPr>
                <w:rFonts w:ascii="Calibri" w:eastAsia="Calibri" w:hAnsi="Calibri" w:cs="Calibri"/>
                <w:color w:val="000000" w:themeColor="text1"/>
                <w:sz w:val="20"/>
                <w:szCs w:val="20"/>
              </w:rPr>
            </w:pPr>
            <w:proofErr w:type="spellStart"/>
            <w:r>
              <w:rPr>
                <w:rFonts w:ascii="Calibri" w:eastAsia="Calibri" w:hAnsi="Calibri" w:cs="Calibri"/>
                <w:color w:val="000000" w:themeColor="text1"/>
                <w:sz w:val="20"/>
                <w:szCs w:val="20"/>
              </w:rPr>
              <w:t>Hartnoll</w:t>
            </w:r>
            <w:proofErr w:type="spellEnd"/>
            <w:r>
              <w:rPr>
                <w:rFonts w:ascii="Calibri" w:eastAsia="Calibri" w:hAnsi="Calibri" w:cs="Calibri"/>
                <w:color w:val="000000" w:themeColor="text1"/>
                <w:sz w:val="20"/>
                <w:szCs w:val="20"/>
              </w:rPr>
              <w:t xml:space="preserve">, P: </w:t>
            </w:r>
            <w:r w:rsidRPr="002B2C9A">
              <w:rPr>
                <w:rFonts w:ascii="Calibri" w:eastAsia="Calibri" w:hAnsi="Calibri" w:cs="Calibri"/>
                <w:i/>
                <w:color w:val="000000" w:themeColor="text1"/>
                <w:sz w:val="20"/>
                <w:szCs w:val="20"/>
              </w:rPr>
              <w:t>Concise History of the Theatre</w:t>
            </w:r>
          </w:p>
        </w:tc>
        <w:tc>
          <w:tcPr>
            <w:tcW w:w="2694" w:type="dxa"/>
            <w:shd w:val="clear" w:color="auto" w:fill="FFC000" w:themeFill="accent4"/>
          </w:tcPr>
          <w:p w14:paraId="3C3A701C" w14:textId="77777777" w:rsidR="001A666B" w:rsidRDefault="001A666B" w:rsidP="00444BF0">
            <w:pPr>
              <w:spacing w:line="259" w:lineRule="auto"/>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Select effective approaches to diffe</w:t>
            </w:r>
            <w:r>
              <w:rPr>
                <w:rFonts w:ascii="Calibri" w:eastAsia="Calibri" w:hAnsi="Calibri" w:cs="Calibri"/>
                <w:color w:val="000000" w:themeColor="text1"/>
                <w:sz w:val="20"/>
                <w:szCs w:val="20"/>
              </w:rPr>
              <w:t>rent aspects of teaching Drama</w:t>
            </w:r>
            <w:r w:rsidRPr="7F040A24">
              <w:rPr>
                <w:rFonts w:ascii="Calibri" w:eastAsia="Calibri" w:hAnsi="Calibri" w:cs="Calibri"/>
                <w:color w:val="000000" w:themeColor="text1"/>
                <w:sz w:val="20"/>
                <w:szCs w:val="20"/>
              </w:rPr>
              <w:t xml:space="preserve">. </w:t>
            </w:r>
          </w:p>
        </w:tc>
      </w:tr>
      <w:tr w:rsidR="001A666B" w14:paraId="52ED32F2" w14:textId="77777777" w:rsidTr="00444BF0">
        <w:tc>
          <w:tcPr>
            <w:tcW w:w="710" w:type="dxa"/>
            <w:shd w:val="clear" w:color="auto" w:fill="FFC000" w:themeFill="accent4"/>
          </w:tcPr>
          <w:p w14:paraId="73C71138"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4.00-5.00</w:t>
            </w:r>
          </w:p>
        </w:tc>
        <w:tc>
          <w:tcPr>
            <w:tcW w:w="709" w:type="dxa"/>
            <w:shd w:val="clear" w:color="auto" w:fill="FFC000" w:themeFill="accent4"/>
          </w:tcPr>
          <w:p w14:paraId="36EC8FAC" w14:textId="77777777" w:rsidR="001A666B" w:rsidRDefault="001A666B" w:rsidP="00444BF0">
            <w:pPr>
              <w:rPr>
                <w:rFonts w:ascii="Calibri" w:eastAsia="Calibri" w:hAnsi="Calibri" w:cs="Calibri"/>
                <w:color w:val="000000" w:themeColor="text1"/>
                <w:sz w:val="20"/>
                <w:szCs w:val="20"/>
              </w:rPr>
            </w:pPr>
          </w:p>
        </w:tc>
        <w:tc>
          <w:tcPr>
            <w:tcW w:w="1417" w:type="dxa"/>
            <w:shd w:val="clear" w:color="auto" w:fill="FFC000" w:themeFill="accent4"/>
          </w:tcPr>
          <w:p w14:paraId="2C509CEA"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 xml:space="preserve">Independent study </w:t>
            </w:r>
          </w:p>
        </w:tc>
        <w:tc>
          <w:tcPr>
            <w:tcW w:w="1701" w:type="dxa"/>
            <w:shd w:val="clear" w:color="auto" w:fill="FFC000" w:themeFill="accent4"/>
          </w:tcPr>
          <w:p w14:paraId="2BA09846" w14:textId="77777777" w:rsidR="001A666B" w:rsidRPr="003F23E6" w:rsidRDefault="001A666B" w:rsidP="00444BF0">
            <w:pPr>
              <w:rPr>
                <w:rFonts w:asciiTheme="majorHAnsi" w:hAnsiTheme="majorHAnsi" w:cstheme="majorHAnsi"/>
                <w:color w:val="000000" w:themeColor="text1"/>
                <w:sz w:val="20"/>
                <w:szCs w:val="20"/>
              </w:rPr>
            </w:pPr>
            <w:r w:rsidRPr="003F23E6">
              <w:rPr>
                <w:rFonts w:asciiTheme="majorHAnsi" w:hAnsiTheme="majorHAnsi" w:cstheme="majorHAnsi"/>
                <w:color w:val="000000" w:themeColor="text1"/>
                <w:sz w:val="20"/>
                <w:szCs w:val="20"/>
              </w:rPr>
              <w:t>Research Task</w:t>
            </w:r>
          </w:p>
          <w:p w14:paraId="4AFE720C"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Research into the GCSE Drama Specifications; AQA, EDEXCEL, OCR, WJEC, </w:t>
            </w:r>
            <w:proofErr w:type="spellStart"/>
            <w:r w:rsidRPr="00F345C7">
              <w:rPr>
                <w:rFonts w:asciiTheme="majorHAnsi" w:hAnsiTheme="majorHAnsi" w:cstheme="majorHAnsi"/>
                <w:color w:val="000000" w:themeColor="text1"/>
                <w:sz w:val="20"/>
                <w:szCs w:val="20"/>
              </w:rPr>
              <w:t>Eduqas</w:t>
            </w:r>
            <w:proofErr w:type="spellEnd"/>
            <w:r w:rsidRPr="00F345C7">
              <w:rPr>
                <w:rFonts w:asciiTheme="majorHAnsi" w:hAnsiTheme="majorHAnsi" w:cstheme="majorHAnsi"/>
                <w:color w:val="000000" w:themeColor="text1"/>
                <w:sz w:val="20"/>
                <w:szCs w:val="20"/>
              </w:rPr>
              <w:t>.</w:t>
            </w:r>
          </w:p>
          <w:p w14:paraId="1E6A0E2D"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Based on the information found, create a comparison grid using the titles on the ppt.</w:t>
            </w:r>
          </w:p>
          <w:p w14:paraId="65AEA9B0" w14:textId="77777777" w:rsidR="001A666B" w:rsidRDefault="001A666B" w:rsidP="00444BF0">
            <w:pPr>
              <w:rPr>
                <w:rFonts w:ascii="Calibri" w:eastAsia="Calibri" w:hAnsi="Calibri" w:cs="Calibri"/>
                <w:color w:val="000000" w:themeColor="text1"/>
                <w:sz w:val="20"/>
                <w:szCs w:val="20"/>
              </w:rPr>
            </w:pPr>
          </w:p>
        </w:tc>
        <w:tc>
          <w:tcPr>
            <w:tcW w:w="1276" w:type="dxa"/>
            <w:shd w:val="clear" w:color="auto" w:fill="FFC000" w:themeFill="accent4"/>
          </w:tcPr>
          <w:p w14:paraId="78B0C0DE"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2FE3EF1F"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C000" w:themeFill="accent4"/>
          </w:tcPr>
          <w:p w14:paraId="56595672" w14:textId="77777777" w:rsidR="001A666B" w:rsidRDefault="001A666B" w:rsidP="00444BF0">
            <w:pPr>
              <w:rPr>
                <w:color w:val="000000" w:themeColor="text1"/>
              </w:rPr>
            </w:pPr>
          </w:p>
        </w:tc>
        <w:tc>
          <w:tcPr>
            <w:tcW w:w="2694" w:type="dxa"/>
            <w:shd w:val="clear" w:color="auto" w:fill="FFC000" w:themeFill="accent4"/>
          </w:tcPr>
          <w:p w14:paraId="3C56399E" w14:textId="77777777" w:rsidR="001A666B" w:rsidRDefault="001A666B" w:rsidP="00444BF0">
            <w:pPr>
              <w:contextualSpacing/>
              <w:rPr>
                <w:rFonts w:ascii="Calibri" w:eastAsia="Calibri" w:hAnsi="Calibri" w:cs="Calibri"/>
                <w:color w:val="000000" w:themeColor="text1"/>
                <w:sz w:val="20"/>
                <w:szCs w:val="20"/>
              </w:rPr>
            </w:pPr>
            <w:r w:rsidRPr="00463C84">
              <w:rPr>
                <w:rFonts w:asciiTheme="majorHAnsi" w:hAnsiTheme="majorHAnsi" w:cstheme="majorHAnsi"/>
                <w:sz w:val="20"/>
                <w:szCs w:val="20"/>
              </w:rPr>
              <w:t>Navigate around GCSE specification websites to gather key knowledge and information</w:t>
            </w:r>
          </w:p>
        </w:tc>
      </w:tr>
      <w:tr w:rsidR="001A666B" w14:paraId="0FF8F6FA" w14:textId="77777777" w:rsidTr="00444BF0">
        <w:tc>
          <w:tcPr>
            <w:tcW w:w="710" w:type="dxa"/>
            <w:shd w:val="clear" w:color="auto" w:fill="FFD966" w:themeFill="accent4" w:themeFillTint="99"/>
          </w:tcPr>
          <w:p w14:paraId="70C851DE"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SKD 2</w:t>
            </w:r>
          </w:p>
          <w:p w14:paraId="4FF99753"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19/10 9.00-10.30 </w:t>
            </w:r>
          </w:p>
        </w:tc>
        <w:tc>
          <w:tcPr>
            <w:tcW w:w="709" w:type="dxa"/>
            <w:shd w:val="clear" w:color="auto" w:fill="FFD966" w:themeFill="accent4" w:themeFillTint="99"/>
          </w:tcPr>
          <w:p w14:paraId="352F37B9"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BJP</w:t>
            </w:r>
          </w:p>
        </w:tc>
        <w:tc>
          <w:tcPr>
            <w:tcW w:w="1417" w:type="dxa"/>
            <w:shd w:val="clear" w:color="auto" w:fill="FFD966" w:themeFill="accent4" w:themeFillTint="99"/>
          </w:tcPr>
          <w:p w14:paraId="6F79959C"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 xml:space="preserve">Planning - </w:t>
            </w:r>
          </w:p>
          <w:p w14:paraId="266D86F9"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 xml:space="preserve">The foundational principles </w:t>
            </w:r>
          </w:p>
          <w:p w14:paraId="52DFB754"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Schemes of Learning</w:t>
            </w:r>
          </w:p>
          <w:p w14:paraId="6B88E62F"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Sequencing</w:t>
            </w:r>
          </w:p>
          <w:p w14:paraId="7DF37CA7" w14:textId="77777777" w:rsidR="001A666B" w:rsidRPr="00B06D80" w:rsidRDefault="001A666B" w:rsidP="00444BF0">
            <w:pPr>
              <w:rPr>
                <w:rFonts w:ascii="Calibri" w:eastAsia="Calibri" w:hAnsi="Calibri" w:cs="Calibri"/>
                <w:b/>
                <w:color w:val="000000" w:themeColor="text1"/>
                <w:sz w:val="20"/>
                <w:szCs w:val="20"/>
              </w:rPr>
            </w:pPr>
          </w:p>
          <w:p w14:paraId="0101FBF2" w14:textId="77777777" w:rsidR="001A666B" w:rsidRPr="00B06D80" w:rsidRDefault="001A666B" w:rsidP="00444BF0">
            <w:pPr>
              <w:spacing w:line="259" w:lineRule="auto"/>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Key reminders</w:t>
            </w:r>
          </w:p>
          <w:p w14:paraId="442B2E55" w14:textId="77777777" w:rsidR="001A666B" w:rsidRPr="00B06D80" w:rsidRDefault="001A666B" w:rsidP="00444BF0">
            <w:pPr>
              <w:spacing w:line="259" w:lineRule="auto"/>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Assignment</w:t>
            </w:r>
          </w:p>
          <w:p w14:paraId="479D4E4B" w14:textId="77777777" w:rsidR="001A666B" w:rsidRPr="00B06D80" w:rsidRDefault="001A666B" w:rsidP="00444BF0">
            <w:pPr>
              <w:spacing w:line="259" w:lineRule="auto"/>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 xml:space="preserve">SBSSTs </w:t>
            </w:r>
          </w:p>
          <w:p w14:paraId="78D16943" w14:textId="77777777" w:rsidR="001A666B" w:rsidRDefault="001A666B" w:rsidP="00444BF0">
            <w:pPr>
              <w:spacing w:line="259" w:lineRule="auto"/>
              <w:rPr>
                <w:rFonts w:ascii="Calibri" w:eastAsia="Calibri" w:hAnsi="Calibri" w:cs="Calibri"/>
                <w:color w:val="000000" w:themeColor="text1"/>
                <w:sz w:val="20"/>
                <w:szCs w:val="20"/>
              </w:rPr>
            </w:pPr>
            <w:r w:rsidRPr="00B06D80">
              <w:rPr>
                <w:rFonts w:ascii="Calibri" w:eastAsia="Calibri" w:hAnsi="Calibri" w:cs="Calibri"/>
                <w:b/>
                <w:color w:val="000000" w:themeColor="text1"/>
                <w:sz w:val="20"/>
                <w:szCs w:val="20"/>
              </w:rPr>
              <w:t>SKA</w:t>
            </w:r>
          </w:p>
        </w:tc>
        <w:tc>
          <w:tcPr>
            <w:tcW w:w="1701" w:type="dxa"/>
            <w:shd w:val="clear" w:color="auto" w:fill="FFD966" w:themeFill="accent4" w:themeFillTint="99"/>
          </w:tcPr>
          <w:p w14:paraId="14C01D43" w14:textId="77777777" w:rsidR="001A666B" w:rsidRDefault="001A666B" w:rsidP="00444BF0">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Behaviour management and the Learning Environment</w:t>
            </w:r>
          </w:p>
          <w:p w14:paraId="292F58CD" w14:textId="77777777" w:rsidR="001A666B" w:rsidRPr="00F345C7" w:rsidRDefault="001A666B" w:rsidP="00444BF0">
            <w:pPr>
              <w:rPr>
                <w:rFonts w:asciiTheme="majorHAnsi" w:hAnsiTheme="majorHAnsi" w:cstheme="majorHAnsi"/>
                <w:bCs/>
                <w:color w:val="000000" w:themeColor="text1"/>
                <w:sz w:val="20"/>
                <w:szCs w:val="20"/>
              </w:rPr>
            </w:pPr>
            <w:r w:rsidRPr="00F345C7">
              <w:rPr>
                <w:rFonts w:asciiTheme="majorHAnsi" w:hAnsiTheme="majorHAnsi" w:cstheme="majorHAnsi"/>
                <w:bCs/>
                <w:iCs/>
                <w:color w:val="000000" w:themeColor="text1"/>
                <w:sz w:val="20"/>
                <w:szCs w:val="20"/>
              </w:rPr>
              <w:t>Planning and Managing the Learning Environment: Creating a climate for learning is essential.</w:t>
            </w:r>
          </w:p>
          <w:p w14:paraId="186E7290"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In Drama it is key to create an emotionally safe and supportive environment for all.</w:t>
            </w:r>
          </w:p>
          <w:p w14:paraId="602DB9BB"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Setting high expectations which inspire, motivate and challenge pupils.</w:t>
            </w:r>
          </w:p>
          <w:p w14:paraId="553B1658"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There is a vital importance of learning outside the classroom.</w:t>
            </w:r>
          </w:p>
          <w:p w14:paraId="56D51EE2"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b/>
                <w:bCs/>
                <w:color w:val="000000" w:themeColor="text1"/>
                <w:sz w:val="20"/>
                <w:szCs w:val="20"/>
              </w:rPr>
              <w:t xml:space="preserve"> </w:t>
            </w:r>
            <w:r w:rsidRPr="00F345C7">
              <w:rPr>
                <w:rFonts w:asciiTheme="majorHAnsi" w:hAnsiTheme="majorHAnsi" w:cstheme="majorHAnsi"/>
                <w:bCs/>
                <w:color w:val="000000" w:themeColor="text1"/>
                <w:sz w:val="20"/>
                <w:szCs w:val="20"/>
              </w:rPr>
              <w:t>Setting high expectations which inspire, motivate and challenge pupils is vital</w:t>
            </w:r>
          </w:p>
          <w:p w14:paraId="490EBA0A" w14:textId="77777777" w:rsidR="001A666B" w:rsidRPr="00155074" w:rsidRDefault="001A666B" w:rsidP="00444BF0">
            <w:pPr>
              <w:rPr>
                <w:rFonts w:asciiTheme="majorHAnsi" w:hAnsiTheme="majorHAnsi" w:cstheme="majorHAnsi"/>
                <w:b/>
                <w:iCs/>
                <w:color w:val="000000" w:themeColor="text1"/>
                <w:sz w:val="20"/>
                <w:szCs w:val="20"/>
                <w:u w:val="single"/>
              </w:rPr>
            </w:pPr>
            <w:r w:rsidRPr="00155074">
              <w:rPr>
                <w:rFonts w:asciiTheme="majorHAnsi" w:hAnsiTheme="majorHAnsi" w:cstheme="majorHAnsi"/>
                <w:b/>
                <w:iCs/>
                <w:color w:val="000000" w:themeColor="text1"/>
                <w:sz w:val="20"/>
                <w:szCs w:val="20"/>
                <w:u w:val="single"/>
              </w:rPr>
              <w:t>Behaviour</w:t>
            </w:r>
            <w:r>
              <w:rPr>
                <w:rFonts w:asciiTheme="majorHAnsi" w:hAnsiTheme="majorHAnsi" w:cstheme="majorHAnsi"/>
                <w:b/>
                <w:iCs/>
                <w:color w:val="000000" w:themeColor="text1"/>
                <w:sz w:val="20"/>
                <w:szCs w:val="20"/>
                <w:u w:val="single"/>
              </w:rPr>
              <w:t xml:space="preserve"> Management and Learning Environment</w:t>
            </w:r>
          </w:p>
          <w:p w14:paraId="5503E7B9"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iCs/>
                <w:color w:val="000000" w:themeColor="text1"/>
                <w:sz w:val="20"/>
                <w:szCs w:val="20"/>
              </w:rPr>
              <w:t xml:space="preserve">There are a range of </w:t>
            </w:r>
            <w:r w:rsidRPr="00F345C7">
              <w:rPr>
                <w:rFonts w:asciiTheme="majorHAnsi" w:hAnsiTheme="majorHAnsi" w:cstheme="majorHAnsi"/>
                <w:b/>
                <w:iCs/>
                <w:color w:val="000000" w:themeColor="text1"/>
                <w:sz w:val="20"/>
                <w:szCs w:val="20"/>
              </w:rPr>
              <w:t>Positive Behavioural Management Strategies/Behaviour for</w:t>
            </w:r>
            <w:r w:rsidRPr="00F345C7">
              <w:rPr>
                <w:rFonts w:asciiTheme="majorHAnsi" w:hAnsiTheme="majorHAnsi" w:cstheme="majorHAnsi"/>
                <w:iCs/>
                <w:color w:val="000000" w:themeColor="text1"/>
                <w:sz w:val="20"/>
                <w:szCs w:val="20"/>
              </w:rPr>
              <w:t xml:space="preserve"> Learning/Classroom management in Drama technique to utilise the power of </w:t>
            </w:r>
            <w:r w:rsidRPr="00F345C7">
              <w:rPr>
                <w:rFonts w:asciiTheme="majorHAnsi" w:hAnsiTheme="majorHAnsi" w:cstheme="majorHAnsi"/>
                <w:iCs/>
                <w:color w:val="000000" w:themeColor="text1"/>
                <w:sz w:val="20"/>
                <w:szCs w:val="20"/>
              </w:rPr>
              <w:lastRenderedPageBreak/>
              <w:t>groupings within Drama</w:t>
            </w:r>
          </w:p>
          <w:p w14:paraId="11DD9919"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iCs/>
                <w:color w:val="000000" w:themeColor="text1"/>
                <w:sz w:val="20"/>
                <w:szCs w:val="20"/>
              </w:rPr>
              <w:t>It is essential to continue to trial new techniques to fit each unique situation. (Boal’s Forum Theatre)</w:t>
            </w:r>
          </w:p>
          <w:p w14:paraId="7D471557" w14:textId="77777777" w:rsidR="001A666B" w:rsidRDefault="001A666B" w:rsidP="00444BF0">
            <w:pPr>
              <w:rPr>
                <w:rFonts w:ascii="Calibri" w:eastAsia="Calibri" w:hAnsi="Calibri" w:cs="Calibri"/>
                <w:sz w:val="20"/>
                <w:szCs w:val="20"/>
              </w:rPr>
            </w:pPr>
          </w:p>
        </w:tc>
        <w:tc>
          <w:tcPr>
            <w:tcW w:w="1276" w:type="dxa"/>
            <w:shd w:val="clear" w:color="auto" w:fill="FFD966" w:themeFill="accent4" w:themeFillTint="99"/>
          </w:tcPr>
          <w:p w14:paraId="2B0AB2D4"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lastRenderedPageBreak/>
              <w:t>Pedagogy</w:t>
            </w:r>
          </w:p>
          <w:p w14:paraId="547B2B2F" w14:textId="77777777" w:rsidR="001A666B" w:rsidRDefault="001A666B" w:rsidP="00444BF0">
            <w:pPr>
              <w:rPr>
                <w:rFonts w:ascii="Calibri" w:eastAsia="Calibri" w:hAnsi="Calibri" w:cs="Calibri"/>
                <w:b/>
                <w:bCs/>
                <w:color w:val="000000" w:themeColor="text1"/>
                <w:sz w:val="20"/>
                <w:szCs w:val="20"/>
              </w:rPr>
            </w:pPr>
            <w:r w:rsidRPr="7F040A24">
              <w:rPr>
                <w:rFonts w:ascii="Calibri" w:eastAsia="Calibri" w:hAnsi="Calibri" w:cs="Calibri"/>
                <w:b/>
                <w:bCs/>
                <w:color w:val="000000" w:themeColor="text1"/>
                <w:sz w:val="20"/>
                <w:szCs w:val="20"/>
              </w:rPr>
              <w:t>Curriculum</w:t>
            </w:r>
          </w:p>
          <w:p w14:paraId="14347E72" w14:textId="77777777" w:rsidR="001A666B" w:rsidRDefault="001A666B" w:rsidP="00444BF0">
            <w:pPr>
              <w:rPr>
                <w:rFonts w:ascii="Calibri" w:eastAsia="Calibri" w:hAnsi="Calibri" w:cs="Calibri"/>
                <w:b/>
                <w:bCs/>
                <w:color w:val="000000" w:themeColor="text1"/>
                <w:sz w:val="20"/>
                <w:szCs w:val="20"/>
              </w:rPr>
            </w:pPr>
            <w:r w:rsidRPr="31362385">
              <w:rPr>
                <w:rFonts w:ascii="Calibri" w:eastAsia="Calibri" w:hAnsi="Calibri" w:cs="Calibri"/>
                <w:b/>
                <w:bCs/>
                <w:color w:val="000000" w:themeColor="text1"/>
                <w:sz w:val="20"/>
                <w:szCs w:val="20"/>
              </w:rPr>
              <w:t>Behaviour &amp; Expectations</w:t>
            </w:r>
          </w:p>
          <w:p w14:paraId="3CE3A31F" w14:textId="77777777" w:rsidR="001A666B" w:rsidRDefault="001A666B" w:rsidP="00444BF0">
            <w:pPr>
              <w:rPr>
                <w:rFonts w:ascii="Calibri" w:eastAsia="Calibri" w:hAnsi="Calibri" w:cs="Calibri"/>
                <w:b/>
                <w:bCs/>
                <w:color w:val="000000" w:themeColor="text1"/>
                <w:sz w:val="20"/>
                <w:szCs w:val="20"/>
              </w:rPr>
            </w:pPr>
          </w:p>
          <w:p w14:paraId="03F5AF96"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35DC05F"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D966" w:themeFill="accent4" w:themeFillTint="99"/>
          </w:tcPr>
          <w:p w14:paraId="3EA9BCCD" w14:textId="77777777" w:rsidR="001A666B" w:rsidRDefault="001A666B" w:rsidP="00444BF0">
            <w:pPr>
              <w:rPr>
                <w:rFonts w:ascii="Calibri" w:eastAsia="Calibri" w:hAnsi="Calibri" w:cs="Calibri"/>
                <w:color w:val="000000" w:themeColor="text1"/>
                <w:sz w:val="20"/>
                <w:szCs w:val="20"/>
              </w:rPr>
            </w:pPr>
          </w:p>
          <w:p w14:paraId="10BCD878" w14:textId="77777777" w:rsidR="001A666B" w:rsidRPr="00B026D8" w:rsidRDefault="001A666B" w:rsidP="00444BF0">
            <w:pPr>
              <w:pStyle w:val="NormalWeb"/>
              <w:shd w:val="clear" w:color="auto" w:fill="FFD966" w:themeFill="accent4" w:themeFillTint="99"/>
              <w:spacing w:before="0" w:beforeAutospacing="0" w:after="0" w:afterAutospacing="0"/>
              <w:textAlignment w:val="baseline"/>
              <w:rPr>
                <w:rFonts w:asciiTheme="majorHAnsi" w:hAnsiTheme="majorHAnsi" w:cstheme="majorHAnsi"/>
                <w:sz w:val="18"/>
                <w:szCs w:val="18"/>
              </w:rPr>
            </w:pPr>
            <w:r w:rsidRPr="00B026D8">
              <w:rPr>
                <w:rFonts w:asciiTheme="majorHAnsi" w:hAnsiTheme="majorHAnsi" w:cstheme="majorHAnsi"/>
                <w:color w:val="000000"/>
                <w:sz w:val="22"/>
                <w:szCs w:val="22"/>
                <w:bdr w:val="none" w:sz="0" w:space="0" w:color="auto" w:frame="1"/>
              </w:rPr>
              <w:t xml:space="preserve">Taylor, Philip (2000): </w:t>
            </w:r>
            <w:r w:rsidRPr="00B026D8">
              <w:rPr>
                <w:rFonts w:asciiTheme="majorHAnsi" w:hAnsiTheme="majorHAnsi" w:cstheme="majorHAnsi"/>
                <w:i/>
                <w:iCs/>
                <w:color w:val="000000"/>
                <w:sz w:val="22"/>
                <w:szCs w:val="22"/>
                <w:bdr w:val="none" w:sz="0" w:space="0" w:color="auto" w:frame="1"/>
              </w:rPr>
              <w:t>The Drama Classroom: Action, Reflection, Transformation</w:t>
            </w:r>
          </w:p>
          <w:p w14:paraId="37C93ED3" w14:textId="77777777" w:rsidR="001A666B" w:rsidRDefault="001A666B" w:rsidP="00444BF0">
            <w:pPr>
              <w:rPr>
                <w:rFonts w:asciiTheme="majorHAnsi" w:eastAsia="Arial" w:hAnsiTheme="majorHAnsi" w:cstheme="majorHAnsi"/>
                <w:sz w:val="20"/>
                <w:szCs w:val="20"/>
              </w:rPr>
            </w:pPr>
          </w:p>
          <w:p w14:paraId="3E7BE637" w14:textId="77777777" w:rsidR="001A666B" w:rsidRDefault="001A666B" w:rsidP="00444BF0">
            <w:pPr>
              <w:rPr>
                <w:rFonts w:asciiTheme="majorHAnsi" w:eastAsia="Arial" w:hAnsiTheme="majorHAnsi" w:cstheme="majorHAnsi"/>
                <w:sz w:val="20"/>
                <w:szCs w:val="20"/>
              </w:rPr>
            </w:pPr>
          </w:p>
          <w:p w14:paraId="323BA359" w14:textId="77777777" w:rsidR="001A666B" w:rsidRDefault="001A666B" w:rsidP="00444BF0">
            <w:pPr>
              <w:rPr>
                <w:rFonts w:asciiTheme="majorHAnsi" w:eastAsia="Arial" w:hAnsiTheme="majorHAnsi" w:cstheme="majorHAnsi"/>
                <w:sz w:val="20"/>
                <w:szCs w:val="20"/>
              </w:rPr>
            </w:pPr>
          </w:p>
          <w:p w14:paraId="34F65F3B" w14:textId="77777777" w:rsidR="001A666B" w:rsidRPr="000F4FF3"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Bring into the session a SOL that you have seen taught and has made an impact on you. Reflect why you felt this was an effective SOL? </w:t>
            </w:r>
          </w:p>
          <w:p w14:paraId="6AB0225D" w14:textId="77777777" w:rsidR="001A666B" w:rsidRDefault="001A666B" w:rsidP="00444BF0">
            <w:pPr>
              <w:rPr>
                <w:rFonts w:ascii="Calibri" w:eastAsia="Calibri" w:hAnsi="Calibri" w:cs="Calibri"/>
                <w:color w:val="000000" w:themeColor="text1"/>
                <w:sz w:val="20"/>
                <w:szCs w:val="20"/>
              </w:rPr>
            </w:pPr>
          </w:p>
          <w:p w14:paraId="02233204" w14:textId="77777777" w:rsidR="001A666B" w:rsidRDefault="001A666B" w:rsidP="00444BF0">
            <w:pPr>
              <w:rPr>
                <w:rFonts w:ascii="Calibri" w:eastAsia="Calibri" w:hAnsi="Calibri" w:cs="Calibri"/>
                <w:color w:val="000000" w:themeColor="text1"/>
                <w:sz w:val="20"/>
                <w:szCs w:val="20"/>
              </w:rPr>
            </w:pPr>
          </w:p>
          <w:p w14:paraId="1B4269F8" w14:textId="77777777" w:rsidR="001A666B" w:rsidRDefault="001A666B" w:rsidP="00444BF0">
            <w:pPr>
              <w:rPr>
                <w:rFonts w:ascii="Calibri" w:eastAsia="Calibri" w:hAnsi="Calibri" w:cs="Calibri"/>
                <w:color w:val="000000" w:themeColor="text1"/>
                <w:sz w:val="20"/>
                <w:szCs w:val="20"/>
              </w:rPr>
            </w:pPr>
          </w:p>
          <w:p w14:paraId="5DE81082" w14:textId="77777777" w:rsidR="001A666B" w:rsidRDefault="001A666B" w:rsidP="00444BF0">
            <w:pPr>
              <w:rPr>
                <w:rFonts w:ascii="Calibri" w:eastAsia="Calibri" w:hAnsi="Calibri" w:cs="Calibri"/>
                <w:color w:val="000000" w:themeColor="text1"/>
                <w:sz w:val="20"/>
                <w:szCs w:val="20"/>
              </w:rPr>
            </w:pPr>
          </w:p>
          <w:p w14:paraId="2ACE2BA9" w14:textId="77777777" w:rsidR="001A666B" w:rsidRDefault="001A666B" w:rsidP="00444BF0">
            <w:pPr>
              <w:rPr>
                <w:rFonts w:ascii="Calibri" w:eastAsia="Calibri" w:hAnsi="Calibri" w:cs="Calibri"/>
                <w:color w:val="000000" w:themeColor="text1"/>
                <w:sz w:val="20"/>
                <w:szCs w:val="20"/>
              </w:rPr>
            </w:pPr>
          </w:p>
          <w:p w14:paraId="426DC378" w14:textId="77777777" w:rsidR="001A666B" w:rsidRDefault="001A666B" w:rsidP="00444BF0">
            <w:pPr>
              <w:rPr>
                <w:rFonts w:ascii="Calibri" w:eastAsia="Calibri" w:hAnsi="Calibri" w:cs="Calibri"/>
                <w:color w:val="000000" w:themeColor="text1"/>
                <w:sz w:val="20"/>
                <w:szCs w:val="20"/>
              </w:rPr>
            </w:pPr>
          </w:p>
          <w:p w14:paraId="07F09A9B" w14:textId="77777777" w:rsidR="001A666B" w:rsidRDefault="001A666B" w:rsidP="00444BF0">
            <w:pPr>
              <w:rPr>
                <w:rFonts w:ascii="Calibri" w:eastAsia="Calibri" w:hAnsi="Calibri" w:cs="Calibri"/>
                <w:color w:val="000000" w:themeColor="text1"/>
                <w:sz w:val="20"/>
                <w:szCs w:val="20"/>
              </w:rPr>
            </w:pPr>
          </w:p>
          <w:p w14:paraId="3467CEC7" w14:textId="77777777" w:rsidR="001A666B" w:rsidRDefault="001A666B" w:rsidP="00444BF0">
            <w:pPr>
              <w:rPr>
                <w:rFonts w:ascii="Calibri" w:eastAsia="Calibri" w:hAnsi="Calibri" w:cs="Calibri"/>
                <w:color w:val="000000" w:themeColor="text1"/>
                <w:sz w:val="20"/>
                <w:szCs w:val="20"/>
              </w:rPr>
            </w:pPr>
          </w:p>
          <w:p w14:paraId="0D74710D" w14:textId="77777777" w:rsidR="001A666B" w:rsidRDefault="001A666B" w:rsidP="00444BF0">
            <w:pPr>
              <w:rPr>
                <w:rFonts w:ascii="Calibri" w:eastAsia="Calibri" w:hAnsi="Calibri" w:cs="Calibri"/>
                <w:color w:val="000000" w:themeColor="text1"/>
                <w:sz w:val="20"/>
                <w:szCs w:val="20"/>
              </w:rPr>
            </w:pPr>
          </w:p>
          <w:p w14:paraId="4721C182" w14:textId="77777777" w:rsidR="001A666B" w:rsidRDefault="001A666B" w:rsidP="00444BF0">
            <w:pPr>
              <w:rPr>
                <w:rFonts w:ascii="Calibri" w:eastAsia="Calibri" w:hAnsi="Calibri" w:cs="Calibri"/>
                <w:color w:val="000000" w:themeColor="text1"/>
                <w:sz w:val="20"/>
                <w:szCs w:val="20"/>
              </w:rPr>
            </w:pPr>
          </w:p>
          <w:p w14:paraId="7509847F" w14:textId="77777777" w:rsidR="001A666B" w:rsidRDefault="001A666B" w:rsidP="00444BF0">
            <w:pPr>
              <w:rPr>
                <w:rFonts w:ascii="Calibri" w:eastAsia="Calibri" w:hAnsi="Calibri" w:cs="Calibri"/>
                <w:color w:val="000000" w:themeColor="text1"/>
                <w:sz w:val="20"/>
                <w:szCs w:val="20"/>
              </w:rPr>
            </w:pPr>
          </w:p>
          <w:p w14:paraId="092CE80A" w14:textId="77777777" w:rsidR="001A666B" w:rsidRDefault="001A666B" w:rsidP="00444BF0">
            <w:pPr>
              <w:rPr>
                <w:rFonts w:ascii="Calibri" w:eastAsia="Calibri" w:hAnsi="Calibri" w:cs="Calibri"/>
                <w:color w:val="000000" w:themeColor="text1"/>
                <w:sz w:val="20"/>
                <w:szCs w:val="20"/>
              </w:rPr>
            </w:pPr>
          </w:p>
          <w:p w14:paraId="1ACE6A54" w14:textId="77777777" w:rsidR="001A666B" w:rsidRDefault="001A666B" w:rsidP="00444BF0">
            <w:pPr>
              <w:rPr>
                <w:rFonts w:ascii="Calibri" w:eastAsia="Calibri" w:hAnsi="Calibri" w:cs="Calibri"/>
                <w:color w:val="000000" w:themeColor="text1"/>
                <w:sz w:val="20"/>
                <w:szCs w:val="20"/>
              </w:rPr>
            </w:pPr>
          </w:p>
          <w:p w14:paraId="7BD1CFCF" w14:textId="77777777" w:rsidR="001A666B" w:rsidRDefault="001A666B" w:rsidP="00444BF0">
            <w:pPr>
              <w:rPr>
                <w:rFonts w:ascii="Calibri" w:eastAsia="Calibri" w:hAnsi="Calibri" w:cs="Calibri"/>
                <w:color w:val="000000" w:themeColor="text1"/>
                <w:sz w:val="20"/>
                <w:szCs w:val="20"/>
              </w:rPr>
            </w:pPr>
          </w:p>
          <w:p w14:paraId="3B1E3A5A" w14:textId="77777777" w:rsidR="001A666B" w:rsidRDefault="001A666B" w:rsidP="00444BF0">
            <w:pPr>
              <w:rPr>
                <w:rFonts w:ascii="Calibri" w:eastAsia="Calibri" w:hAnsi="Calibri" w:cs="Calibri"/>
                <w:color w:val="000000" w:themeColor="text1"/>
                <w:sz w:val="20"/>
                <w:szCs w:val="20"/>
              </w:rPr>
            </w:pPr>
          </w:p>
          <w:p w14:paraId="11B155CE" w14:textId="77777777" w:rsidR="001A666B" w:rsidRDefault="001A666B" w:rsidP="00444BF0">
            <w:pPr>
              <w:rPr>
                <w:rFonts w:ascii="Calibri" w:eastAsia="Calibri" w:hAnsi="Calibri" w:cs="Calibri"/>
                <w:color w:val="000000" w:themeColor="text1"/>
                <w:sz w:val="20"/>
                <w:szCs w:val="20"/>
              </w:rPr>
            </w:pPr>
          </w:p>
          <w:p w14:paraId="5B3581C6" w14:textId="77777777" w:rsidR="001A666B" w:rsidRDefault="001A666B" w:rsidP="00444BF0">
            <w:pPr>
              <w:rPr>
                <w:rFonts w:ascii="Calibri" w:eastAsia="Calibri" w:hAnsi="Calibri" w:cs="Calibri"/>
                <w:color w:val="000000" w:themeColor="text1"/>
                <w:sz w:val="20"/>
                <w:szCs w:val="20"/>
              </w:rPr>
            </w:pPr>
          </w:p>
          <w:p w14:paraId="2EC05CC7" w14:textId="77777777" w:rsidR="001A666B" w:rsidRPr="00CD6F16"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Reflect on what you believe to</w:t>
            </w:r>
            <w:r w:rsidRPr="00CD6F16">
              <w:rPr>
                <w:rFonts w:asciiTheme="majorHAnsi" w:eastAsia="Arial" w:hAnsiTheme="majorHAnsi" w:cstheme="majorHAnsi"/>
                <w:sz w:val="20"/>
                <w:szCs w:val="20"/>
              </w:rPr>
              <w:t xml:space="preserve"> be the core rules for effective behavioural and classroom management?</w:t>
            </w:r>
          </w:p>
          <w:p w14:paraId="24B3FB96"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D966" w:themeFill="accent4" w:themeFillTint="99"/>
          </w:tcPr>
          <w:p w14:paraId="27C7734C"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 xml:space="preserve">Plan effective lessons. </w:t>
            </w:r>
          </w:p>
          <w:p w14:paraId="299F013A" w14:textId="77777777" w:rsidR="001A666B" w:rsidRDefault="001A666B" w:rsidP="00444BF0">
            <w:pPr>
              <w:contextualSpacing/>
              <w:rPr>
                <w:rFonts w:ascii="Calibri" w:eastAsia="Calibri" w:hAnsi="Calibri" w:cs="Calibri"/>
                <w:color w:val="000000" w:themeColor="text1"/>
                <w:sz w:val="20"/>
                <w:szCs w:val="20"/>
              </w:rPr>
            </w:pPr>
          </w:p>
          <w:p w14:paraId="53FEE702" w14:textId="77777777" w:rsidR="001A666B" w:rsidRDefault="001A666B" w:rsidP="00444BF0">
            <w:pPr>
              <w:contextualSpacing/>
              <w:rPr>
                <w:rFonts w:asciiTheme="majorHAnsi" w:hAnsiTheme="majorHAnsi" w:cstheme="majorHAnsi"/>
                <w:sz w:val="20"/>
                <w:szCs w:val="20"/>
              </w:rPr>
            </w:pPr>
            <w:r>
              <w:rPr>
                <w:rFonts w:asciiTheme="majorHAnsi" w:hAnsiTheme="majorHAnsi" w:cstheme="majorHAnsi"/>
                <w:sz w:val="20"/>
                <w:szCs w:val="20"/>
              </w:rPr>
              <w:t>Identify effective behavioural for learning strategies from observational work in their own placements</w:t>
            </w:r>
          </w:p>
          <w:p w14:paraId="74F128DE" w14:textId="77777777" w:rsidR="001A666B" w:rsidRDefault="001A666B" w:rsidP="00444BF0">
            <w:pPr>
              <w:contextualSpacing/>
              <w:rPr>
                <w:rFonts w:asciiTheme="majorHAnsi" w:hAnsiTheme="majorHAnsi" w:cstheme="majorHAnsi"/>
                <w:sz w:val="20"/>
                <w:szCs w:val="20"/>
              </w:rPr>
            </w:pPr>
          </w:p>
          <w:p w14:paraId="62B9B120" w14:textId="77777777" w:rsidR="001A666B" w:rsidRDefault="001A666B" w:rsidP="00444BF0">
            <w:pPr>
              <w:contextualSpacing/>
              <w:rPr>
                <w:rFonts w:asciiTheme="majorHAnsi" w:hAnsiTheme="majorHAnsi" w:cstheme="majorHAnsi"/>
                <w:sz w:val="20"/>
                <w:szCs w:val="20"/>
              </w:rPr>
            </w:pPr>
          </w:p>
          <w:p w14:paraId="08CD08CC" w14:textId="77777777" w:rsidR="001A666B" w:rsidRDefault="001A666B" w:rsidP="00444BF0">
            <w:pPr>
              <w:contextualSpacing/>
              <w:rPr>
                <w:rFonts w:asciiTheme="majorHAnsi" w:hAnsiTheme="majorHAnsi" w:cstheme="majorHAnsi"/>
                <w:sz w:val="20"/>
                <w:szCs w:val="20"/>
              </w:rPr>
            </w:pPr>
          </w:p>
          <w:p w14:paraId="3CD72A5D" w14:textId="77777777" w:rsidR="001A666B" w:rsidRDefault="001A666B" w:rsidP="00444BF0">
            <w:pPr>
              <w:contextualSpacing/>
              <w:rPr>
                <w:rFonts w:asciiTheme="majorHAnsi" w:hAnsiTheme="majorHAnsi" w:cstheme="majorHAnsi"/>
                <w:sz w:val="20"/>
                <w:szCs w:val="20"/>
              </w:rPr>
            </w:pPr>
          </w:p>
          <w:p w14:paraId="25810ABA" w14:textId="77777777" w:rsidR="001A666B" w:rsidRDefault="001A666B" w:rsidP="00444BF0">
            <w:pPr>
              <w:contextualSpacing/>
              <w:rPr>
                <w:rFonts w:asciiTheme="majorHAnsi" w:hAnsiTheme="majorHAnsi" w:cstheme="majorHAnsi"/>
                <w:sz w:val="20"/>
                <w:szCs w:val="20"/>
              </w:rPr>
            </w:pPr>
          </w:p>
          <w:p w14:paraId="62854C59" w14:textId="77777777" w:rsidR="001A666B" w:rsidRDefault="001A666B" w:rsidP="00444BF0">
            <w:pPr>
              <w:contextualSpacing/>
              <w:rPr>
                <w:rFonts w:asciiTheme="majorHAnsi" w:hAnsiTheme="majorHAnsi" w:cstheme="majorHAnsi"/>
                <w:sz w:val="20"/>
                <w:szCs w:val="20"/>
              </w:rPr>
            </w:pPr>
          </w:p>
          <w:p w14:paraId="2ECED6D0" w14:textId="77777777" w:rsidR="001A666B" w:rsidRDefault="001A666B" w:rsidP="00444BF0">
            <w:pPr>
              <w:contextualSpacing/>
              <w:rPr>
                <w:rFonts w:asciiTheme="majorHAnsi" w:hAnsiTheme="majorHAnsi" w:cstheme="majorHAnsi"/>
                <w:sz w:val="20"/>
                <w:szCs w:val="20"/>
              </w:rPr>
            </w:pPr>
          </w:p>
          <w:p w14:paraId="5013B34B" w14:textId="77777777" w:rsidR="001A666B" w:rsidRDefault="001A666B" w:rsidP="00444BF0">
            <w:pPr>
              <w:contextualSpacing/>
              <w:rPr>
                <w:rFonts w:asciiTheme="majorHAnsi" w:hAnsiTheme="majorHAnsi" w:cstheme="majorHAnsi"/>
                <w:sz w:val="20"/>
                <w:szCs w:val="20"/>
              </w:rPr>
            </w:pPr>
          </w:p>
          <w:p w14:paraId="1ED213E6" w14:textId="77777777" w:rsidR="001A666B" w:rsidRDefault="001A666B" w:rsidP="00444BF0">
            <w:pPr>
              <w:contextualSpacing/>
              <w:rPr>
                <w:rFonts w:asciiTheme="majorHAnsi" w:hAnsiTheme="majorHAnsi" w:cstheme="majorHAnsi"/>
                <w:sz w:val="20"/>
                <w:szCs w:val="20"/>
              </w:rPr>
            </w:pPr>
          </w:p>
          <w:p w14:paraId="7C521540" w14:textId="77777777" w:rsidR="001A666B" w:rsidRDefault="001A666B" w:rsidP="00444BF0">
            <w:pPr>
              <w:contextualSpacing/>
              <w:rPr>
                <w:rFonts w:asciiTheme="majorHAnsi" w:hAnsiTheme="majorHAnsi" w:cstheme="majorHAnsi"/>
                <w:sz w:val="20"/>
                <w:szCs w:val="20"/>
              </w:rPr>
            </w:pPr>
          </w:p>
          <w:p w14:paraId="74062904" w14:textId="77777777" w:rsidR="001A666B" w:rsidRDefault="001A666B" w:rsidP="00444BF0">
            <w:pPr>
              <w:contextualSpacing/>
              <w:rPr>
                <w:rFonts w:asciiTheme="majorHAnsi" w:hAnsiTheme="majorHAnsi" w:cstheme="majorHAnsi"/>
                <w:sz w:val="20"/>
                <w:szCs w:val="20"/>
              </w:rPr>
            </w:pPr>
          </w:p>
          <w:p w14:paraId="2B606688" w14:textId="77777777" w:rsidR="001A666B" w:rsidRDefault="001A666B" w:rsidP="00444BF0">
            <w:pPr>
              <w:contextualSpacing/>
              <w:rPr>
                <w:rFonts w:asciiTheme="majorHAnsi" w:hAnsiTheme="majorHAnsi" w:cstheme="majorHAnsi"/>
                <w:sz w:val="20"/>
                <w:szCs w:val="20"/>
              </w:rPr>
            </w:pPr>
          </w:p>
          <w:p w14:paraId="2C4A2E6C" w14:textId="77777777" w:rsidR="001A666B" w:rsidRDefault="001A666B" w:rsidP="00444BF0">
            <w:pPr>
              <w:contextualSpacing/>
              <w:rPr>
                <w:rFonts w:asciiTheme="majorHAnsi" w:hAnsiTheme="majorHAnsi" w:cstheme="majorHAnsi"/>
                <w:sz w:val="20"/>
                <w:szCs w:val="20"/>
              </w:rPr>
            </w:pPr>
          </w:p>
          <w:p w14:paraId="34E3B5DC" w14:textId="77777777" w:rsidR="001A666B" w:rsidRDefault="001A666B" w:rsidP="00444BF0">
            <w:pPr>
              <w:contextualSpacing/>
              <w:rPr>
                <w:rFonts w:asciiTheme="majorHAnsi" w:hAnsiTheme="majorHAnsi" w:cstheme="majorHAnsi"/>
                <w:sz w:val="20"/>
                <w:szCs w:val="20"/>
              </w:rPr>
            </w:pPr>
          </w:p>
          <w:p w14:paraId="1EC47D7C" w14:textId="77777777" w:rsidR="001A666B" w:rsidRDefault="001A666B" w:rsidP="00444BF0">
            <w:pPr>
              <w:contextualSpacing/>
              <w:rPr>
                <w:rFonts w:asciiTheme="majorHAnsi" w:hAnsiTheme="majorHAnsi" w:cstheme="majorHAnsi"/>
                <w:sz w:val="20"/>
                <w:szCs w:val="20"/>
              </w:rPr>
            </w:pPr>
          </w:p>
          <w:p w14:paraId="730EB93D" w14:textId="77777777" w:rsidR="001A666B" w:rsidRDefault="001A666B" w:rsidP="00444BF0">
            <w:pPr>
              <w:contextualSpacing/>
              <w:rPr>
                <w:rFonts w:asciiTheme="majorHAnsi" w:hAnsiTheme="majorHAnsi" w:cstheme="majorHAnsi"/>
                <w:sz w:val="20"/>
                <w:szCs w:val="20"/>
              </w:rPr>
            </w:pPr>
          </w:p>
          <w:p w14:paraId="16E54609" w14:textId="77777777" w:rsidR="001A666B" w:rsidRDefault="001A666B" w:rsidP="00444BF0">
            <w:pPr>
              <w:contextualSpacing/>
              <w:rPr>
                <w:rFonts w:asciiTheme="majorHAnsi" w:hAnsiTheme="majorHAnsi" w:cstheme="majorHAnsi"/>
                <w:sz w:val="20"/>
                <w:szCs w:val="20"/>
              </w:rPr>
            </w:pPr>
          </w:p>
          <w:p w14:paraId="74BC77E5" w14:textId="77777777" w:rsidR="001A666B" w:rsidRDefault="001A666B" w:rsidP="00444BF0">
            <w:pPr>
              <w:contextualSpacing/>
              <w:rPr>
                <w:rFonts w:asciiTheme="majorHAnsi" w:hAnsiTheme="majorHAnsi" w:cstheme="majorHAnsi"/>
                <w:sz w:val="20"/>
                <w:szCs w:val="20"/>
              </w:rPr>
            </w:pPr>
          </w:p>
          <w:p w14:paraId="7D5087F8" w14:textId="77777777" w:rsidR="001A666B" w:rsidRDefault="001A666B" w:rsidP="00444BF0">
            <w:pPr>
              <w:contextualSpacing/>
              <w:rPr>
                <w:rFonts w:asciiTheme="majorHAnsi" w:hAnsiTheme="majorHAnsi" w:cstheme="majorHAnsi"/>
                <w:sz w:val="20"/>
                <w:szCs w:val="20"/>
              </w:rPr>
            </w:pPr>
          </w:p>
          <w:p w14:paraId="157D37FF" w14:textId="77777777" w:rsidR="001A666B" w:rsidRDefault="001A666B" w:rsidP="00444BF0">
            <w:pPr>
              <w:contextualSpacing/>
              <w:rPr>
                <w:rFonts w:asciiTheme="majorHAnsi" w:hAnsiTheme="majorHAnsi" w:cstheme="majorHAnsi"/>
                <w:sz w:val="20"/>
                <w:szCs w:val="20"/>
              </w:rPr>
            </w:pPr>
          </w:p>
          <w:p w14:paraId="7FD9F1B2" w14:textId="77777777" w:rsidR="001A666B" w:rsidRDefault="001A666B" w:rsidP="00444BF0">
            <w:pPr>
              <w:contextualSpacing/>
              <w:rPr>
                <w:rFonts w:asciiTheme="majorHAnsi" w:hAnsiTheme="majorHAnsi" w:cstheme="majorHAnsi"/>
                <w:sz w:val="20"/>
                <w:szCs w:val="20"/>
              </w:rPr>
            </w:pPr>
          </w:p>
          <w:p w14:paraId="671A457A" w14:textId="77777777" w:rsidR="001A666B" w:rsidRDefault="001A666B" w:rsidP="00444BF0">
            <w:pPr>
              <w:contextualSpacing/>
              <w:rPr>
                <w:rFonts w:asciiTheme="majorHAnsi" w:hAnsiTheme="majorHAnsi" w:cstheme="majorHAnsi"/>
                <w:sz w:val="20"/>
                <w:szCs w:val="20"/>
              </w:rPr>
            </w:pPr>
          </w:p>
          <w:p w14:paraId="75E8576C" w14:textId="77777777" w:rsidR="001A666B" w:rsidRDefault="001A666B" w:rsidP="00444BF0">
            <w:pPr>
              <w:contextualSpacing/>
              <w:rPr>
                <w:rFonts w:asciiTheme="majorHAnsi" w:hAnsiTheme="majorHAnsi" w:cstheme="majorHAnsi"/>
                <w:sz w:val="20"/>
                <w:szCs w:val="20"/>
              </w:rPr>
            </w:pPr>
          </w:p>
          <w:p w14:paraId="6D6EBEF8" w14:textId="77777777" w:rsidR="001A666B" w:rsidRDefault="001A666B" w:rsidP="00444BF0">
            <w:pPr>
              <w:contextualSpacing/>
              <w:rPr>
                <w:rFonts w:asciiTheme="majorHAnsi" w:hAnsiTheme="majorHAnsi" w:cstheme="majorHAnsi"/>
                <w:sz w:val="20"/>
                <w:szCs w:val="20"/>
              </w:rPr>
            </w:pPr>
          </w:p>
          <w:p w14:paraId="4CA1304C" w14:textId="77777777" w:rsidR="001A666B" w:rsidRDefault="001A666B" w:rsidP="00444BF0">
            <w:pPr>
              <w:contextualSpacing/>
              <w:rPr>
                <w:rFonts w:asciiTheme="majorHAnsi" w:hAnsiTheme="majorHAnsi" w:cstheme="majorHAnsi"/>
                <w:sz w:val="20"/>
                <w:szCs w:val="20"/>
              </w:rPr>
            </w:pPr>
          </w:p>
          <w:p w14:paraId="5EC6A55B" w14:textId="77777777" w:rsidR="001A666B" w:rsidRDefault="001A666B" w:rsidP="00444BF0">
            <w:pPr>
              <w:contextualSpacing/>
              <w:rPr>
                <w:rFonts w:asciiTheme="majorHAnsi" w:hAnsiTheme="majorHAnsi" w:cstheme="majorHAnsi"/>
                <w:sz w:val="20"/>
                <w:szCs w:val="20"/>
              </w:rPr>
            </w:pPr>
          </w:p>
          <w:p w14:paraId="05C2746C" w14:textId="77777777" w:rsidR="001A666B" w:rsidRDefault="001A666B" w:rsidP="00444BF0">
            <w:pPr>
              <w:contextualSpacing/>
              <w:rPr>
                <w:rFonts w:ascii="Calibri" w:eastAsia="Calibri" w:hAnsi="Calibri" w:cs="Calibri"/>
                <w:color w:val="000000" w:themeColor="text1"/>
                <w:sz w:val="20"/>
                <w:szCs w:val="20"/>
              </w:rPr>
            </w:pPr>
            <w:r>
              <w:rPr>
                <w:rFonts w:asciiTheme="majorHAnsi" w:hAnsiTheme="majorHAnsi" w:cstheme="majorHAnsi"/>
                <w:sz w:val="20"/>
                <w:szCs w:val="20"/>
              </w:rPr>
              <w:t xml:space="preserve">Experiment with a full range of behavioural for learning techniques through Boal’s Forum Theatre. Explore how important it is to bespoke </w:t>
            </w:r>
            <w:proofErr w:type="gramStart"/>
            <w:r>
              <w:rPr>
                <w:rFonts w:asciiTheme="majorHAnsi" w:hAnsiTheme="majorHAnsi" w:cstheme="majorHAnsi"/>
                <w:sz w:val="20"/>
                <w:szCs w:val="20"/>
              </w:rPr>
              <w:t>these technique</w:t>
            </w:r>
            <w:proofErr w:type="gramEnd"/>
            <w:r>
              <w:rPr>
                <w:rFonts w:asciiTheme="majorHAnsi" w:hAnsiTheme="majorHAnsi" w:cstheme="majorHAnsi"/>
                <w:sz w:val="20"/>
                <w:szCs w:val="20"/>
              </w:rPr>
              <w:t xml:space="preserve"> to each unique situation</w:t>
            </w:r>
          </w:p>
        </w:tc>
      </w:tr>
      <w:tr w:rsidR="001A666B" w14:paraId="71D71460" w14:textId="77777777" w:rsidTr="00444BF0">
        <w:tc>
          <w:tcPr>
            <w:tcW w:w="710" w:type="dxa"/>
            <w:shd w:val="clear" w:color="auto" w:fill="FFD966" w:themeFill="accent4" w:themeFillTint="99"/>
          </w:tcPr>
          <w:p w14:paraId="5D27A0F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D966" w:themeFill="accent4" w:themeFillTint="99"/>
          </w:tcPr>
          <w:p w14:paraId="545652BB"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D966" w:themeFill="accent4" w:themeFillTint="99"/>
          </w:tcPr>
          <w:p w14:paraId="0EB0C294" w14:textId="77777777" w:rsidR="001A666B" w:rsidRDefault="001A666B" w:rsidP="00444BF0">
            <w:pPr>
              <w:rPr>
                <w:rFonts w:ascii="Calibri" w:eastAsia="Calibri" w:hAnsi="Calibri" w:cs="Calibri"/>
                <w:color w:val="000000" w:themeColor="text1"/>
                <w:sz w:val="20"/>
                <w:szCs w:val="20"/>
              </w:rPr>
            </w:pPr>
            <w:r w:rsidRPr="00E4474B">
              <w:rPr>
                <w:rFonts w:ascii="Calibri" w:eastAsia="Calibri" w:hAnsi="Calibri" w:cs="Calibri"/>
                <w:b/>
                <w:color w:val="000000" w:themeColor="text1"/>
                <w:sz w:val="20"/>
                <w:szCs w:val="20"/>
              </w:rPr>
              <w:t>Planning</w:t>
            </w:r>
            <w:r w:rsidRPr="7F040A24">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w:t>
            </w:r>
          </w:p>
          <w:p w14:paraId="2E2557CC"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Understanding Data, Transitional information and ensuring Challenge for all.</w:t>
            </w:r>
          </w:p>
          <w:p w14:paraId="69A5F124"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FFD966" w:themeFill="accent4" w:themeFillTint="99"/>
          </w:tcPr>
          <w:p w14:paraId="1E20EF96" w14:textId="77777777" w:rsidR="001A666B" w:rsidRPr="00155074" w:rsidRDefault="001A666B" w:rsidP="00444BF0">
            <w:pPr>
              <w:rPr>
                <w:rFonts w:asciiTheme="majorHAnsi" w:hAnsiTheme="majorHAnsi" w:cstheme="majorHAnsi"/>
                <w:color w:val="000000" w:themeColor="text1"/>
                <w:sz w:val="20"/>
                <w:szCs w:val="20"/>
                <w:u w:val="single"/>
              </w:rPr>
            </w:pPr>
            <w:r>
              <w:rPr>
                <w:rFonts w:asciiTheme="majorHAnsi" w:hAnsiTheme="majorHAnsi" w:cstheme="majorHAnsi"/>
                <w:b/>
                <w:bCs/>
                <w:color w:val="000000" w:themeColor="text1"/>
                <w:sz w:val="20"/>
                <w:szCs w:val="20"/>
                <w:u w:val="single"/>
              </w:rPr>
              <w:t>Transition and Challenge for all.</w:t>
            </w:r>
          </w:p>
          <w:p w14:paraId="70940A7B" w14:textId="77777777" w:rsidR="001A666B" w:rsidRPr="00155074" w:rsidRDefault="001A666B" w:rsidP="00444BF0">
            <w:pPr>
              <w:rPr>
                <w:rFonts w:asciiTheme="majorHAnsi" w:hAnsiTheme="majorHAnsi" w:cstheme="majorHAnsi"/>
                <w:color w:val="000000" w:themeColor="text1"/>
                <w:sz w:val="20"/>
                <w:szCs w:val="20"/>
              </w:rPr>
            </w:pPr>
          </w:p>
          <w:p w14:paraId="7A630B57"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Transitions in secondary school settings takes place is important</w:t>
            </w:r>
          </w:p>
          <w:p w14:paraId="44B6EFC8"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Secondary schools use Transitional Data and Year 7 testing</w:t>
            </w:r>
          </w:p>
          <w:p w14:paraId="3919AA24"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It is important to make use of </w:t>
            </w:r>
            <w:r w:rsidRPr="00F345C7">
              <w:rPr>
                <w:rFonts w:asciiTheme="majorHAnsi" w:hAnsiTheme="majorHAnsi" w:cstheme="majorHAnsi"/>
                <w:b/>
                <w:color w:val="000000" w:themeColor="text1"/>
                <w:sz w:val="20"/>
                <w:szCs w:val="20"/>
              </w:rPr>
              <w:t>Data</w:t>
            </w:r>
            <w:r w:rsidRPr="00F345C7">
              <w:rPr>
                <w:rFonts w:asciiTheme="majorHAnsi" w:hAnsiTheme="majorHAnsi" w:cstheme="majorHAnsi"/>
                <w:color w:val="000000" w:themeColor="text1"/>
                <w:sz w:val="20"/>
                <w:szCs w:val="20"/>
              </w:rPr>
              <w:t xml:space="preserve"> within planning for bespoke lessons.</w:t>
            </w:r>
          </w:p>
          <w:p w14:paraId="28A102CB"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How to </w:t>
            </w:r>
            <w:r w:rsidRPr="00F345C7">
              <w:rPr>
                <w:rFonts w:asciiTheme="majorHAnsi" w:hAnsiTheme="majorHAnsi" w:cstheme="majorHAnsi"/>
                <w:b/>
                <w:color w:val="000000" w:themeColor="text1"/>
                <w:sz w:val="20"/>
                <w:szCs w:val="20"/>
              </w:rPr>
              <w:t>differentiate</w:t>
            </w:r>
            <w:r w:rsidRPr="00F345C7">
              <w:rPr>
                <w:rFonts w:asciiTheme="majorHAnsi" w:hAnsiTheme="majorHAnsi" w:cstheme="majorHAnsi"/>
                <w:color w:val="000000" w:themeColor="text1"/>
                <w:sz w:val="20"/>
                <w:szCs w:val="20"/>
              </w:rPr>
              <w:t xml:space="preserve"> for both written and practical work. </w:t>
            </w:r>
          </w:p>
        </w:tc>
        <w:tc>
          <w:tcPr>
            <w:tcW w:w="1276" w:type="dxa"/>
            <w:shd w:val="clear" w:color="auto" w:fill="FFD966" w:themeFill="accent4" w:themeFillTint="99"/>
          </w:tcPr>
          <w:p w14:paraId="43F4E5CF"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25211BA7" w14:textId="77777777" w:rsidR="001A666B" w:rsidRDefault="001A666B" w:rsidP="00444BF0">
            <w:pPr>
              <w:rPr>
                <w:rFonts w:ascii="Calibri" w:eastAsia="Calibri" w:hAnsi="Calibri" w:cs="Calibri"/>
                <w:b/>
                <w:bCs/>
                <w:color w:val="000000" w:themeColor="text1"/>
                <w:sz w:val="20"/>
                <w:szCs w:val="20"/>
              </w:rPr>
            </w:pPr>
            <w:r w:rsidRPr="7F040A24">
              <w:rPr>
                <w:rFonts w:ascii="Calibri" w:eastAsia="Calibri" w:hAnsi="Calibri" w:cs="Calibri"/>
                <w:b/>
                <w:bCs/>
                <w:color w:val="000000" w:themeColor="text1"/>
                <w:sz w:val="20"/>
                <w:szCs w:val="20"/>
              </w:rPr>
              <w:t>Curriculum</w:t>
            </w:r>
          </w:p>
          <w:p w14:paraId="022EAD43" w14:textId="77777777" w:rsidR="001A666B" w:rsidRDefault="001A666B" w:rsidP="00444BF0">
            <w:pPr>
              <w:rPr>
                <w:rFonts w:ascii="Calibri" w:eastAsia="Calibri" w:hAnsi="Calibri" w:cs="Calibri"/>
                <w:b/>
                <w:bCs/>
                <w:color w:val="000000" w:themeColor="text1"/>
                <w:sz w:val="20"/>
                <w:szCs w:val="20"/>
              </w:rPr>
            </w:pPr>
            <w:r w:rsidRPr="31362385">
              <w:rPr>
                <w:rFonts w:ascii="Calibri" w:eastAsia="Calibri" w:hAnsi="Calibri" w:cs="Calibri"/>
                <w:b/>
                <w:bCs/>
                <w:color w:val="000000" w:themeColor="text1"/>
                <w:sz w:val="20"/>
                <w:szCs w:val="20"/>
              </w:rPr>
              <w:t>Behaviour &amp; Expectations</w:t>
            </w:r>
          </w:p>
          <w:p w14:paraId="53B9A3C7" w14:textId="77777777" w:rsidR="001A666B" w:rsidRDefault="001A666B" w:rsidP="00444BF0">
            <w:pPr>
              <w:rPr>
                <w:rFonts w:ascii="Calibri" w:eastAsia="Calibri" w:hAnsi="Calibri" w:cs="Calibri"/>
                <w:b/>
                <w:bCs/>
                <w:color w:val="000000" w:themeColor="text1"/>
                <w:sz w:val="20"/>
                <w:szCs w:val="20"/>
              </w:rPr>
            </w:pPr>
          </w:p>
          <w:p w14:paraId="13CCEB3B"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3768EA0F"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D966" w:themeFill="accent4" w:themeFillTint="99"/>
          </w:tcPr>
          <w:p w14:paraId="4EE8210F" w14:textId="77777777" w:rsidR="001A666B" w:rsidRPr="00B026D8" w:rsidRDefault="001A666B" w:rsidP="00444BF0">
            <w:pPr>
              <w:pStyle w:val="NormalWeb"/>
              <w:shd w:val="clear" w:color="auto" w:fill="FFD966" w:themeFill="accent4" w:themeFillTint="99"/>
              <w:spacing w:before="0" w:beforeAutospacing="0" w:after="0" w:afterAutospacing="0"/>
              <w:textAlignment w:val="baseline"/>
              <w:rPr>
                <w:rFonts w:ascii="Calibri Light" w:hAnsi="Calibri Light" w:cs="Calibri Light"/>
                <w:sz w:val="18"/>
                <w:szCs w:val="18"/>
              </w:rPr>
            </w:pPr>
            <w:r w:rsidRPr="00B026D8">
              <w:rPr>
                <w:rFonts w:ascii="Calibri Light" w:hAnsi="Calibri Light" w:cs="Calibri Light"/>
                <w:color w:val="000000"/>
                <w:sz w:val="22"/>
                <w:szCs w:val="22"/>
                <w:bdr w:val="none" w:sz="0" w:space="0" w:color="auto" w:frame="1"/>
              </w:rPr>
              <w:t>Kempe, A., &amp; Nicholson, H. (2011). </w:t>
            </w:r>
            <w:r w:rsidRPr="00B026D8">
              <w:rPr>
                <w:rFonts w:ascii="Calibri Light" w:hAnsi="Calibri Light" w:cs="Calibri Light"/>
                <w:i/>
                <w:iCs/>
                <w:color w:val="000000"/>
                <w:sz w:val="22"/>
                <w:szCs w:val="22"/>
                <w:bdr w:val="none" w:sz="0" w:space="0" w:color="auto" w:frame="1"/>
              </w:rPr>
              <w:t>Learning to teach drama 11-18</w:t>
            </w:r>
            <w:r w:rsidRPr="00B026D8">
              <w:rPr>
                <w:rFonts w:ascii="Calibri Light" w:hAnsi="Calibri Light" w:cs="Calibri Light"/>
                <w:color w:val="000000"/>
                <w:sz w:val="22"/>
                <w:szCs w:val="22"/>
                <w:bdr w:val="none" w:sz="0" w:space="0" w:color="auto" w:frame="1"/>
              </w:rPr>
              <w:t>.</w:t>
            </w:r>
          </w:p>
          <w:p w14:paraId="3A490D99" w14:textId="77777777" w:rsidR="001A666B" w:rsidRDefault="001A666B" w:rsidP="00444BF0">
            <w:pPr>
              <w:rPr>
                <w:rFonts w:ascii="Arial" w:eastAsia="Arial" w:hAnsi="Arial" w:cs="Arial"/>
                <w:color w:val="00B050"/>
                <w:sz w:val="20"/>
                <w:szCs w:val="20"/>
              </w:rPr>
            </w:pPr>
          </w:p>
          <w:p w14:paraId="1F9B758F" w14:textId="77777777" w:rsidR="001A666B" w:rsidRDefault="001A666B" w:rsidP="00444BF0">
            <w:pPr>
              <w:rPr>
                <w:rFonts w:ascii="Arial" w:eastAsia="Arial" w:hAnsi="Arial" w:cs="Arial"/>
                <w:sz w:val="20"/>
                <w:szCs w:val="20"/>
              </w:rPr>
            </w:pPr>
          </w:p>
          <w:p w14:paraId="29F9B3A9" w14:textId="77777777" w:rsidR="001A666B" w:rsidRDefault="001A666B" w:rsidP="00444BF0">
            <w:pPr>
              <w:jc w:val="center"/>
              <w:rPr>
                <w:rFonts w:ascii="Arial" w:eastAsia="Arial" w:hAnsi="Arial" w:cs="Arial"/>
                <w:sz w:val="20"/>
                <w:szCs w:val="20"/>
              </w:rPr>
            </w:pPr>
          </w:p>
          <w:p w14:paraId="6B6E2386" w14:textId="77777777" w:rsidR="001A666B" w:rsidRDefault="001A666B" w:rsidP="00444BF0">
            <w:pPr>
              <w:rPr>
                <w:rFonts w:asciiTheme="majorHAnsi" w:eastAsia="Arial" w:hAnsiTheme="majorHAnsi" w:cstheme="majorHAnsi"/>
                <w:sz w:val="20"/>
                <w:szCs w:val="20"/>
              </w:rPr>
            </w:pPr>
          </w:p>
          <w:p w14:paraId="7B55B04E" w14:textId="77777777" w:rsidR="001A666B" w:rsidRDefault="001A666B" w:rsidP="00444BF0">
            <w:pPr>
              <w:rPr>
                <w:rFonts w:asciiTheme="majorHAnsi" w:eastAsia="Arial" w:hAnsiTheme="majorHAnsi" w:cstheme="majorHAnsi"/>
                <w:sz w:val="20"/>
                <w:szCs w:val="20"/>
              </w:rPr>
            </w:pPr>
            <w:r w:rsidRPr="000F4FF3">
              <w:rPr>
                <w:rFonts w:asciiTheme="majorHAnsi" w:eastAsia="Arial" w:hAnsiTheme="majorHAnsi" w:cstheme="majorHAnsi"/>
                <w:sz w:val="20"/>
                <w:szCs w:val="20"/>
              </w:rPr>
              <w:t xml:space="preserve">Bring research notes on how Year 7 Transitional data is used. What other methods have schools used to help year 7 settle in? </w:t>
            </w:r>
            <w:r w:rsidRPr="000F4FF3">
              <w:rPr>
                <w:rFonts w:asciiTheme="majorHAnsi" w:eastAsia="Arial" w:hAnsiTheme="majorHAnsi" w:cstheme="majorHAnsi"/>
                <w:color w:val="00B050"/>
                <w:sz w:val="20"/>
                <w:szCs w:val="20"/>
              </w:rPr>
              <w:t xml:space="preserve"> </w:t>
            </w:r>
            <w:r w:rsidRPr="000F4FF3">
              <w:rPr>
                <w:rFonts w:asciiTheme="majorHAnsi" w:eastAsia="Arial" w:hAnsiTheme="majorHAnsi" w:cstheme="majorHAnsi"/>
                <w:sz w:val="20"/>
                <w:szCs w:val="20"/>
              </w:rPr>
              <w:t xml:space="preserve"> </w:t>
            </w:r>
          </w:p>
          <w:p w14:paraId="21599E71"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D966" w:themeFill="accent4" w:themeFillTint="99"/>
          </w:tcPr>
          <w:p w14:paraId="06202381"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Plan adaptively for different starting points</w:t>
            </w:r>
          </w:p>
          <w:p w14:paraId="19FEC629" w14:textId="77777777" w:rsidR="001A666B" w:rsidRDefault="001A666B" w:rsidP="00444BF0">
            <w:pPr>
              <w:contextualSpacing/>
              <w:rPr>
                <w:rFonts w:ascii="Calibri" w:eastAsia="Calibri" w:hAnsi="Calibri" w:cs="Calibri"/>
                <w:color w:val="000000" w:themeColor="text1"/>
                <w:sz w:val="20"/>
                <w:szCs w:val="20"/>
              </w:rPr>
            </w:pPr>
          </w:p>
          <w:p w14:paraId="5E04D282" w14:textId="77777777" w:rsidR="001A666B" w:rsidRDefault="001A666B" w:rsidP="00444BF0">
            <w:pPr>
              <w:contextualSpacing/>
              <w:rPr>
                <w:rFonts w:ascii="Calibri" w:eastAsia="Calibri" w:hAnsi="Calibri" w:cs="Calibri"/>
                <w:color w:val="000000" w:themeColor="text1"/>
                <w:sz w:val="20"/>
                <w:szCs w:val="20"/>
              </w:rPr>
            </w:pPr>
          </w:p>
          <w:p w14:paraId="7A0CA73B"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 xml:space="preserve">Develop professional dialogue with colleagues in your schools setting about whole school topics </w:t>
            </w:r>
            <w:proofErr w:type="spellStart"/>
            <w:r>
              <w:rPr>
                <w:rFonts w:asciiTheme="majorHAnsi" w:hAnsiTheme="majorHAnsi" w:cstheme="majorHAnsi"/>
                <w:sz w:val="20"/>
                <w:szCs w:val="20"/>
              </w:rPr>
              <w:t>eg.</w:t>
            </w:r>
            <w:proofErr w:type="spellEnd"/>
            <w:r>
              <w:rPr>
                <w:rFonts w:asciiTheme="majorHAnsi" w:hAnsiTheme="majorHAnsi" w:cstheme="majorHAnsi"/>
                <w:sz w:val="20"/>
                <w:szCs w:val="20"/>
              </w:rPr>
              <w:t xml:space="preserve"> Transition. </w:t>
            </w:r>
          </w:p>
          <w:p w14:paraId="527872C0"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w:t>
            </w:r>
          </w:p>
        </w:tc>
      </w:tr>
      <w:tr w:rsidR="001A666B" w14:paraId="2C646C04" w14:textId="77777777" w:rsidTr="00444BF0">
        <w:tc>
          <w:tcPr>
            <w:tcW w:w="710" w:type="dxa"/>
            <w:shd w:val="clear" w:color="auto" w:fill="FFD966" w:themeFill="accent4" w:themeFillTint="99"/>
          </w:tcPr>
          <w:p w14:paraId="6335A4E7"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D966" w:themeFill="accent4" w:themeFillTint="99"/>
          </w:tcPr>
          <w:p w14:paraId="1C041FD7"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D966" w:themeFill="accent4" w:themeFillTint="99"/>
          </w:tcPr>
          <w:p w14:paraId="6546407D" w14:textId="77777777" w:rsidR="001A666B" w:rsidRDefault="001A666B" w:rsidP="00444BF0">
            <w:pPr>
              <w:rPr>
                <w:rFonts w:ascii="Calibri" w:eastAsia="Calibri" w:hAnsi="Calibri" w:cs="Calibri"/>
                <w:color w:val="000000" w:themeColor="text1"/>
                <w:sz w:val="20"/>
                <w:szCs w:val="20"/>
              </w:rPr>
            </w:pPr>
            <w:r w:rsidRPr="00E4474B">
              <w:rPr>
                <w:rFonts w:ascii="Calibri" w:eastAsia="Calibri" w:hAnsi="Calibri" w:cs="Calibri"/>
                <w:b/>
                <w:color w:val="000000" w:themeColor="text1"/>
                <w:sz w:val="20"/>
                <w:szCs w:val="20"/>
              </w:rPr>
              <w:t xml:space="preserve">Planning </w:t>
            </w:r>
            <w:r w:rsidRPr="7F040A24">
              <w:rPr>
                <w:rFonts w:ascii="Calibri" w:eastAsia="Calibri" w:hAnsi="Calibri" w:cs="Calibri"/>
                <w:color w:val="000000" w:themeColor="text1"/>
                <w:sz w:val="20"/>
                <w:szCs w:val="20"/>
              </w:rPr>
              <w:t>-</w:t>
            </w:r>
          </w:p>
          <w:p w14:paraId="5324DCE4"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Drama Conventions schemes of work</w:t>
            </w:r>
          </w:p>
        </w:tc>
        <w:tc>
          <w:tcPr>
            <w:tcW w:w="1701" w:type="dxa"/>
            <w:shd w:val="clear" w:color="auto" w:fill="FFD966" w:themeFill="accent4" w:themeFillTint="99"/>
          </w:tcPr>
          <w:p w14:paraId="483AFCBB" w14:textId="77777777" w:rsidR="001A666B" w:rsidRPr="00D0758C" w:rsidRDefault="001A666B" w:rsidP="00444BF0">
            <w:pPr>
              <w:rPr>
                <w:rFonts w:asciiTheme="majorHAnsi" w:hAnsiTheme="majorHAnsi" w:cstheme="majorHAnsi"/>
                <w:b/>
                <w:sz w:val="20"/>
                <w:szCs w:val="20"/>
                <w:u w:val="single"/>
              </w:rPr>
            </w:pPr>
            <w:r w:rsidRPr="00D0758C">
              <w:rPr>
                <w:rFonts w:asciiTheme="majorHAnsi" w:hAnsiTheme="majorHAnsi" w:cstheme="majorHAnsi"/>
                <w:b/>
                <w:sz w:val="20"/>
                <w:szCs w:val="20"/>
                <w:u w:val="single"/>
              </w:rPr>
              <w:t>Critical thinking skills.</w:t>
            </w:r>
          </w:p>
          <w:p w14:paraId="19FE6CF9" w14:textId="77777777" w:rsidR="001A666B" w:rsidRDefault="001A666B" w:rsidP="00444BF0">
            <w:pPr>
              <w:rPr>
                <w:rFonts w:ascii="Arial" w:hAnsi="Arial" w:cs="Arial"/>
                <w:sz w:val="20"/>
                <w:szCs w:val="20"/>
              </w:rPr>
            </w:pPr>
            <w:r w:rsidRPr="00D0758C">
              <w:rPr>
                <w:rFonts w:asciiTheme="majorHAnsi" w:hAnsiTheme="majorHAnsi" w:cstheme="majorHAnsi"/>
                <w:b/>
                <w:sz w:val="20"/>
                <w:szCs w:val="20"/>
                <w:u w:val="single"/>
              </w:rPr>
              <w:t>Linking new content to existing knowledge</w:t>
            </w:r>
            <w:r>
              <w:rPr>
                <w:rFonts w:ascii="Arial" w:hAnsi="Arial" w:cs="Arial"/>
                <w:sz w:val="20"/>
                <w:szCs w:val="20"/>
              </w:rPr>
              <w:t xml:space="preserve"> </w:t>
            </w:r>
            <w:r w:rsidRPr="006C4897">
              <w:rPr>
                <w:rFonts w:asciiTheme="majorHAnsi" w:hAnsiTheme="majorHAnsi" w:cstheme="majorHAnsi"/>
                <w:b/>
                <w:sz w:val="20"/>
                <w:szCs w:val="20"/>
                <w:u w:val="single"/>
              </w:rPr>
              <w:t>Pedagogical approaches revisited.</w:t>
            </w:r>
          </w:p>
          <w:p w14:paraId="50A75A88" w14:textId="77777777" w:rsidR="001A666B" w:rsidRDefault="001A666B" w:rsidP="00444BF0">
            <w:pPr>
              <w:rPr>
                <w:rFonts w:asciiTheme="majorHAnsi" w:hAnsiTheme="majorHAnsi" w:cstheme="majorHAnsi"/>
                <w:b/>
                <w:sz w:val="20"/>
                <w:szCs w:val="20"/>
                <w:u w:val="single"/>
              </w:rPr>
            </w:pPr>
          </w:p>
          <w:p w14:paraId="3F48F796"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It is important to evaluate their own subject knowledge in relation to KS3 and KS4 teaching requirements.</w:t>
            </w:r>
          </w:p>
          <w:p w14:paraId="6D4F09B6"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 Critical analysis of subject pedagogy and reflection on how this can include this in your planning.</w:t>
            </w:r>
          </w:p>
          <w:p w14:paraId="0C346B41"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b/>
                <w:color w:val="000000" w:themeColor="text1"/>
                <w:sz w:val="20"/>
                <w:szCs w:val="20"/>
              </w:rPr>
              <w:t>Drama Conventions</w:t>
            </w:r>
            <w:r w:rsidRPr="00F345C7">
              <w:rPr>
                <w:rFonts w:asciiTheme="majorHAnsi" w:hAnsiTheme="majorHAnsi" w:cstheme="majorHAnsi"/>
                <w:color w:val="000000" w:themeColor="text1"/>
                <w:sz w:val="20"/>
                <w:szCs w:val="20"/>
              </w:rPr>
              <w:t xml:space="preserve"> are adaptable and essential to all key stages.</w:t>
            </w:r>
          </w:p>
          <w:p w14:paraId="520351E3"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There keys stages to planning and delivering Script Work which can be adapted to all </w:t>
            </w:r>
            <w:r w:rsidRPr="00F345C7">
              <w:rPr>
                <w:rFonts w:asciiTheme="majorHAnsi" w:hAnsiTheme="majorHAnsi" w:cstheme="majorHAnsi"/>
                <w:color w:val="000000" w:themeColor="text1"/>
                <w:sz w:val="20"/>
                <w:szCs w:val="20"/>
              </w:rPr>
              <w:lastRenderedPageBreak/>
              <w:t>scripts and key stages.</w:t>
            </w:r>
          </w:p>
          <w:p w14:paraId="646950EC" w14:textId="77777777" w:rsidR="001A666B" w:rsidRDefault="001A666B" w:rsidP="00444BF0">
            <w:pPr>
              <w:rPr>
                <w:rFonts w:ascii="Calibri" w:eastAsia="Calibri" w:hAnsi="Calibri" w:cs="Calibri"/>
                <w:sz w:val="20"/>
                <w:szCs w:val="20"/>
              </w:rPr>
            </w:pPr>
          </w:p>
        </w:tc>
        <w:tc>
          <w:tcPr>
            <w:tcW w:w="1276" w:type="dxa"/>
            <w:shd w:val="clear" w:color="auto" w:fill="FFD966" w:themeFill="accent4" w:themeFillTint="99"/>
          </w:tcPr>
          <w:p w14:paraId="3752574F"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lastRenderedPageBreak/>
              <w:t>Pedagogy</w:t>
            </w:r>
          </w:p>
          <w:p w14:paraId="6CEC48EA" w14:textId="77777777" w:rsidR="001A666B" w:rsidRDefault="001A666B" w:rsidP="00444BF0">
            <w:pPr>
              <w:rPr>
                <w:rFonts w:ascii="Calibri" w:eastAsia="Calibri" w:hAnsi="Calibri" w:cs="Calibri"/>
                <w:b/>
                <w:bCs/>
                <w:color w:val="000000" w:themeColor="text1"/>
                <w:sz w:val="20"/>
                <w:szCs w:val="20"/>
              </w:rPr>
            </w:pPr>
            <w:r w:rsidRPr="7F040A24">
              <w:rPr>
                <w:rFonts w:ascii="Calibri" w:eastAsia="Calibri" w:hAnsi="Calibri" w:cs="Calibri"/>
                <w:b/>
                <w:bCs/>
                <w:color w:val="000000" w:themeColor="text1"/>
                <w:sz w:val="20"/>
                <w:szCs w:val="20"/>
              </w:rPr>
              <w:t>Curriculum</w:t>
            </w:r>
          </w:p>
          <w:p w14:paraId="3FB62355" w14:textId="77777777" w:rsidR="001A666B" w:rsidRDefault="001A666B" w:rsidP="00444BF0">
            <w:pPr>
              <w:rPr>
                <w:rFonts w:ascii="Calibri" w:eastAsia="Calibri" w:hAnsi="Calibri" w:cs="Calibri"/>
                <w:b/>
                <w:bCs/>
                <w:color w:val="000000" w:themeColor="text1"/>
                <w:sz w:val="20"/>
                <w:szCs w:val="20"/>
              </w:rPr>
            </w:pPr>
          </w:p>
          <w:p w14:paraId="49764420" w14:textId="77777777" w:rsidR="001A666B" w:rsidRDefault="001A666B" w:rsidP="00444BF0">
            <w:pPr>
              <w:rPr>
                <w:rFonts w:ascii="Calibri" w:eastAsia="Calibri" w:hAnsi="Calibri" w:cs="Calibri"/>
                <w:b/>
                <w:bCs/>
                <w:color w:val="000000" w:themeColor="text1"/>
                <w:sz w:val="20"/>
                <w:szCs w:val="20"/>
              </w:rPr>
            </w:pPr>
          </w:p>
          <w:p w14:paraId="59206E11"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4C2B7856"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D966" w:themeFill="accent4" w:themeFillTint="99"/>
          </w:tcPr>
          <w:p w14:paraId="3AB4663E" w14:textId="77777777" w:rsidR="001A666B" w:rsidRPr="00B026D8" w:rsidRDefault="001A666B" w:rsidP="00444BF0">
            <w:pPr>
              <w:pStyle w:val="NormalWeb"/>
              <w:shd w:val="clear" w:color="auto" w:fill="FFD966" w:themeFill="accent4" w:themeFillTint="99"/>
              <w:spacing w:before="0" w:beforeAutospacing="0" w:after="0" w:afterAutospacing="0"/>
              <w:textAlignment w:val="baseline"/>
              <w:rPr>
                <w:rFonts w:asciiTheme="majorHAnsi" w:hAnsiTheme="majorHAnsi" w:cstheme="majorHAnsi"/>
                <w:sz w:val="18"/>
                <w:szCs w:val="18"/>
              </w:rPr>
            </w:pPr>
            <w:r w:rsidRPr="00B026D8">
              <w:rPr>
                <w:rFonts w:asciiTheme="majorHAnsi" w:hAnsiTheme="majorHAnsi" w:cstheme="majorHAnsi"/>
                <w:color w:val="000000"/>
                <w:sz w:val="22"/>
                <w:szCs w:val="22"/>
                <w:bdr w:val="none" w:sz="0" w:space="0" w:color="auto" w:frame="1"/>
              </w:rPr>
              <w:t xml:space="preserve">Taylor, Philip (2000): </w:t>
            </w:r>
            <w:r w:rsidRPr="00B026D8">
              <w:rPr>
                <w:rFonts w:asciiTheme="majorHAnsi" w:hAnsiTheme="majorHAnsi" w:cstheme="majorHAnsi"/>
                <w:i/>
                <w:iCs/>
                <w:color w:val="000000"/>
                <w:sz w:val="22"/>
                <w:szCs w:val="22"/>
                <w:bdr w:val="none" w:sz="0" w:space="0" w:color="auto" w:frame="1"/>
              </w:rPr>
              <w:t>The Drama Classroom: Action, Reflection, Transformation</w:t>
            </w:r>
          </w:p>
          <w:p w14:paraId="35C31AB0" w14:textId="77777777" w:rsidR="001A666B" w:rsidRDefault="001A666B" w:rsidP="00444BF0">
            <w:pPr>
              <w:rPr>
                <w:rFonts w:asciiTheme="majorHAnsi" w:eastAsia="Arial" w:hAnsiTheme="majorHAnsi" w:cstheme="majorHAnsi"/>
                <w:sz w:val="20"/>
                <w:szCs w:val="20"/>
              </w:rPr>
            </w:pPr>
          </w:p>
          <w:p w14:paraId="18E39454" w14:textId="77777777" w:rsidR="001A666B" w:rsidRDefault="001A666B" w:rsidP="00444BF0">
            <w:pPr>
              <w:rPr>
                <w:rFonts w:asciiTheme="majorHAnsi" w:eastAsia="Arial" w:hAnsiTheme="majorHAnsi" w:cstheme="majorHAnsi"/>
                <w:sz w:val="20"/>
                <w:szCs w:val="20"/>
              </w:rPr>
            </w:pPr>
          </w:p>
          <w:p w14:paraId="6DBE0B71" w14:textId="77777777" w:rsidR="001A666B" w:rsidRDefault="001A666B" w:rsidP="00444BF0">
            <w:pPr>
              <w:rPr>
                <w:rFonts w:asciiTheme="majorHAnsi" w:eastAsia="Arial" w:hAnsiTheme="majorHAnsi" w:cstheme="majorHAnsi"/>
                <w:sz w:val="20"/>
                <w:szCs w:val="20"/>
              </w:rPr>
            </w:pPr>
          </w:p>
          <w:p w14:paraId="2EC9DF58" w14:textId="77777777" w:rsidR="001A666B" w:rsidRDefault="001A666B" w:rsidP="00444BF0">
            <w:pPr>
              <w:rPr>
                <w:rFonts w:asciiTheme="majorHAnsi" w:eastAsia="Arial" w:hAnsiTheme="majorHAnsi" w:cstheme="majorHAnsi"/>
                <w:sz w:val="20"/>
                <w:szCs w:val="20"/>
              </w:rPr>
            </w:pPr>
          </w:p>
          <w:p w14:paraId="1189FF06" w14:textId="77777777" w:rsidR="001A666B" w:rsidRDefault="001A666B" w:rsidP="00444BF0">
            <w:pPr>
              <w:rPr>
                <w:rFonts w:asciiTheme="majorHAnsi" w:eastAsia="Arial" w:hAnsiTheme="majorHAnsi" w:cstheme="majorHAnsi"/>
                <w:sz w:val="20"/>
                <w:szCs w:val="20"/>
              </w:rPr>
            </w:pPr>
          </w:p>
          <w:p w14:paraId="76094AAA" w14:textId="77777777" w:rsidR="001A666B" w:rsidRDefault="001A666B" w:rsidP="00444BF0">
            <w:pPr>
              <w:rPr>
                <w:rFonts w:asciiTheme="majorHAnsi" w:eastAsia="Arial" w:hAnsiTheme="majorHAnsi" w:cstheme="majorHAnsi"/>
                <w:sz w:val="20"/>
                <w:szCs w:val="20"/>
              </w:rPr>
            </w:pPr>
          </w:p>
          <w:p w14:paraId="5D825285" w14:textId="77777777" w:rsidR="001A666B" w:rsidRDefault="001A666B" w:rsidP="00444BF0">
            <w:pPr>
              <w:rPr>
                <w:rFonts w:asciiTheme="majorHAnsi" w:eastAsia="Arial" w:hAnsiTheme="majorHAnsi" w:cstheme="majorHAnsi"/>
                <w:sz w:val="20"/>
                <w:szCs w:val="20"/>
              </w:rPr>
            </w:pPr>
          </w:p>
          <w:p w14:paraId="6BA48E68" w14:textId="77777777" w:rsidR="001A666B" w:rsidRPr="000F4FF3"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Bring into the session a SOL that you have seen taught and has made an impact on you. Reflect why you felt this was an effective SOL? </w:t>
            </w:r>
          </w:p>
          <w:p w14:paraId="22F820AC" w14:textId="77777777" w:rsidR="001A666B" w:rsidRDefault="001A666B" w:rsidP="00444BF0"/>
        </w:tc>
        <w:tc>
          <w:tcPr>
            <w:tcW w:w="2694" w:type="dxa"/>
            <w:shd w:val="clear" w:color="auto" w:fill="FFD966" w:themeFill="accent4" w:themeFillTint="99"/>
          </w:tcPr>
          <w:p w14:paraId="240A27C0"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Plan adaptively for different starting points.</w:t>
            </w:r>
          </w:p>
          <w:p w14:paraId="34A3AC3E" w14:textId="77777777" w:rsidR="001A666B" w:rsidRDefault="001A666B" w:rsidP="00444BF0">
            <w:pPr>
              <w:contextualSpacing/>
              <w:rPr>
                <w:rFonts w:ascii="Calibri" w:eastAsia="Calibri" w:hAnsi="Calibri" w:cs="Calibri"/>
                <w:color w:val="000000" w:themeColor="text1"/>
                <w:sz w:val="20"/>
                <w:szCs w:val="20"/>
              </w:rPr>
            </w:pPr>
          </w:p>
          <w:p w14:paraId="0613A8E8"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Be reflective and evaluative of own subject knowledge and how to apply this to planning and delivery of SOL.</w:t>
            </w:r>
          </w:p>
          <w:p w14:paraId="3B4392B7" w14:textId="77777777" w:rsidR="001A666B" w:rsidRDefault="001A666B" w:rsidP="00444BF0">
            <w:pPr>
              <w:rPr>
                <w:rFonts w:asciiTheme="majorHAnsi" w:hAnsiTheme="majorHAnsi" w:cstheme="majorHAnsi"/>
                <w:sz w:val="20"/>
                <w:szCs w:val="20"/>
              </w:rPr>
            </w:pPr>
          </w:p>
          <w:p w14:paraId="2A60466E" w14:textId="77777777" w:rsidR="001A666B" w:rsidRDefault="001A666B" w:rsidP="00444BF0">
            <w:pPr>
              <w:rPr>
                <w:rFonts w:asciiTheme="majorHAnsi" w:hAnsiTheme="majorHAnsi" w:cstheme="majorHAnsi"/>
                <w:sz w:val="20"/>
                <w:szCs w:val="20"/>
              </w:rPr>
            </w:pPr>
          </w:p>
          <w:p w14:paraId="4A7ABC88" w14:textId="77777777" w:rsidR="001A666B" w:rsidRDefault="001A666B" w:rsidP="00444BF0">
            <w:pPr>
              <w:rPr>
                <w:rFonts w:asciiTheme="majorHAnsi" w:hAnsiTheme="majorHAnsi" w:cstheme="majorHAnsi"/>
                <w:sz w:val="20"/>
                <w:szCs w:val="20"/>
              </w:rPr>
            </w:pPr>
          </w:p>
          <w:p w14:paraId="619F8DB0" w14:textId="77777777" w:rsidR="001A666B" w:rsidRDefault="001A666B" w:rsidP="00444BF0">
            <w:pPr>
              <w:rPr>
                <w:rFonts w:asciiTheme="majorHAnsi" w:hAnsiTheme="majorHAnsi" w:cstheme="majorHAnsi"/>
                <w:sz w:val="20"/>
                <w:szCs w:val="20"/>
              </w:rPr>
            </w:pPr>
          </w:p>
          <w:p w14:paraId="410B8270" w14:textId="77777777" w:rsidR="001A666B" w:rsidRDefault="001A666B" w:rsidP="00444BF0">
            <w:pPr>
              <w:rPr>
                <w:rFonts w:asciiTheme="majorHAnsi" w:hAnsiTheme="majorHAnsi" w:cstheme="majorHAnsi"/>
                <w:sz w:val="20"/>
                <w:szCs w:val="20"/>
              </w:rPr>
            </w:pPr>
          </w:p>
          <w:p w14:paraId="7197D2EF"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Take opportunities to practice drawing explicit links between new content and core content in your teaching.</w:t>
            </w:r>
          </w:p>
          <w:p w14:paraId="68840944"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 xml:space="preserve"> </w:t>
            </w:r>
          </w:p>
        </w:tc>
      </w:tr>
      <w:tr w:rsidR="001A666B" w14:paraId="762A5D29" w14:textId="77777777" w:rsidTr="00444BF0">
        <w:tc>
          <w:tcPr>
            <w:tcW w:w="710" w:type="dxa"/>
            <w:shd w:val="clear" w:color="auto" w:fill="FFD966" w:themeFill="accent4" w:themeFillTint="99"/>
          </w:tcPr>
          <w:p w14:paraId="2390A807"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D966" w:themeFill="accent4" w:themeFillTint="99"/>
          </w:tcPr>
          <w:p w14:paraId="7F8ACE76"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D966" w:themeFill="accent4" w:themeFillTint="99"/>
          </w:tcPr>
          <w:p w14:paraId="0B1F6E5F" w14:textId="77777777" w:rsidR="001A666B" w:rsidRPr="00BA7ED8" w:rsidRDefault="001A666B" w:rsidP="00444BF0">
            <w:pPr>
              <w:rPr>
                <w:rFonts w:ascii="Calibri" w:eastAsia="Calibri" w:hAnsi="Calibri" w:cs="Calibri"/>
                <w:b/>
                <w:color w:val="000000" w:themeColor="text1"/>
                <w:sz w:val="20"/>
                <w:szCs w:val="20"/>
              </w:rPr>
            </w:pPr>
            <w:r w:rsidRPr="00BA7ED8">
              <w:rPr>
                <w:rFonts w:ascii="Calibri" w:eastAsia="Calibri" w:hAnsi="Calibri" w:cs="Calibri"/>
                <w:b/>
                <w:color w:val="000000" w:themeColor="text1"/>
                <w:sz w:val="20"/>
                <w:szCs w:val="20"/>
              </w:rPr>
              <w:t xml:space="preserve">Planning – </w:t>
            </w:r>
          </w:p>
          <w:p w14:paraId="4FD9DC65" w14:textId="77777777" w:rsidR="001A666B" w:rsidRPr="00BA7ED8" w:rsidRDefault="001A666B" w:rsidP="00444BF0">
            <w:pPr>
              <w:rPr>
                <w:rFonts w:ascii="Calibri" w:eastAsia="Calibri" w:hAnsi="Calibri" w:cs="Calibri"/>
                <w:b/>
                <w:color w:val="000000" w:themeColor="text1"/>
                <w:sz w:val="20"/>
                <w:szCs w:val="20"/>
              </w:rPr>
            </w:pPr>
            <w:r w:rsidRPr="00BA7ED8">
              <w:rPr>
                <w:rFonts w:ascii="Calibri" w:eastAsia="Calibri" w:hAnsi="Calibri" w:cs="Calibri"/>
                <w:b/>
                <w:color w:val="000000" w:themeColor="text1"/>
                <w:sz w:val="20"/>
                <w:szCs w:val="20"/>
              </w:rPr>
              <w:t>Embedding Vocabulary</w:t>
            </w:r>
          </w:p>
          <w:p w14:paraId="73E8FD22" w14:textId="77777777" w:rsidR="001A666B" w:rsidRDefault="001A666B" w:rsidP="00444BF0">
            <w:pPr>
              <w:rPr>
                <w:rFonts w:ascii="Calibri" w:eastAsia="Calibri" w:hAnsi="Calibri" w:cs="Calibri"/>
                <w:color w:val="000000" w:themeColor="text1"/>
                <w:sz w:val="20"/>
                <w:szCs w:val="20"/>
              </w:rPr>
            </w:pPr>
          </w:p>
          <w:p w14:paraId="4C43F783"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FFD966" w:themeFill="accent4" w:themeFillTint="99"/>
          </w:tcPr>
          <w:p w14:paraId="667B47A9" w14:textId="77777777" w:rsidR="001A666B" w:rsidRDefault="001A666B" w:rsidP="00444BF0">
            <w:pPr>
              <w:rPr>
                <w:rFonts w:asciiTheme="majorHAnsi" w:eastAsia="Arial" w:hAnsiTheme="majorHAnsi" w:cstheme="majorHAnsi"/>
                <w:b/>
                <w:sz w:val="20"/>
                <w:szCs w:val="20"/>
              </w:rPr>
            </w:pPr>
            <w:r w:rsidRPr="003F6264">
              <w:rPr>
                <w:rFonts w:asciiTheme="majorHAnsi" w:eastAsia="Arial" w:hAnsiTheme="majorHAnsi" w:cstheme="majorHAnsi"/>
                <w:b/>
                <w:sz w:val="20"/>
                <w:szCs w:val="20"/>
              </w:rPr>
              <w:t xml:space="preserve">Methods of identifying </w:t>
            </w:r>
            <w:r>
              <w:rPr>
                <w:rFonts w:asciiTheme="majorHAnsi" w:eastAsia="Arial" w:hAnsiTheme="majorHAnsi" w:cstheme="majorHAnsi"/>
                <w:b/>
                <w:sz w:val="20"/>
                <w:szCs w:val="20"/>
              </w:rPr>
              <w:t xml:space="preserve">and overcoming </w:t>
            </w:r>
            <w:r w:rsidRPr="003F6264">
              <w:rPr>
                <w:rFonts w:asciiTheme="majorHAnsi" w:eastAsia="Arial" w:hAnsiTheme="majorHAnsi" w:cstheme="majorHAnsi"/>
                <w:b/>
                <w:sz w:val="20"/>
                <w:szCs w:val="20"/>
              </w:rPr>
              <w:t xml:space="preserve">misconceptions and ‘bottle neck’ teaching. </w:t>
            </w:r>
          </w:p>
          <w:p w14:paraId="22790DE4" w14:textId="77777777" w:rsidR="001A666B" w:rsidRDefault="001A666B" w:rsidP="00444BF0">
            <w:pPr>
              <w:rPr>
                <w:rFonts w:asciiTheme="majorHAnsi" w:eastAsia="Arial" w:hAnsiTheme="majorHAnsi" w:cstheme="majorHAnsi"/>
                <w:b/>
                <w:sz w:val="20"/>
                <w:szCs w:val="20"/>
              </w:rPr>
            </w:pPr>
          </w:p>
          <w:p w14:paraId="1916A219" w14:textId="77777777" w:rsidR="001A666B" w:rsidRPr="00F345C7" w:rsidRDefault="001A666B" w:rsidP="00444BF0">
            <w:pPr>
              <w:rPr>
                <w:rFonts w:asciiTheme="majorHAnsi" w:eastAsia="Arial" w:hAnsiTheme="majorHAnsi" w:cstheme="majorHAnsi"/>
                <w:b/>
                <w:sz w:val="20"/>
                <w:szCs w:val="20"/>
              </w:rPr>
            </w:pPr>
            <w:r w:rsidRPr="00F345C7">
              <w:rPr>
                <w:rFonts w:asciiTheme="majorHAnsi" w:eastAsia="Arial" w:hAnsiTheme="majorHAnsi" w:cstheme="majorHAnsi"/>
                <w:sz w:val="20"/>
                <w:szCs w:val="20"/>
              </w:rPr>
              <w:t xml:space="preserve">The importance of how to identify Misconceptions when teaching Drama. </w:t>
            </w:r>
          </w:p>
          <w:p w14:paraId="14554A63" w14:textId="77777777" w:rsidR="001A666B" w:rsidRPr="00F345C7" w:rsidRDefault="001A666B" w:rsidP="00444BF0">
            <w:pPr>
              <w:rPr>
                <w:rFonts w:asciiTheme="majorHAnsi" w:eastAsia="Arial" w:hAnsiTheme="majorHAnsi" w:cstheme="majorHAnsi"/>
                <w:b/>
                <w:sz w:val="20"/>
                <w:szCs w:val="20"/>
              </w:rPr>
            </w:pPr>
            <w:r w:rsidRPr="00F345C7">
              <w:rPr>
                <w:rFonts w:asciiTheme="majorHAnsi" w:eastAsia="Arial" w:hAnsiTheme="majorHAnsi" w:cstheme="majorHAnsi"/>
                <w:sz w:val="20"/>
                <w:szCs w:val="20"/>
              </w:rPr>
              <w:t>There are a range of methods used to overcome ‘bottle neck’ moments within lesson.</w:t>
            </w:r>
          </w:p>
          <w:p w14:paraId="27137F60" w14:textId="77777777" w:rsidR="001A666B" w:rsidRPr="00F345C7" w:rsidRDefault="001A666B" w:rsidP="00444BF0">
            <w:pPr>
              <w:rPr>
                <w:rFonts w:asciiTheme="majorHAnsi" w:eastAsia="Arial" w:hAnsiTheme="majorHAnsi" w:cstheme="majorHAnsi"/>
                <w:b/>
                <w:sz w:val="20"/>
                <w:szCs w:val="20"/>
              </w:rPr>
            </w:pPr>
            <w:r w:rsidRPr="00F345C7">
              <w:rPr>
                <w:rFonts w:asciiTheme="majorHAnsi" w:eastAsia="Arial" w:hAnsiTheme="majorHAnsi" w:cstheme="majorHAnsi"/>
                <w:b/>
                <w:sz w:val="20"/>
                <w:szCs w:val="20"/>
              </w:rPr>
              <w:t>Active Learning and Decoding</w:t>
            </w:r>
            <w:r w:rsidRPr="00F345C7">
              <w:rPr>
                <w:rFonts w:asciiTheme="majorHAnsi" w:eastAsia="Arial" w:hAnsiTheme="majorHAnsi" w:cstheme="majorHAnsi"/>
                <w:sz w:val="20"/>
                <w:szCs w:val="20"/>
              </w:rPr>
              <w:t xml:space="preserve"> are methods that can be applied </w:t>
            </w:r>
            <w:proofErr w:type="gramStart"/>
            <w:r w:rsidRPr="00F345C7">
              <w:rPr>
                <w:rFonts w:asciiTheme="majorHAnsi" w:eastAsia="Arial" w:hAnsiTheme="majorHAnsi" w:cstheme="majorHAnsi"/>
                <w:sz w:val="20"/>
                <w:szCs w:val="20"/>
              </w:rPr>
              <w:t>effectively  to</w:t>
            </w:r>
            <w:proofErr w:type="gramEnd"/>
            <w:r w:rsidRPr="00F345C7">
              <w:rPr>
                <w:rFonts w:asciiTheme="majorHAnsi" w:eastAsia="Arial" w:hAnsiTheme="majorHAnsi" w:cstheme="majorHAnsi"/>
                <w:sz w:val="20"/>
                <w:szCs w:val="20"/>
              </w:rPr>
              <w:t xml:space="preserve"> SOL.</w:t>
            </w:r>
          </w:p>
          <w:p w14:paraId="320A3D53" w14:textId="77777777" w:rsidR="001A666B" w:rsidRPr="00F345C7" w:rsidRDefault="001A666B" w:rsidP="00444BF0">
            <w:pPr>
              <w:rPr>
                <w:rFonts w:asciiTheme="majorHAnsi" w:eastAsia="Arial" w:hAnsiTheme="majorHAnsi" w:cstheme="majorHAnsi"/>
                <w:b/>
                <w:sz w:val="20"/>
                <w:szCs w:val="20"/>
              </w:rPr>
            </w:pPr>
            <w:r w:rsidRPr="00F345C7">
              <w:rPr>
                <w:rFonts w:asciiTheme="majorHAnsi" w:eastAsia="Arial" w:hAnsiTheme="majorHAnsi" w:cstheme="majorHAnsi"/>
                <w:sz w:val="20"/>
                <w:szCs w:val="20"/>
              </w:rPr>
              <w:t xml:space="preserve">The importance of understanding </w:t>
            </w:r>
            <w:r w:rsidRPr="00F345C7">
              <w:rPr>
                <w:rFonts w:asciiTheme="majorHAnsi" w:eastAsia="Arial" w:hAnsiTheme="majorHAnsi" w:cstheme="majorHAnsi"/>
                <w:b/>
                <w:sz w:val="20"/>
                <w:szCs w:val="20"/>
              </w:rPr>
              <w:t>vocabulary</w:t>
            </w:r>
            <w:r w:rsidRPr="00F345C7">
              <w:rPr>
                <w:rFonts w:asciiTheme="majorHAnsi" w:eastAsia="Arial" w:hAnsiTheme="majorHAnsi" w:cstheme="majorHAnsi"/>
                <w:sz w:val="20"/>
                <w:szCs w:val="20"/>
              </w:rPr>
              <w:t xml:space="preserve">, ensuring it is age appropriate and subject specific terminology unlocked. </w:t>
            </w:r>
          </w:p>
          <w:p w14:paraId="4DDF5C83" w14:textId="77777777" w:rsidR="001A666B" w:rsidRPr="00B50629" w:rsidRDefault="001A666B" w:rsidP="00444BF0">
            <w:pPr>
              <w:rPr>
                <w:rFonts w:ascii="Calibri" w:eastAsia="Calibri" w:hAnsi="Calibri" w:cs="Calibri"/>
                <w:sz w:val="20"/>
                <w:szCs w:val="20"/>
              </w:rPr>
            </w:pPr>
            <w:r w:rsidRPr="005D0D3F">
              <w:rPr>
                <w:rFonts w:ascii="Arial" w:eastAsia="Arial" w:hAnsi="Arial" w:cs="Arial"/>
                <w:sz w:val="20"/>
                <w:szCs w:val="20"/>
              </w:rPr>
              <w:t xml:space="preserve"> </w:t>
            </w:r>
          </w:p>
        </w:tc>
        <w:tc>
          <w:tcPr>
            <w:tcW w:w="1276" w:type="dxa"/>
            <w:shd w:val="clear" w:color="auto" w:fill="FFD966" w:themeFill="accent4" w:themeFillTint="99"/>
          </w:tcPr>
          <w:p w14:paraId="0CECF2BF" w14:textId="77777777" w:rsidR="001A666B" w:rsidRDefault="001A666B" w:rsidP="00444BF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929451A" w14:textId="77777777" w:rsidR="001A666B" w:rsidRDefault="001A666B" w:rsidP="00444BF0">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3F4CEDBB" w14:textId="77777777" w:rsidR="001A666B" w:rsidRDefault="001A666B" w:rsidP="00444BF0">
            <w:pPr>
              <w:rPr>
                <w:rFonts w:ascii="Calibri" w:eastAsia="Calibri" w:hAnsi="Calibri" w:cs="Calibri"/>
                <w:b/>
                <w:bCs/>
                <w:color w:val="000000" w:themeColor="text1"/>
                <w:sz w:val="20"/>
                <w:szCs w:val="20"/>
              </w:rPr>
            </w:pPr>
          </w:p>
          <w:p w14:paraId="0548FF5F"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5C798A38"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D966" w:themeFill="accent4" w:themeFillTint="99"/>
          </w:tcPr>
          <w:p w14:paraId="3DB874B7" w14:textId="77777777" w:rsidR="001A666B" w:rsidRDefault="001A666B" w:rsidP="00444BF0">
            <w:pPr>
              <w:rPr>
                <w:rFonts w:asciiTheme="majorHAnsi" w:eastAsia="Arial" w:hAnsiTheme="majorHAnsi" w:cstheme="majorHAnsi"/>
                <w:sz w:val="20"/>
                <w:szCs w:val="20"/>
              </w:rPr>
            </w:pPr>
            <w:r w:rsidRPr="1C531A30">
              <w:rPr>
                <w:rFonts w:ascii="Calibri" w:eastAsia="Calibri" w:hAnsi="Calibri" w:cs="Calibri"/>
                <w:color w:val="000000" w:themeColor="text1"/>
                <w:sz w:val="20"/>
                <w:szCs w:val="20"/>
              </w:rPr>
              <w:t xml:space="preserve"> </w:t>
            </w:r>
            <w:r>
              <w:rPr>
                <w:rFonts w:asciiTheme="majorHAnsi" w:eastAsia="Arial" w:hAnsiTheme="majorHAnsi" w:cstheme="majorHAnsi"/>
                <w:sz w:val="20"/>
                <w:szCs w:val="20"/>
              </w:rPr>
              <w:t xml:space="preserve">During observations for a specific SOL; identify key misconceptions and compile a tool kit for methods of overcoming these ‘bottle neck’ moments. </w:t>
            </w:r>
          </w:p>
          <w:p w14:paraId="6862594F" w14:textId="77777777" w:rsidR="001A666B" w:rsidRDefault="001A666B" w:rsidP="00444BF0">
            <w:pPr>
              <w:rPr>
                <w:rFonts w:asciiTheme="majorHAnsi" w:eastAsia="Arial" w:hAnsiTheme="majorHAnsi" w:cstheme="majorHAnsi"/>
                <w:sz w:val="20"/>
                <w:szCs w:val="20"/>
              </w:rPr>
            </w:pPr>
          </w:p>
          <w:p w14:paraId="20091AD2"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Consider how misconceptions within Drama can be identified.</w:t>
            </w:r>
          </w:p>
          <w:p w14:paraId="1856AC14" w14:textId="77777777" w:rsidR="001A666B" w:rsidRDefault="001A666B" w:rsidP="00444BF0">
            <w:pPr>
              <w:rPr>
                <w:rFonts w:asciiTheme="majorHAnsi" w:eastAsia="Arial" w:hAnsiTheme="majorHAnsi" w:cstheme="majorHAnsi"/>
                <w:sz w:val="20"/>
                <w:szCs w:val="20"/>
              </w:rPr>
            </w:pPr>
          </w:p>
          <w:p w14:paraId="5014412C" w14:textId="77777777" w:rsidR="001A666B" w:rsidRDefault="001A666B" w:rsidP="00444BF0">
            <w:pPr>
              <w:rPr>
                <w:rFonts w:asciiTheme="majorHAnsi" w:eastAsia="Arial" w:hAnsiTheme="majorHAnsi" w:cstheme="majorHAnsi"/>
                <w:sz w:val="20"/>
                <w:szCs w:val="20"/>
              </w:rPr>
            </w:pPr>
          </w:p>
          <w:p w14:paraId="341520E2" w14:textId="77777777" w:rsidR="001A666B" w:rsidRDefault="001A666B" w:rsidP="00444BF0">
            <w:pPr>
              <w:rPr>
                <w:rFonts w:asciiTheme="majorHAnsi" w:eastAsia="Arial" w:hAnsiTheme="majorHAnsi" w:cstheme="majorHAnsi"/>
                <w:sz w:val="20"/>
                <w:szCs w:val="20"/>
              </w:rPr>
            </w:pPr>
          </w:p>
          <w:p w14:paraId="299B4729" w14:textId="77777777" w:rsidR="001A666B" w:rsidRDefault="001A666B" w:rsidP="00444BF0">
            <w:pPr>
              <w:rPr>
                <w:rFonts w:asciiTheme="majorHAnsi" w:eastAsia="Arial" w:hAnsiTheme="majorHAnsi" w:cstheme="majorHAnsi"/>
                <w:sz w:val="20"/>
                <w:szCs w:val="20"/>
              </w:rPr>
            </w:pPr>
          </w:p>
          <w:p w14:paraId="4505A731" w14:textId="77777777" w:rsidR="001A666B" w:rsidRDefault="001A666B" w:rsidP="00444BF0">
            <w:pPr>
              <w:rPr>
                <w:rFonts w:asciiTheme="majorHAnsi" w:eastAsia="Arial" w:hAnsiTheme="majorHAnsi" w:cstheme="majorHAnsi"/>
                <w:sz w:val="20"/>
                <w:szCs w:val="20"/>
              </w:rPr>
            </w:pPr>
          </w:p>
          <w:p w14:paraId="04EBDE98" w14:textId="77777777" w:rsidR="001A666B" w:rsidRPr="007668AC"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Read </w:t>
            </w:r>
            <w:proofErr w:type="gramStart"/>
            <w:r w:rsidRPr="007668AC">
              <w:rPr>
                <w:rFonts w:asciiTheme="majorHAnsi" w:eastAsia="Arial" w:hAnsiTheme="majorHAnsi" w:cstheme="majorHAnsi"/>
                <w:sz w:val="20"/>
                <w:szCs w:val="20"/>
              </w:rPr>
              <w:t xml:space="preserve">Vocabulary </w:t>
            </w:r>
            <w:r>
              <w:rPr>
                <w:rFonts w:asciiTheme="majorHAnsi" w:eastAsia="Arial" w:hAnsiTheme="majorHAnsi" w:cstheme="majorHAnsi"/>
                <w:sz w:val="20"/>
                <w:szCs w:val="20"/>
              </w:rPr>
              <w:t xml:space="preserve"> blog</w:t>
            </w:r>
            <w:proofErr w:type="gramEnd"/>
            <w:r>
              <w:rPr>
                <w:rFonts w:asciiTheme="majorHAnsi" w:eastAsia="Arial" w:hAnsiTheme="majorHAnsi" w:cstheme="majorHAnsi"/>
                <w:sz w:val="20"/>
                <w:szCs w:val="20"/>
              </w:rPr>
              <w:t xml:space="preserve"> </w:t>
            </w:r>
            <w:hyperlink r:id="rId134" w:history="1">
              <w:r w:rsidRPr="007668AC">
                <w:rPr>
                  <w:rStyle w:val="Hyperlink"/>
                  <w:rFonts w:asciiTheme="majorHAnsi" w:eastAsia="Arial" w:hAnsiTheme="majorHAnsi" w:cstheme="majorHAnsi"/>
                  <w:sz w:val="20"/>
                  <w:szCs w:val="20"/>
                </w:rPr>
                <w:t>https://educationendowmentfoundation.org.uk/news/eef-blog-when-is-a-word-not-a-word/</w:t>
              </w:r>
            </w:hyperlink>
          </w:p>
          <w:p w14:paraId="67C70DE3" w14:textId="77777777" w:rsidR="001A666B" w:rsidRDefault="001A666B" w:rsidP="00444BF0">
            <w:pPr>
              <w:rPr>
                <w:rFonts w:ascii="Calibri" w:eastAsia="Calibri" w:hAnsi="Calibri" w:cs="Calibri"/>
                <w:sz w:val="20"/>
                <w:szCs w:val="20"/>
              </w:rPr>
            </w:pPr>
          </w:p>
          <w:p w14:paraId="5A6C9ECC" w14:textId="77777777" w:rsidR="001A666B" w:rsidRPr="006B0AC5" w:rsidRDefault="001A666B" w:rsidP="00444BF0">
            <w:pPr>
              <w:rPr>
                <w:rStyle w:val="Hyperlink"/>
                <w:rFonts w:asciiTheme="majorHAnsi" w:eastAsia="Arial" w:hAnsiTheme="majorHAnsi" w:cstheme="majorHAnsi"/>
                <w:color w:val="auto"/>
                <w:sz w:val="20"/>
                <w:szCs w:val="20"/>
              </w:rPr>
            </w:pPr>
            <w:r w:rsidRPr="006B0AC5">
              <w:rPr>
                <w:rStyle w:val="Hyperlink"/>
                <w:rFonts w:asciiTheme="majorHAnsi" w:eastAsia="Arial" w:hAnsiTheme="majorHAnsi" w:cstheme="majorHAnsi"/>
                <w:color w:val="auto"/>
                <w:sz w:val="20"/>
                <w:szCs w:val="20"/>
              </w:rPr>
              <w:t xml:space="preserve">Research and make notes from the website </w:t>
            </w:r>
            <w:r w:rsidRPr="006B0AC5">
              <w:rPr>
                <w:rStyle w:val="Hyperlink"/>
                <w:rFonts w:asciiTheme="majorHAnsi" w:eastAsia="Arial" w:hAnsiTheme="majorHAnsi" w:cstheme="majorHAnsi"/>
                <w:sz w:val="20"/>
                <w:szCs w:val="20"/>
              </w:rPr>
              <w:t xml:space="preserve">olicav.com </w:t>
            </w:r>
            <w:r w:rsidRPr="006B0AC5">
              <w:rPr>
                <w:rStyle w:val="Hyperlink"/>
                <w:rFonts w:asciiTheme="majorHAnsi" w:eastAsia="Arial" w:hAnsiTheme="majorHAnsi" w:cstheme="majorHAnsi"/>
                <w:color w:val="auto"/>
                <w:sz w:val="20"/>
                <w:szCs w:val="20"/>
              </w:rPr>
              <w:t xml:space="preserve">about what Dual Coding is and the work that Oliver </w:t>
            </w:r>
            <w:proofErr w:type="spellStart"/>
            <w:r w:rsidRPr="006B0AC5">
              <w:rPr>
                <w:rStyle w:val="Hyperlink"/>
                <w:rFonts w:asciiTheme="majorHAnsi" w:eastAsia="Arial" w:hAnsiTheme="majorHAnsi" w:cstheme="majorHAnsi"/>
                <w:color w:val="auto"/>
                <w:sz w:val="20"/>
                <w:szCs w:val="20"/>
              </w:rPr>
              <w:t>Caviglioli</w:t>
            </w:r>
            <w:proofErr w:type="spellEnd"/>
          </w:p>
          <w:p w14:paraId="1414D014" w14:textId="77777777" w:rsidR="001A666B" w:rsidRDefault="001A666B" w:rsidP="00444BF0">
            <w:pPr>
              <w:rPr>
                <w:rFonts w:ascii="Calibri" w:eastAsia="Calibri" w:hAnsi="Calibri" w:cs="Calibri"/>
                <w:sz w:val="20"/>
                <w:szCs w:val="20"/>
              </w:rPr>
            </w:pPr>
          </w:p>
        </w:tc>
        <w:tc>
          <w:tcPr>
            <w:tcW w:w="2694" w:type="dxa"/>
            <w:shd w:val="clear" w:color="auto" w:fill="FFD966" w:themeFill="accent4" w:themeFillTint="99"/>
          </w:tcPr>
          <w:p w14:paraId="7D7F4C2E" w14:textId="77777777" w:rsidR="001A666B" w:rsidRDefault="001A666B" w:rsidP="00444BF0">
            <w:pPr>
              <w:contextualSpacing/>
              <w:rPr>
                <w:rFonts w:ascii="Calibri" w:eastAsia="Calibri" w:hAnsi="Calibri" w:cs="Calibri"/>
                <w:color w:val="000000" w:themeColor="text1"/>
                <w:sz w:val="20"/>
                <w:szCs w:val="20"/>
              </w:rPr>
            </w:pPr>
          </w:p>
          <w:p w14:paraId="179A7467"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Develop awareness through lesson observations and professional dialogue within department what common ‘bottle neck’ teaching moments are within our subject.</w:t>
            </w:r>
          </w:p>
          <w:p w14:paraId="1B705848" w14:textId="77777777" w:rsidR="001A666B" w:rsidRDefault="001A666B" w:rsidP="00444BF0">
            <w:pPr>
              <w:rPr>
                <w:rFonts w:asciiTheme="majorHAnsi" w:eastAsia="Arial" w:hAnsiTheme="majorHAnsi" w:cstheme="majorHAnsi"/>
                <w:sz w:val="20"/>
                <w:szCs w:val="20"/>
              </w:rPr>
            </w:pPr>
          </w:p>
          <w:p w14:paraId="3FF772DC"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Identify teaching strategies used to overcome misconceptions. </w:t>
            </w:r>
          </w:p>
          <w:p w14:paraId="12FE3E50" w14:textId="77777777" w:rsidR="001A666B" w:rsidRDefault="001A666B" w:rsidP="00444BF0">
            <w:pPr>
              <w:rPr>
                <w:rFonts w:asciiTheme="majorHAnsi" w:eastAsia="Arial" w:hAnsiTheme="majorHAnsi" w:cstheme="majorHAnsi"/>
                <w:sz w:val="20"/>
                <w:szCs w:val="20"/>
              </w:rPr>
            </w:pPr>
          </w:p>
          <w:p w14:paraId="3EA9351D" w14:textId="77777777" w:rsidR="001A666B" w:rsidRDefault="001A666B" w:rsidP="00444BF0">
            <w:pPr>
              <w:rPr>
                <w:rFonts w:asciiTheme="majorHAnsi" w:eastAsia="Arial" w:hAnsiTheme="majorHAnsi" w:cstheme="majorHAnsi"/>
                <w:sz w:val="20"/>
                <w:szCs w:val="20"/>
              </w:rPr>
            </w:pPr>
          </w:p>
          <w:p w14:paraId="7C678042" w14:textId="77777777" w:rsidR="001A666B" w:rsidRDefault="001A666B" w:rsidP="00444BF0">
            <w:pPr>
              <w:rPr>
                <w:rFonts w:asciiTheme="majorHAnsi" w:eastAsia="Arial" w:hAnsiTheme="majorHAnsi" w:cstheme="majorHAnsi"/>
                <w:sz w:val="20"/>
                <w:szCs w:val="20"/>
              </w:rPr>
            </w:pPr>
          </w:p>
          <w:p w14:paraId="29B0654E" w14:textId="77777777" w:rsidR="001A666B" w:rsidRDefault="001A666B" w:rsidP="00444BF0">
            <w:pPr>
              <w:rPr>
                <w:rFonts w:asciiTheme="majorHAnsi" w:eastAsia="Arial" w:hAnsiTheme="majorHAnsi" w:cstheme="majorHAnsi"/>
                <w:sz w:val="20"/>
                <w:szCs w:val="20"/>
              </w:rPr>
            </w:pPr>
          </w:p>
          <w:p w14:paraId="6F2B2897" w14:textId="77777777" w:rsidR="001A666B" w:rsidRDefault="001A666B" w:rsidP="00444BF0">
            <w:pPr>
              <w:rPr>
                <w:rFonts w:asciiTheme="majorHAnsi" w:eastAsia="Arial" w:hAnsiTheme="majorHAnsi" w:cstheme="majorHAnsi"/>
                <w:sz w:val="20"/>
                <w:szCs w:val="20"/>
              </w:rPr>
            </w:pPr>
          </w:p>
          <w:p w14:paraId="65C11F17" w14:textId="77777777" w:rsidR="001A666B" w:rsidRDefault="001A666B" w:rsidP="00444BF0">
            <w:pPr>
              <w:rPr>
                <w:rFonts w:asciiTheme="majorHAnsi" w:eastAsia="Arial" w:hAnsiTheme="majorHAnsi" w:cstheme="majorHAnsi"/>
                <w:sz w:val="20"/>
                <w:szCs w:val="20"/>
              </w:rPr>
            </w:pPr>
          </w:p>
          <w:p w14:paraId="3CD2A779" w14:textId="77777777" w:rsidR="001A666B" w:rsidRDefault="001A666B" w:rsidP="00444BF0">
            <w:pPr>
              <w:rPr>
                <w:rFonts w:asciiTheme="majorHAnsi" w:eastAsia="Arial" w:hAnsiTheme="majorHAnsi" w:cstheme="majorHAnsi"/>
                <w:sz w:val="20"/>
                <w:szCs w:val="20"/>
              </w:rPr>
            </w:pPr>
          </w:p>
          <w:p w14:paraId="786F98EE" w14:textId="77777777" w:rsidR="001A666B" w:rsidRDefault="001A666B" w:rsidP="00444BF0">
            <w:pPr>
              <w:rPr>
                <w:rFonts w:asciiTheme="majorHAnsi" w:eastAsia="Arial" w:hAnsiTheme="majorHAnsi" w:cstheme="majorHAnsi"/>
                <w:sz w:val="20"/>
                <w:szCs w:val="20"/>
              </w:rPr>
            </w:pPr>
          </w:p>
          <w:p w14:paraId="6C4AE9B4" w14:textId="77777777" w:rsidR="001A666B" w:rsidRDefault="001A666B" w:rsidP="00444BF0">
            <w:pPr>
              <w:rPr>
                <w:rFonts w:asciiTheme="majorHAnsi" w:eastAsia="Arial" w:hAnsiTheme="majorHAnsi" w:cstheme="majorHAnsi"/>
                <w:sz w:val="20"/>
                <w:szCs w:val="20"/>
              </w:rPr>
            </w:pPr>
          </w:p>
          <w:p w14:paraId="10F4995A" w14:textId="77777777" w:rsidR="001A666B" w:rsidRDefault="001A666B" w:rsidP="00444BF0">
            <w:pPr>
              <w:rPr>
                <w:rFonts w:asciiTheme="majorHAnsi" w:eastAsia="Arial" w:hAnsiTheme="majorHAnsi" w:cstheme="majorHAnsi"/>
                <w:sz w:val="20"/>
                <w:szCs w:val="20"/>
              </w:rPr>
            </w:pPr>
          </w:p>
          <w:p w14:paraId="12ABC805" w14:textId="77777777" w:rsidR="001A666B" w:rsidRDefault="001A666B" w:rsidP="00444BF0">
            <w:pPr>
              <w:rPr>
                <w:rFonts w:asciiTheme="majorHAnsi" w:eastAsia="Arial" w:hAnsiTheme="majorHAnsi" w:cstheme="majorHAnsi"/>
                <w:sz w:val="20"/>
                <w:szCs w:val="20"/>
              </w:rPr>
            </w:pPr>
          </w:p>
          <w:p w14:paraId="632535BD"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To research into and reflect upon vocabulary use within lessons. To consider how to unlock key terminology to overcome learning obstacles. </w:t>
            </w:r>
          </w:p>
          <w:p w14:paraId="258B9045" w14:textId="77777777" w:rsidR="001A666B" w:rsidRDefault="001A666B" w:rsidP="00444BF0">
            <w:pPr>
              <w:contextualSpacing/>
              <w:rPr>
                <w:rFonts w:ascii="Calibri" w:eastAsia="Calibri" w:hAnsi="Calibri" w:cs="Calibri"/>
                <w:color w:val="000000" w:themeColor="text1"/>
                <w:sz w:val="20"/>
                <w:szCs w:val="20"/>
              </w:rPr>
            </w:pPr>
          </w:p>
        </w:tc>
      </w:tr>
      <w:tr w:rsidR="001A666B" w14:paraId="1BDE6FDD" w14:textId="77777777" w:rsidTr="00444BF0">
        <w:tc>
          <w:tcPr>
            <w:tcW w:w="710" w:type="dxa"/>
            <w:shd w:val="clear" w:color="auto" w:fill="FFD966" w:themeFill="accent4" w:themeFillTint="99"/>
          </w:tcPr>
          <w:p w14:paraId="5244F3A4"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D966" w:themeFill="accent4" w:themeFillTint="99"/>
          </w:tcPr>
          <w:p w14:paraId="3A43BD42" w14:textId="77777777" w:rsidR="001A666B" w:rsidRDefault="001A666B" w:rsidP="00444BF0">
            <w:pPr>
              <w:rPr>
                <w:rFonts w:ascii="Calibri" w:eastAsia="Calibri" w:hAnsi="Calibri" w:cs="Calibri"/>
                <w:color w:val="000000" w:themeColor="text1"/>
                <w:sz w:val="20"/>
                <w:szCs w:val="20"/>
              </w:rPr>
            </w:pPr>
          </w:p>
        </w:tc>
        <w:tc>
          <w:tcPr>
            <w:tcW w:w="1417" w:type="dxa"/>
            <w:shd w:val="clear" w:color="auto" w:fill="FFD966" w:themeFill="accent4" w:themeFillTint="99"/>
          </w:tcPr>
          <w:p w14:paraId="53C06F48" w14:textId="77777777" w:rsidR="001A666B" w:rsidRPr="002B2C9A" w:rsidRDefault="001A666B" w:rsidP="00444BF0">
            <w:pPr>
              <w:rPr>
                <w:rFonts w:ascii="Calibri" w:eastAsia="Calibri" w:hAnsi="Calibri" w:cs="Calibri"/>
                <w:b/>
                <w:color w:val="000000" w:themeColor="text1"/>
                <w:sz w:val="20"/>
                <w:szCs w:val="20"/>
              </w:rPr>
            </w:pPr>
            <w:r w:rsidRPr="002B2C9A">
              <w:rPr>
                <w:rFonts w:ascii="Calibri" w:eastAsia="Calibri" w:hAnsi="Calibri" w:cs="Calibri"/>
                <w:b/>
                <w:color w:val="000000" w:themeColor="text1"/>
                <w:sz w:val="20"/>
                <w:szCs w:val="20"/>
              </w:rPr>
              <w:t>Independent study</w:t>
            </w:r>
          </w:p>
        </w:tc>
        <w:tc>
          <w:tcPr>
            <w:tcW w:w="1701" w:type="dxa"/>
            <w:shd w:val="clear" w:color="auto" w:fill="FFD966" w:themeFill="accent4" w:themeFillTint="99"/>
          </w:tcPr>
          <w:p w14:paraId="187A02FD" w14:textId="77777777" w:rsidR="001A666B" w:rsidRDefault="001A666B" w:rsidP="00444BF0">
            <w:pPr>
              <w:rPr>
                <w:rFonts w:asciiTheme="majorHAnsi" w:hAnsiTheme="majorHAnsi" w:cstheme="majorHAnsi"/>
                <w:b/>
                <w:color w:val="000000" w:themeColor="text1"/>
                <w:sz w:val="20"/>
                <w:szCs w:val="20"/>
              </w:rPr>
            </w:pPr>
          </w:p>
          <w:p w14:paraId="1BD1519E"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Plan and overview of their own Drama Convention or Scripted SOL using the outline explored this afternoon.</w:t>
            </w:r>
          </w:p>
          <w:p w14:paraId="4834EC98" w14:textId="77777777" w:rsidR="001A666B" w:rsidRDefault="001A666B" w:rsidP="00444BF0">
            <w:pPr>
              <w:rPr>
                <w:rFonts w:ascii="Calibri" w:eastAsia="Calibri" w:hAnsi="Calibri" w:cs="Calibri"/>
                <w:color w:val="000000" w:themeColor="text1"/>
                <w:sz w:val="20"/>
                <w:szCs w:val="20"/>
              </w:rPr>
            </w:pPr>
          </w:p>
        </w:tc>
        <w:tc>
          <w:tcPr>
            <w:tcW w:w="1276" w:type="dxa"/>
            <w:shd w:val="clear" w:color="auto" w:fill="FFD966" w:themeFill="accent4" w:themeFillTint="99"/>
          </w:tcPr>
          <w:p w14:paraId="31656706" w14:textId="77777777" w:rsidR="001A666B" w:rsidRDefault="001A666B" w:rsidP="00444BF0">
            <w:pPr>
              <w:rPr>
                <w:rFonts w:ascii="Calibri" w:eastAsia="Calibri" w:hAnsi="Calibri" w:cs="Calibri"/>
                <w:color w:val="000000" w:themeColor="text1"/>
                <w:sz w:val="20"/>
                <w:szCs w:val="20"/>
              </w:rPr>
            </w:pPr>
          </w:p>
        </w:tc>
        <w:tc>
          <w:tcPr>
            <w:tcW w:w="1984" w:type="dxa"/>
            <w:shd w:val="clear" w:color="auto" w:fill="FFD966" w:themeFill="accent4" w:themeFillTint="99"/>
          </w:tcPr>
          <w:p w14:paraId="1A2E28EC" w14:textId="77777777" w:rsidR="001A666B" w:rsidRDefault="001A666B" w:rsidP="00444BF0">
            <w:pPr>
              <w:spacing w:line="259" w:lineRule="auto"/>
              <w:rPr>
                <w:rFonts w:eastAsiaTheme="minorEastAsia"/>
                <w:color w:val="000000" w:themeColor="text1"/>
              </w:rPr>
            </w:pPr>
            <w:r w:rsidRPr="1C531A30">
              <w:rPr>
                <w:rFonts w:ascii="Calibri" w:eastAsia="Calibri" w:hAnsi="Calibri" w:cs="Calibri"/>
                <w:color w:val="000000" w:themeColor="text1"/>
              </w:rPr>
              <w:t xml:space="preserve"> </w:t>
            </w:r>
          </w:p>
        </w:tc>
        <w:tc>
          <w:tcPr>
            <w:tcW w:w="2694" w:type="dxa"/>
            <w:shd w:val="clear" w:color="auto" w:fill="FFD966" w:themeFill="accent4" w:themeFillTint="99"/>
          </w:tcPr>
          <w:p w14:paraId="77E4B41B" w14:textId="77777777" w:rsidR="001A666B" w:rsidRDefault="001A666B" w:rsidP="00444BF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SOL using structure scaffolded in the practical session from today.</w:t>
            </w:r>
          </w:p>
        </w:tc>
      </w:tr>
      <w:tr w:rsidR="001A666B" w14:paraId="590BD11C" w14:textId="77777777" w:rsidTr="00444BF0">
        <w:tc>
          <w:tcPr>
            <w:tcW w:w="710" w:type="dxa"/>
            <w:shd w:val="clear" w:color="auto" w:fill="FFE599" w:themeFill="accent4" w:themeFillTint="66"/>
          </w:tcPr>
          <w:p w14:paraId="3F763518"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SKD3</w:t>
            </w:r>
          </w:p>
          <w:p w14:paraId="34DFC25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23/11 9.00-10.30 </w:t>
            </w:r>
          </w:p>
        </w:tc>
        <w:tc>
          <w:tcPr>
            <w:tcW w:w="709" w:type="dxa"/>
            <w:shd w:val="clear" w:color="auto" w:fill="FFE599" w:themeFill="accent4" w:themeFillTint="66"/>
          </w:tcPr>
          <w:p w14:paraId="072E8D26"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E599" w:themeFill="accent4" w:themeFillTint="66"/>
          </w:tcPr>
          <w:p w14:paraId="1FE9979D" w14:textId="77777777" w:rsidR="001A666B" w:rsidRDefault="001A666B" w:rsidP="00444BF0">
            <w:pPr>
              <w:spacing w:line="259" w:lineRule="auto"/>
              <w:rPr>
                <w:rFonts w:ascii="Calibri" w:eastAsia="Calibri" w:hAnsi="Calibri" w:cs="Calibri"/>
                <w:color w:val="000000" w:themeColor="text1"/>
                <w:sz w:val="20"/>
                <w:szCs w:val="20"/>
              </w:rPr>
            </w:pPr>
            <w:r w:rsidRPr="005526A8">
              <w:rPr>
                <w:rFonts w:ascii="Calibri" w:eastAsia="Calibri" w:hAnsi="Calibri" w:cs="Calibri"/>
                <w:b/>
                <w:color w:val="000000" w:themeColor="text1"/>
                <w:sz w:val="20"/>
                <w:szCs w:val="20"/>
              </w:rPr>
              <w:t>Assessment</w:t>
            </w:r>
            <w:r>
              <w:rPr>
                <w:rFonts w:ascii="Calibri" w:eastAsia="Calibri" w:hAnsi="Calibri" w:cs="Calibri"/>
                <w:color w:val="000000" w:themeColor="text1"/>
                <w:sz w:val="20"/>
                <w:szCs w:val="20"/>
              </w:rPr>
              <w:t xml:space="preserve"> – </w:t>
            </w:r>
            <w:proofErr w:type="gramStart"/>
            <w:r w:rsidRPr="00BA7ED8">
              <w:rPr>
                <w:rFonts w:ascii="Calibri" w:eastAsia="Calibri" w:hAnsi="Calibri" w:cs="Calibri"/>
                <w:b/>
                <w:color w:val="000000" w:themeColor="text1"/>
                <w:sz w:val="20"/>
                <w:szCs w:val="20"/>
              </w:rPr>
              <w:t>Formative  Assessment</w:t>
            </w:r>
            <w:proofErr w:type="gramEnd"/>
          </w:p>
        </w:tc>
        <w:tc>
          <w:tcPr>
            <w:tcW w:w="1701" w:type="dxa"/>
            <w:shd w:val="clear" w:color="auto" w:fill="FFE599" w:themeFill="accent4" w:themeFillTint="66"/>
          </w:tcPr>
          <w:p w14:paraId="5F6A2D56"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eastAsia="Arial" w:hAnsiTheme="majorHAnsi" w:cstheme="majorHAnsi"/>
                <w:sz w:val="20"/>
                <w:szCs w:val="20"/>
              </w:rPr>
              <w:t xml:space="preserve">. </w:t>
            </w:r>
            <w:r w:rsidRPr="00F345C7">
              <w:rPr>
                <w:rFonts w:asciiTheme="majorHAnsi" w:hAnsiTheme="majorHAnsi" w:cstheme="majorHAnsi"/>
                <w:color w:val="000000" w:themeColor="text1"/>
                <w:sz w:val="20"/>
                <w:szCs w:val="20"/>
              </w:rPr>
              <w:t xml:space="preserve">Formative Assessment is an essential focus of lesson planning to ensure pupil progress.  </w:t>
            </w:r>
          </w:p>
          <w:p w14:paraId="075A2B24" w14:textId="77777777" w:rsidR="001A666B" w:rsidRPr="00F345C7" w:rsidRDefault="001A666B" w:rsidP="00444BF0">
            <w:pPr>
              <w:rPr>
                <w:rFonts w:asciiTheme="majorHAnsi" w:eastAsia="Arial" w:hAnsiTheme="majorHAnsi" w:cstheme="majorHAnsi"/>
                <w:sz w:val="20"/>
                <w:szCs w:val="20"/>
              </w:rPr>
            </w:pPr>
            <w:r w:rsidRPr="00F345C7">
              <w:rPr>
                <w:rFonts w:asciiTheme="majorHAnsi" w:hAnsiTheme="majorHAnsi" w:cstheme="majorHAnsi"/>
                <w:color w:val="000000" w:themeColor="text1"/>
                <w:sz w:val="20"/>
                <w:szCs w:val="20"/>
              </w:rPr>
              <w:t xml:space="preserve">There are a range of methods to embed </w:t>
            </w:r>
            <w:r w:rsidRPr="00F345C7">
              <w:rPr>
                <w:rFonts w:asciiTheme="majorHAnsi" w:hAnsiTheme="majorHAnsi" w:cstheme="majorHAnsi"/>
                <w:b/>
                <w:color w:val="000000" w:themeColor="text1"/>
                <w:sz w:val="20"/>
                <w:szCs w:val="20"/>
              </w:rPr>
              <w:t>Formative Assessment</w:t>
            </w:r>
            <w:r w:rsidRPr="00F345C7">
              <w:rPr>
                <w:rFonts w:asciiTheme="majorHAnsi" w:hAnsiTheme="majorHAnsi" w:cstheme="majorHAnsi"/>
                <w:color w:val="000000" w:themeColor="text1"/>
                <w:sz w:val="20"/>
                <w:szCs w:val="20"/>
              </w:rPr>
              <w:t xml:space="preserve"> within lesson plans and SOL</w:t>
            </w:r>
          </w:p>
          <w:p w14:paraId="2935B0F6" w14:textId="77777777" w:rsidR="001A666B" w:rsidRDefault="001A666B" w:rsidP="00444BF0">
            <w:pPr>
              <w:rPr>
                <w:rFonts w:ascii="Calibri" w:eastAsia="Calibri" w:hAnsi="Calibri" w:cs="Calibri"/>
                <w:sz w:val="20"/>
                <w:szCs w:val="20"/>
              </w:rPr>
            </w:pPr>
          </w:p>
        </w:tc>
        <w:tc>
          <w:tcPr>
            <w:tcW w:w="1276" w:type="dxa"/>
            <w:shd w:val="clear" w:color="auto" w:fill="FFE599" w:themeFill="accent4" w:themeFillTint="66"/>
          </w:tcPr>
          <w:p w14:paraId="0BD29FA4"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A431AFD"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B6F2F87" w14:textId="77777777" w:rsidR="001A666B" w:rsidRDefault="001A666B" w:rsidP="00444BF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237F4328" w14:textId="77777777" w:rsidR="001A666B" w:rsidRDefault="001A666B" w:rsidP="00444BF0">
            <w:pPr>
              <w:rPr>
                <w:rFonts w:ascii="Calibri" w:eastAsia="Calibri" w:hAnsi="Calibri" w:cs="Calibri"/>
                <w:b/>
                <w:bCs/>
                <w:color w:val="000000" w:themeColor="text1"/>
                <w:sz w:val="20"/>
                <w:szCs w:val="20"/>
              </w:rPr>
            </w:pPr>
          </w:p>
          <w:p w14:paraId="64402BC6"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CDC2765"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E599" w:themeFill="accent4" w:themeFillTint="66"/>
          </w:tcPr>
          <w:p w14:paraId="74E006B5" w14:textId="77777777" w:rsidR="001A666B" w:rsidRDefault="00D80E72" w:rsidP="00444BF0">
            <w:pPr>
              <w:rPr>
                <w:rFonts w:ascii="Calibri" w:eastAsia="Calibri" w:hAnsi="Calibri" w:cs="Calibri"/>
                <w:sz w:val="20"/>
                <w:szCs w:val="20"/>
              </w:rPr>
            </w:pPr>
            <w:hyperlink r:id="rId135" w:history="1">
              <w:r w:rsidR="001A666B" w:rsidRPr="005F0566">
                <w:rPr>
                  <w:rStyle w:val="Hyperlink"/>
                  <w:rFonts w:ascii="Calibri" w:eastAsia="Calibri" w:hAnsi="Calibri" w:cs="Calibri"/>
                  <w:sz w:val="20"/>
                  <w:szCs w:val="20"/>
                </w:rPr>
                <w:t>https://educationendowmentfoundation.org.uk/education-evidence/guidance-reports/feedback</w:t>
              </w:r>
            </w:hyperlink>
          </w:p>
          <w:p w14:paraId="516E56B9" w14:textId="77777777" w:rsidR="001A666B" w:rsidRDefault="001A666B" w:rsidP="00444BF0">
            <w:pPr>
              <w:rPr>
                <w:rFonts w:ascii="Calibri" w:eastAsia="Calibri" w:hAnsi="Calibri" w:cs="Calibri"/>
                <w:sz w:val="20"/>
                <w:szCs w:val="20"/>
              </w:rPr>
            </w:pPr>
            <w:r>
              <w:rPr>
                <w:rFonts w:ascii="Calibri" w:eastAsia="Calibri" w:hAnsi="Calibri" w:cs="Calibri"/>
                <w:sz w:val="20"/>
                <w:szCs w:val="20"/>
              </w:rPr>
              <w:t>Download the EEF Teacher Feedback to Improve Pupil Learning Guidance Report, read and make notes on the 6 Recommendations.</w:t>
            </w:r>
          </w:p>
        </w:tc>
        <w:tc>
          <w:tcPr>
            <w:tcW w:w="2694" w:type="dxa"/>
            <w:shd w:val="clear" w:color="auto" w:fill="FFE599" w:themeFill="accent4" w:themeFillTint="66"/>
          </w:tcPr>
          <w:p w14:paraId="1101D28C" w14:textId="77777777" w:rsidR="001A666B" w:rsidRPr="00CD6F16" w:rsidRDefault="001A666B" w:rsidP="00444BF0">
            <w:pPr>
              <w:rPr>
                <w:rFonts w:ascii="Arial" w:hAnsi="Arial" w:cs="Arial"/>
              </w:rPr>
            </w:pPr>
            <w:r w:rsidRPr="00CD6F16">
              <w:rPr>
                <w:rFonts w:asciiTheme="majorHAnsi" w:hAnsiTheme="majorHAnsi" w:cstheme="majorHAnsi"/>
                <w:sz w:val="20"/>
                <w:szCs w:val="20"/>
              </w:rPr>
              <w:t>Use Formative in an effective and purposeful way. That is bespoke to each lesson/SOL and group of students.</w:t>
            </w:r>
            <w:r w:rsidRPr="00CD6F16">
              <w:rPr>
                <w:rFonts w:asciiTheme="majorHAnsi" w:hAnsiTheme="majorHAnsi" w:cstheme="majorHAnsi"/>
              </w:rPr>
              <w:t xml:space="preserve"> </w:t>
            </w:r>
          </w:p>
          <w:p w14:paraId="0DF70873" w14:textId="77777777" w:rsidR="001A666B" w:rsidRDefault="001A666B" w:rsidP="00444BF0">
            <w:pPr>
              <w:contextualSpacing/>
              <w:rPr>
                <w:rFonts w:ascii="Calibri" w:eastAsia="Calibri" w:hAnsi="Calibri" w:cs="Calibri"/>
                <w:color w:val="000000" w:themeColor="text1"/>
                <w:sz w:val="20"/>
                <w:szCs w:val="20"/>
              </w:rPr>
            </w:pPr>
          </w:p>
        </w:tc>
      </w:tr>
      <w:tr w:rsidR="001A666B" w14:paraId="0220DAD8" w14:textId="77777777" w:rsidTr="00444BF0">
        <w:tc>
          <w:tcPr>
            <w:tcW w:w="710" w:type="dxa"/>
            <w:shd w:val="clear" w:color="auto" w:fill="FFE599" w:themeFill="accent4" w:themeFillTint="66"/>
          </w:tcPr>
          <w:p w14:paraId="3561F4E4"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10.30-12.00</w:t>
            </w:r>
          </w:p>
        </w:tc>
        <w:tc>
          <w:tcPr>
            <w:tcW w:w="709" w:type="dxa"/>
            <w:shd w:val="clear" w:color="auto" w:fill="FFE599" w:themeFill="accent4" w:themeFillTint="66"/>
          </w:tcPr>
          <w:p w14:paraId="09FCA0E1"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E599" w:themeFill="accent4" w:themeFillTint="66"/>
          </w:tcPr>
          <w:p w14:paraId="3BB4873E" w14:textId="77777777" w:rsidR="001A666B" w:rsidRPr="006E5327" w:rsidRDefault="001A666B" w:rsidP="00444BF0">
            <w:pPr>
              <w:rPr>
                <w:rFonts w:ascii="Calibri" w:eastAsia="Calibri" w:hAnsi="Calibri" w:cs="Calibri"/>
                <w:b/>
                <w:color w:val="000000" w:themeColor="text1"/>
                <w:sz w:val="20"/>
                <w:szCs w:val="20"/>
              </w:rPr>
            </w:pPr>
            <w:r w:rsidRPr="1C531A30">
              <w:rPr>
                <w:rFonts w:ascii="Calibri" w:eastAsia="Calibri" w:hAnsi="Calibri" w:cs="Calibri"/>
                <w:color w:val="000000" w:themeColor="text1"/>
                <w:sz w:val="20"/>
                <w:szCs w:val="20"/>
              </w:rPr>
              <w:t xml:space="preserve"> </w:t>
            </w:r>
            <w:r w:rsidRPr="006E5327">
              <w:rPr>
                <w:rFonts w:ascii="Calibri" w:eastAsia="Calibri" w:hAnsi="Calibri" w:cs="Calibri"/>
                <w:b/>
                <w:color w:val="000000" w:themeColor="text1"/>
                <w:sz w:val="20"/>
                <w:szCs w:val="20"/>
              </w:rPr>
              <w:t>Assessment</w:t>
            </w:r>
            <w:r>
              <w:rPr>
                <w:rFonts w:ascii="Calibri" w:eastAsia="Calibri" w:hAnsi="Calibri" w:cs="Calibri"/>
                <w:b/>
                <w:color w:val="000000" w:themeColor="text1"/>
                <w:sz w:val="20"/>
                <w:szCs w:val="20"/>
              </w:rPr>
              <w:t>- Summative</w:t>
            </w:r>
          </w:p>
        </w:tc>
        <w:tc>
          <w:tcPr>
            <w:tcW w:w="1701" w:type="dxa"/>
            <w:shd w:val="clear" w:color="auto" w:fill="FFE599" w:themeFill="accent4" w:themeFillTint="66"/>
          </w:tcPr>
          <w:p w14:paraId="17B53582"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 xml:space="preserve">Assessment for Learning, </w:t>
            </w:r>
            <w:r w:rsidRPr="00F345C7">
              <w:rPr>
                <w:rFonts w:asciiTheme="majorHAnsi" w:hAnsiTheme="majorHAnsi" w:cstheme="majorHAnsi"/>
                <w:b/>
                <w:sz w:val="20"/>
                <w:szCs w:val="20"/>
              </w:rPr>
              <w:t>Formative Assessment and Summative</w:t>
            </w:r>
            <w:r w:rsidRPr="00F345C7">
              <w:rPr>
                <w:rFonts w:asciiTheme="majorHAnsi" w:hAnsiTheme="majorHAnsi" w:cstheme="majorHAnsi"/>
                <w:sz w:val="20"/>
                <w:szCs w:val="20"/>
              </w:rPr>
              <w:t xml:space="preserve"> Assessment need to be understood and included in planning of SOL. There are range of methods to use both types of assessment within Drama. </w:t>
            </w:r>
          </w:p>
          <w:p w14:paraId="1DD289DB"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 xml:space="preserve">Critical thinking </w:t>
            </w:r>
          </w:p>
          <w:p w14:paraId="30FF50EE"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needs to be developed to understand when these strategies are used and to what purpose.</w:t>
            </w:r>
          </w:p>
          <w:p w14:paraId="4DD0810B"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 xml:space="preserve">Assessment modelled in </w:t>
            </w:r>
            <w:r w:rsidRPr="00F345C7">
              <w:rPr>
                <w:rFonts w:asciiTheme="majorHAnsi" w:hAnsiTheme="majorHAnsi" w:cstheme="majorHAnsi"/>
                <w:b/>
                <w:sz w:val="20"/>
                <w:szCs w:val="20"/>
              </w:rPr>
              <w:t>Scripted SOL</w:t>
            </w:r>
          </w:p>
          <w:p w14:paraId="52F360E1" w14:textId="77777777" w:rsidR="001A666B" w:rsidRPr="005526A8" w:rsidRDefault="001A666B" w:rsidP="00444BF0">
            <w:pPr>
              <w:pStyle w:val="ListParagraph"/>
              <w:ind w:left="360"/>
              <w:rPr>
                <w:rFonts w:asciiTheme="majorHAnsi" w:hAnsiTheme="majorHAnsi" w:cstheme="majorHAnsi"/>
                <w:sz w:val="20"/>
                <w:szCs w:val="20"/>
              </w:rPr>
            </w:pPr>
          </w:p>
        </w:tc>
        <w:tc>
          <w:tcPr>
            <w:tcW w:w="1276" w:type="dxa"/>
            <w:shd w:val="clear" w:color="auto" w:fill="FFE599" w:themeFill="accent4" w:themeFillTint="66"/>
          </w:tcPr>
          <w:p w14:paraId="5DD8886E"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56F6C4FE"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3F026BA" w14:textId="77777777" w:rsidR="001A666B" w:rsidRDefault="001A666B" w:rsidP="00444BF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3F0AA156" w14:textId="77777777" w:rsidR="001A666B" w:rsidRDefault="001A666B" w:rsidP="00444BF0">
            <w:pPr>
              <w:rPr>
                <w:rFonts w:ascii="Calibri" w:eastAsia="Calibri" w:hAnsi="Calibri" w:cs="Calibri"/>
                <w:b/>
                <w:bCs/>
                <w:color w:val="000000" w:themeColor="text1"/>
                <w:sz w:val="20"/>
                <w:szCs w:val="20"/>
              </w:rPr>
            </w:pPr>
          </w:p>
          <w:p w14:paraId="15DC2C13" w14:textId="77777777" w:rsidR="001A666B" w:rsidRDefault="001A666B" w:rsidP="00444BF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3A93817C" w14:textId="77777777" w:rsidR="001A666B" w:rsidRDefault="001A666B" w:rsidP="00444BF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4" w:type="dxa"/>
            <w:shd w:val="clear" w:color="auto" w:fill="FFE599" w:themeFill="accent4" w:themeFillTint="66"/>
          </w:tcPr>
          <w:p w14:paraId="47DB4ECF"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E599" w:themeFill="accent4" w:themeFillTint="66"/>
          </w:tcPr>
          <w:p w14:paraId="436B3018"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 xml:space="preserve">Use high quality verbal feedback and questioning to help pupils develop and progress. </w:t>
            </w:r>
          </w:p>
        </w:tc>
      </w:tr>
      <w:tr w:rsidR="001A666B" w14:paraId="2BB8FE0A" w14:textId="77777777" w:rsidTr="00444BF0">
        <w:tc>
          <w:tcPr>
            <w:tcW w:w="710" w:type="dxa"/>
            <w:shd w:val="clear" w:color="auto" w:fill="FFE599" w:themeFill="accent4" w:themeFillTint="66"/>
          </w:tcPr>
          <w:p w14:paraId="417846F1"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E599" w:themeFill="accent4" w:themeFillTint="66"/>
          </w:tcPr>
          <w:p w14:paraId="3E46676A"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E599" w:themeFill="accent4" w:themeFillTint="66"/>
          </w:tcPr>
          <w:p w14:paraId="2DFA3283"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Assessment –</w:t>
            </w:r>
          </w:p>
          <w:p w14:paraId="72709FBB"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Marking written work and supporting progress</w:t>
            </w:r>
          </w:p>
          <w:p w14:paraId="65ACC876" w14:textId="77777777" w:rsidR="001A666B" w:rsidRDefault="001A666B" w:rsidP="00444BF0">
            <w:pPr>
              <w:rPr>
                <w:rFonts w:ascii="Calibri" w:eastAsia="Calibri" w:hAnsi="Calibri" w:cs="Calibri"/>
                <w:color w:val="000000" w:themeColor="text1"/>
                <w:sz w:val="20"/>
                <w:szCs w:val="20"/>
              </w:rPr>
            </w:pPr>
            <w:r w:rsidRPr="31362385">
              <w:rPr>
                <w:rFonts w:ascii="Calibri" w:eastAsia="Calibri" w:hAnsi="Calibri" w:cs="Calibri"/>
                <w:color w:val="000000" w:themeColor="text1"/>
                <w:sz w:val="20"/>
                <w:szCs w:val="20"/>
              </w:rPr>
              <w:t xml:space="preserve"> </w:t>
            </w:r>
          </w:p>
        </w:tc>
        <w:tc>
          <w:tcPr>
            <w:tcW w:w="1701" w:type="dxa"/>
            <w:shd w:val="clear" w:color="auto" w:fill="FFE599" w:themeFill="accent4" w:themeFillTint="66"/>
          </w:tcPr>
          <w:p w14:paraId="309336B4"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 xml:space="preserve">Marking and Feedback methods to utilize progress. </w:t>
            </w:r>
          </w:p>
          <w:p w14:paraId="1AA65715"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Unlocking the mark scheme to enhance progress</w:t>
            </w:r>
          </w:p>
        </w:tc>
        <w:tc>
          <w:tcPr>
            <w:tcW w:w="1276" w:type="dxa"/>
            <w:shd w:val="clear" w:color="auto" w:fill="FFE599" w:themeFill="accent4" w:themeFillTint="66"/>
          </w:tcPr>
          <w:p w14:paraId="7A67833D"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022A75B"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C7B32FC" w14:textId="77777777" w:rsidR="001A666B" w:rsidRDefault="001A666B" w:rsidP="00444BF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1D5FE12A" w14:textId="77777777" w:rsidR="001A666B" w:rsidRDefault="001A666B" w:rsidP="00444BF0">
            <w:pPr>
              <w:rPr>
                <w:rFonts w:ascii="Calibri" w:eastAsia="Calibri" w:hAnsi="Calibri" w:cs="Calibri"/>
                <w:b/>
                <w:bCs/>
                <w:color w:val="000000" w:themeColor="text1"/>
                <w:sz w:val="20"/>
                <w:szCs w:val="20"/>
              </w:rPr>
            </w:pPr>
          </w:p>
          <w:p w14:paraId="024DC63A"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CBA5ADC"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E599" w:themeFill="accent4" w:themeFillTint="66"/>
          </w:tcPr>
          <w:p w14:paraId="143CA82E"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 xml:space="preserve">Research into Marking and Feedback Policy within your placement school? </w:t>
            </w:r>
          </w:p>
          <w:p w14:paraId="760CB9A9"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E599" w:themeFill="accent4" w:themeFillTint="66"/>
          </w:tcPr>
          <w:p w14:paraId="613B7723"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Avoid common misconceptions when assessing pupil work.</w:t>
            </w:r>
          </w:p>
          <w:p w14:paraId="41566589" w14:textId="77777777" w:rsidR="001A666B" w:rsidRDefault="001A666B" w:rsidP="00444BF0">
            <w:pPr>
              <w:contextualSpacing/>
              <w:rPr>
                <w:rFonts w:ascii="Calibri" w:eastAsia="Calibri" w:hAnsi="Calibri" w:cs="Calibri"/>
                <w:color w:val="000000" w:themeColor="text1"/>
                <w:sz w:val="20"/>
                <w:szCs w:val="20"/>
              </w:rPr>
            </w:pPr>
          </w:p>
          <w:p w14:paraId="2A822139"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 xml:space="preserve">Identify how Assessment is used and embedded within SOL from own placement schools. </w:t>
            </w:r>
          </w:p>
          <w:p w14:paraId="5D414320" w14:textId="77777777" w:rsidR="001A666B" w:rsidRDefault="001A666B" w:rsidP="00444BF0">
            <w:pPr>
              <w:contextualSpacing/>
              <w:rPr>
                <w:rFonts w:ascii="Calibri" w:eastAsia="Calibri" w:hAnsi="Calibri" w:cs="Calibri"/>
                <w:color w:val="000000" w:themeColor="text1"/>
                <w:sz w:val="20"/>
                <w:szCs w:val="20"/>
              </w:rPr>
            </w:pPr>
          </w:p>
        </w:tc>
      </w:tr>
      <w:tr w:rsidR="001A666B" w14:paraId="5E98804E" w14:textId="77777777" w:rsidTr="00444BF0">
        <w:tc>
          <w:tcPr>
            <w:tcW w:w="710" w:type="dxa"/>
            <w:shd w:val="clear" w:color="auto" w:fill="FFE599" w:themeFill="accent4" w:themeFillTint="66"/>
          </w:tcPr>
          <w:p w14:paraId="72F6902F"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E599" w:themeFill="accent4" w:themeFillTint="66"/>
          </w:tcPr>
          <w:p w14:paraId="7806510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E599" w:themeFill="accent4" w:themeFillTint="66"/>
          </w:tcPr>
          <w:p w14:paraId="255EB656"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Assessment – Marking practical work and supporting progress</w:t>
            </w:r>
          </w:p>
          <w:p w14:paraId="3D85B76A"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FFE599" w:themeFill="accent4" w:themeFillTint="66"/>
          </w:tcPr>
          <w:p w14:paraId="4DDA43DC" w14:textId="77777777" w:rsidR="001A666B" w:rsidRPr="00F345C7" w:rsidRDefault="001A666B" w:rsidP="00444BF0">
            <w:pPr>
              <w:rPr>
                <w:rFonts w:asciiTheme="majorHAnsi" w:hAnsiTheme="majorHAnsi" w:cstheme="majorHAnsi"/>
                <w:sz w:val="20"/>
                <w:szCs w:val="20"/>
              </w:rPr>
            </w:pPr>
            <w:r w:rsidRPr="00F345C7">
              <w:rPr>
                <w:rFonts w:asciiTheme="majorHAnsi" w:hAnsiTheme="majorHAnsi" w:cstheme="majorHAnsi"/>
                <w:sz w:val="20"/>
                <w:szCs w:val="20"/>
              </w:rPr>
              <w:t xml:space="preserve">Marking and Feedback methods to utilise progress. </w:t>
            </w:r>
          </w:p>
          <w:p w14:paraId="496A2D68" w14:textId="77777777" w:rsidR="001A666B" w:rsidRPr="00F345C7" w:rsidRDefault="001A666B" w:rsidP="00444BF0">
            <w:pPr>
              <w:rPr>
                <w:rFonts w:ascii="Calibri" w:eastAsia="Calibri" w:hAnsi="Calibri" w:cs="Calibri"/>
                <w:sz w:val="20"/>
                <w:szCs w:val="20"/>
              </w:rPr>
            </w:pPr>
            <w:r w:rsidRPr="00F345C7">
              <w:rPr>
                <w:rFonts w:asciiTheme="majorHAnsi" w:hAnsiTheme="majorHAnsi" w:cstheme="majorHAnsi"/>
                <w:sz w:val="20"/>
                <w:szCs w:val="20"/>
              </w:rPr>
              <w:t>Unlocking the mark scheme to enhance progress</w:t>
            </w:r>
          </w:p>
        </w:tc>
        <w:tc>
          <w:tcPr>
            <w:tcW w:w="1276" w:type="dxa"/>
            <w:shd w:val="clear" w:color="auto" w:fill="FFE599" w:themeFill="accent4" w:themeFillTint="66"/>
          </w:tcPr>
          <w:p w14:paraId="095CCA7F"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7D12A33"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E4CCBFB" w14:textId="77777777" w:rsidR="001A666B" w:rsidRDefault="001A666B" w:rsidP="00444BF0">
            <w:pPr>
              <w:rPr>
                <w:rFonts w:ascii="Calibri" w:eastAsia="Calibri" w:hAnsi="Calibri" w:cs="Calibri"/>
                <w:b/>
                <w:bCs/>
                <w:color w:val="000000" w:themeColor="text1"/>
                <w:sz w:val="20"/>
                <w:szCs w:val="20"/>
              </w:rPr>
            </w:pPr>
            <w:r w:rsidRPr="38F430A7">
              <w:rPr>
                <w:rFonts w:ascii="Calibri" w:eastAsia="Calibri" w:hAnsi="Calibri" w:cs="Calibri"/>
                <w:b/>
                <w:bCs/>
                <w:color w:val="000000" w:themeColor="text1"/>
                <w:sz w:val="20"/>
                <w:szCs w:val="20"/>
              </w:rPr>
              <w:t xml:space="preserve">Assessment </w:t>
            </w:r>
          </w:p>
          <w:p w14:paraId="233A33C7" w14:textId="77777777" w:rsidR="001A666B" w:rsidRDefault="001A666B" w:rsidP="00444BF0">
            <w:pPr>
              <w:rPr>
                <w:rFonts w:ascii="Calibri" w:eastAsia="Calibri" w:hAnsi="Calibri" w:cs="Calibri"/>
                <w:b/>
                <w:bCs/>
                <w:color w:val="000000" w:themeColor="text1"/>
                <w:sz w:val="20"/>
                <w:szCs w:val="20"/>
              </w:rPr>
            </w:pPr>
          </w:p>
          <w:p w14:paraId="0AE119BC"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8A4FCDD"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E599" w:themeFill="accent4" w:themeFillTint="66"/>
          </w:tcPr>
          <w:p w14:paraId="6C8593A2"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What strategies have you observed in your school placements for ensuring pupils are challenged and motivated?</w:t>
            </w:r>
          </w:p>
          <w:p w14:paraId="5B7D96AD" w14:textId="77777777" w:rsidR="001A666B" w:rsidRDefault="001A666B" w:rsidP="00444BF0">
            <w:pPr>
              <w:rPr>
                <w:rFonts w:asciiTheme="majorHAnsi" w:hAnsiTheme="majorHAnsi" w:cstheme="majorHAnsi"/>
                <w:sz w:val="20"/>
                <w:szCs w:val="20"/>
              </w:rPr>
            </w:pPr>
          </w:p>
          <w:p w14:paraId="7C0A492E" w14:textId="77777777" w:rsidR="001A666B" w:rsidRDefault="001A666B" w:rsidP="00444BF0">
            <w:pPr>
              <w:rPr>
                <w:rFonts w:asciiTheme="majorHAnsi" w:hAnsiTheme="majorHAnsi" w:cstheme="majorHAnsi"/>
                <w:sz w:val="20"/>
                <w:szCs w:val="20"/>
              </w:rPr>
            </w:pPr>
          </w:p>
          <w:p w14:paraId="31A65DDA" w14:textId="77777777" w:rsidR="001A666B" w:rsidRDefault="001A666B" w:rsidP="00444BF0">
            <w:pPr>
              <w:rPr>
                <w:rFonts w:asciiTheme="majorHAnsi" w:hAnsiTheme="majorHAnsi" w:cstheme="majorHAnsi"/>
                <w:sz w:val="20"/>
                <w:szCs w:val="20"/>
              </w:rPr>
            </w:pPr>
          </w:p>
          <w:p w14:paraId="566B3CA6"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E599" w:themeFill="accent4" w:themeFillTint="66"/>
          </w:tcPr>
          <w:p w14:paraId="6B029EF1"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 xml:space="preserve">Provide quality feedback so that pupils know how to regulate and monitor their learning. </w:t>
            </w:r>
          </w:p>
        </w:tc>
      </w:tr>
      <w:tr w:rsidR="001A666B" w14:paraId="15C5862E" w14:textId="77777777" w:rsidTr="00444BF0">
        <w:tc>
          <w:tcPr>
            <w:tcW w:w="710" w:type="dxa"/>
            <w:shd w:val="clear" w:color="auto" w:fill="FFE599" w:themeFill="accent4" w:themeFillTint="66"/>
          </w:tcPr>
          <w:p w14:paraId="1B7F1AD0"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E599" w:themeFill="accent4" w:themeFillTint="66"/>
          </w:tcPr>
          <w:p w14:paraId="7634554E" w14:textId="77777777" w:rsidR="001A666B" w:rsidRDefault="001A666B" w:rsidP="00444BF0">
            <w:pPr>
              <w:rPr>
                <w:rFonts w:ascii="Calibri" w:eastAsia="Calibri" w:hAnsi="Calibri" w:cs="Calibri"/>
                <w:color w:val="000000" w:themeColor="text1"/>
                <w:sz w:val="20"/>
                <w:szCs w:val="20"/>
              </w:rPr>
            </w:pPr>
          </w:p>
        </w:tc>
        <w:tc>
          <w:tcPr>
            <w:tcW w:w="1417" w:type="dxa"/>
            <w:shd w:val="clear" w:color="auto" w:fill="FFE599" w:themeFill="accent4" w:themeFillTint="66"/>
          </w:tcPr>
          <w:p w14:paraId="50B996EF"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Independent study</w:t>
            </w:r>
          </w:p>
        </w:tc>
        <w:tc>
          <w:tcPr>
            <w:tcW w:w="1701" w:type="dxa"/>
            <w:shd w:val="clear" w:color="auto" w:fill="FFE599" w:themeFill="accent4" w:themeFillTint="66"/>
          </w:tcPr>
          <w:p w14:paraId="7AE02391" w14:textId="77777777" w:rsidR="001A666B" w:rsidRPr="00F345C7" w:rsidRDefault="001A666B" w:rsidP="00444BF0">
            <w:pPr>
              <w:rPr>
                <w:rFonts w:ascii="Calibri" w:eastAsia="Calibri" w:hAnsi="Calibri" w:cs="Calibri"/>
                <w:color w:val="000000" w:themeColor="text1"/>
                <w:sz w:val="20"/>
                <w:szCs w:val="20"/>
              </w:rPr>
            </w:pPr>
            <w:r w:rsidRPr="00F345C7">
              <w:rPr>
                <w:rFonts w:ascii="Calibri" w:eastAsia="Calibri" w:hAnsi="Calibri" w:cs="Calibri"/>
                <w:color w:val="000000" w:themeColor="text1"/>
                <w:sz w:val="20"/>
                <w:szCs w:val="20"/>
              </w:rPr>
              <w:t>Create your own written feedback proforma using the mark scheme you are currently using in your placement school.</w:t>
            </w:r>
          </w:p>
        </w:tc>
        <w:tc>
          <w:tcPr>
            <w:tcW w:w="1276" w:type="dxa"/>
            <w:shd w:val="clear" w:color="auto" w:fill="FFE599" w:themeFill="accent4" w:themeFillTint="66"/>
          </w:tcPr>
          <w:p w14:paraId="03C15C3A" w14:textId="77777777" w:rsidR="001A666B" w:rsidRDefault="001A666B" w:rsidP="00444BF0">
            <w:pPr>
              <w:rPr>
                <w:rFonts w:ascii="Calibri" w:eastAsia="Calibri" w:hAnsi="Calibri" w:cs="Calibri"/>
                <w:color w:val="000000" w:themeColor="text1"/>
                <w:sz w:val="20"/>
                <w:szCs w:val="20"/>
              </w:rPr>
            </w:pPr>
          </w:p>
        </w:tc>
        <w:tc>
          <w:tcPr>
            <w:tcW w:w="1984" w:type="dxa"/>
            <w:shd w:val="clear" w:color="auto" w:fill="FFE599" w:themeFill="accent4" w:themeFillTint="66"/>
          </w:tcPr>
          <w:p w14:paraId="2BFBDBF0" w14:textId="77777777" w:rsidR="001A666B" w:rsidRDefault="001A666B" w:rsidP="00444BF0">
            <w:pPr>
              <w:rPr>
                <w:color w:val="000000" w:themeColor="text1"/>
                <w:sz w:val="20"/>
                <w:szCs w:val="20"/>
              </w:rPr>
            </w:pPr>
            <w:r w:rsidRPr="1C531A30">
              <w:rPr>
                <w:rFonts w:ascii="Calibri" w:eastAsia="Calibri" w:hAnsi="Calibri" w:cs="Calibri"/>
                <w:color w:val="000000" w:themeColor="text1"/>
                <w:sz w:val="20"/>
                <w:szCs w:val="20"/>
              </w:rPr>
              <w:t xml:space="preserve">   </w:t>
            </w:r>
          </w:p>
        </w:tc>
        <w:tc>
          <w:tcPr>
            <w:tcW w:w="2694" w:type="dxa"/>
            <w:shd w:val="clear" w:color="auto" w:fill="FFE599" w:themeFill="accent4" w:themeFillTint="66"/>
          </w:tcPr>
          <w:p w14:paraId="783148DF" w14:textId="77777777" w:rsidR="001A666B" w:rsidRDefault="001A666B" w:rsidP="00444BF0">
            <w:pPr>
              <w:contextualSpacing/>
              <w:rPr>
                <w:rFonts w:ascii="Calibri" w:eastAsia="Calibri" w:hAnsi="Calibri" w:cs="Calibri"/>
                <w:color w:val="000000" w:themeColor="text1"/>
                <w:sz w:val="20"/>
                <w:szCs w:val="20"/>
              </w:rPr>
            </w:pPr>
          </w:p>
        </w:tc>
      </w:tr>
      <w:tr w:rsidR="001A666B" w14:paraId="0FD6443C" w14:textId="77777777" w:rsidTr="00444BF0">
        <w:tc>
          <w:tcPr>
            <w:tcW w:w="710" w:type="dxa"/>
            <w:shd w:val="clear" w:color="auto" w:fill="FFF2CC" w:themeFill="accent4" w:themeFillTint="33"/>
          </w:tcPr>
          <w:p w14:paraId="55B94D3B" w14:textId="77777777" w:rsidR="001A666B" w:rsidRDefault="001A666B" w:rsidP="00444BF0">
            <w:pPr>
              <w:rPr>
                <w:rFonts w:ascii="Calibri" w:eastAsia="Calibri" w:hAnsi="Calibri" w:cs="Calibri"/>
                <w:color w:val="000000" w:themeColor="text1"/>
                <w:sz w:val="20"/>
                <w:szCs w:val="20"/>
              </w:rPr>
            </w:pPr>
          </w:p>
          <w:p w14:paraId="40D4A4F4"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SKD 4</w:t>
            </w:r>
          </w:p>
          <w:p w14:paraId="38C8FA49"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18/1 9.00-10.30 </w:t>
            </w:r>
          </w:p>
        </w:tc>
        <w:tc>
          <w:tcPr>
            <w:tcW w:w="709" w:type="dxa"/>
            <w:shd w:val="clear" w:color="auto" w:fill="FFF2CC" w:themeFill="accent4" w:themeFillTint="33"/>
          </w:tcPr>
          <w:p w14:paraId="11368D9A"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F2CC" w:themeFill="accent4" w:themeFillTint="33"/>
          </w:tcPr>
          <w:p w14:paraId="74E30091" w14:textId="77777777" w:rsidR="001A666B" w:rsidRDefault="001A666B" w:rsidP="00444BF0">
            <w:pPr>
              <w:rPr>
                <w:rFonts w:ascii="Calibri" w:eastAsia="Calibri" w:hAnsi="Calibri" w:cs="Calibri"/>
                <w:color w:val="000000" w:themeColor="text1"/>
                <w:sz w:val="20"/>
                <w:szCs w:val="20"/>
              </w:rPr>
            </w:pPr>
            <w:r w:rsidRPr="006E5327">
              <w:rPr>
                <w:rFonts w:ascii="Calibri" w:eastAsia="Calibri" w:hAnsi="Calibri" w:cs="Calibri"/>
                <w:b/>
                <w:color w:val="000000" w:themeColor="text1"/>
                <w:sz w:val="20"/>
                <w:szCs w:val="20"/>
              </w:rPr>
              <w:t xml:space="preserve">Curriculum </w:t>
            </w:r>
            <w:r w:rsidRPr="4EB8602A">
              <w:rPr>
                <w:rFonts w:ascii="Calibri" w:eastAsia="Calibri" w:hAnsi="Calibri" w:cs="Calibri"/>
                <w:color w:val="000000" w:themeColor="text1"/>
                <w:sz w:val="20"/>
                <w:szCs w:val="20"/>
              </w:rPr>
              <w:t xml:space="preserve">- </w:t>
            </w:r>
          </w:p>
          <w:p w14:paraId="4399C0A6"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 xml:space="preserve">Principles of design and delivery </w:t>
            </w:r>
          </w:p>
          <w:p w14:paraId="7C807173"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Adaptive Practice</w:t>
            </w:r>
          </w:p>
          <w:p w14:paraId="668D3E1D" w14:textId="77777777" w:rsidR="001A666B" w:rsidRPr="00B06D80" w:rsidRDefault="001A666B" w:rsidP="00444BF0">
            <w:pPr>
              <w:rPr>
                <w:rFonts w:ascii="Calibri" w:eastAsia="Calibri" w:hAnsi="Calibri" w:cs="Calibri"/>
                <w:b/>
                <w:color w:val="000000" w:themeColor="text1"/>
                <w:sz w:val="20"/>
                <w:szCs w:val="20"/>
              </w:rPr>
            </w:pPr>
          </w:p>
          <w:p w14:paraId="5394C9C2" w14:textId="77777777" w:rsidR="001A666B" w:rsidRDefault="001A666B" w:rsidP="00444BF0">
            <w:pPr>
              <w:spacing w:line="259" w:lineRule="auto"/>
              <w:rPr>
                <w:rFonts w:ascii="Calibri" w:eastAsia="Calibri" w:hAnsi="Calibri" w:cs="Calibri"/>
                <w:color w:val="000000" w:themeColor="text1"/>
                <w:sz w:val="20"/>
                <w:szCs w:val="20"/>
              </w:rPr>
            </w:pPr>
            <w:r w:rsidRPr="00B06D80">
              <w:rPr>
                <w:rFonts w:ascii="Calibri" w:eastAsia="Calibri" w:hAnsi="Calibri" w:cs="Calibri"/>
                <w:b/>
                <w:color w:val="000000" w:themeColor="text1"/>
                <w:sz w:val="20"/>
                <w:szCs w:val="20"/>
              </w:rPr>
              <w:t>SKA</w:t>
            </w:r>
            <w:r w:rsidRPr="31362385">
              <w:rPr>
                <w:rFonts w:ascii="Calibri" w:eastAsia="Calibri" w:hAnsi="Calibri" w:cs="Calibri"/>
                <w:color w:val="000000" w:themeColor="text1"/>
                <w:sz w:val="20"/>
                <w:szCs w:val="20"/>
              </w:rPr>
              <w:t xml:space="preserve">  </w:t>
            </w:r>
          </w:p>
        </w:tc>
        <w:tc>
          <w:tcPr>
            <w:tcW w:w="1701" w:type="dxa"/>
            <w:shd w:val="clear" w:color="auto" w:fill="FFF2CC" w:themeFill="accent4" w:themeFillTint="33"/>
          </w:tcPr>
          <w:p w14:paraId="0E0CEE8C" w14:textId="77777777" w:rsidR="001A666B" w:rsidRPr="00F345C7" w:rsidRDefault="001A666B" w:rsidP="00444BF0">
            <w:pPr>
              <w:rPr>
                <w:rFonts w:asciiTheme="majorHAnsi" w:hAnsiTheme="majorHAnsi" w:cstheme="majorHAnsi"/>
                <w:b/>
                <w:sz w:val="20"/>
                <w:szCs w:val="20"/>
                <w:u w:val="single"/>
              </w:rPr>
            </w:pPr>
            <w:r w:rsidRPr="00F345C7">
              <w:rPr>
                <w:rFonts w:asciiTheme="majorHAnsi" w:hAnsiTheme="majorHAnsi" w:cstheme="majorHAnsi"/>
                <w:b/>
                <w:sz w:val="20"/>
                <w:szCs w:val="20"/>
                <w:u w:val="single"/>
              </w:rPr>
              <w:t>Curriculum Choices and Sequencing</w:t>
            </w:r>
          </w:p>
          <w:p w14:paraId="212826E3" w14:textId="77777777" w:rsidR="001A666B" w:rsidRDefault="001A666B" w:rsidP="00444BF0">
            <w:pPr>
              <w:rPr>
                <w:rFonts w:ascii="Arial" w:eastAsia="Arial" w:hAnsi="Arial" w:cs="Arial"/>
                <w:sz w:val="20"/>
                <w:szCs w:val="20"/>
              </w:rPr>
            </w:pPr>
          </w:p>
          <w:p w14:paraId="1C688485"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Analysis of curriculum choices to ensure carefully sequenced and coherent </w:t>
            </w:r>
            <w:r w:rsidRPr="00F345C7">
              <w:rPr>
                <w:rFonts w:asciiTheme="majorHAnsi" w:eastAsia="Arial" w:hAnsiTheme="majorHAnsi" w:cstheme="majorHAnsi"/>
                <w:sz w:val="20"/>
                <w:szCs w:val="20"/>
              </w:rPr>
              <w:lastRenderedPageBreak/>
              <w:t>curriculum is important.</w:t>
            </w:r>
          </w:p>
          <w:p w14:paraId="70B0A2AD"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Reflection on what an effective Drama curriculum could look like.</w:t>
            </w:r>
          </w:p>
          <w:p w14:paraId="435DC82D" w14:textId="77777777" w:rsidR="001A666B" w:rsidRPr="00592A4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It is important to draw </w:t>
            </w:r>
            <w:r w:rsidRPr="003D5544">
              <w:rPr>
                <w:rFonts w:asciiTheme="majorHAnsi" w:eastAsia="Arial" w:hAnsiTheme="majorHAnsi" w:cstheme="majorHAnsi"/>
                <w:sz w:val="20"/>
                <w:szCs w:val="20"/>
              </w:rPr>
              <w:t>explicit links between new content and core concepts/principles in Drama</w:t>
            </w:r>
          </w:p>
          <w:p w14:paraId="7FD52D9A"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The hallmarks of an effective Drama curriculum </w:t>
            </w:r>
            <w:proofErr w:type="gramStart"/>
            <w:r>
              <w:rPr>
                <w:rFonts w:asciiTheme="majorHAnsi" w:eastAsia="Arial" w:hAnsiTheme="majorHAnsi" w:cstheme="majorHAnsi"/>
                <w:sz w:val="20"/>
                <w:szCs w:val="20"/>
              </w:rPr>
              <w:t>is</w:t>
            </w:r>
            <w:proofErr w:type="gramEnd"/>
            <w:r>
              <w:rPr>
                <w:rFonts w:asciiTheme="majorHAnsi" w:eastAsia="Arial" w:hAnsiTheme="majorHAnsi" w:cstheme="majorHAnsi"/>
                <w:sz w:val="20"/>
                <w:szCs w:val="20"/>
              </w:rPr>
              <w:t xml:space="preserve"> unique to our Subject.</w:t>
            </w:r>
          </w:p>
          <w:p w14:paraId="3043632F"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Core Knowledge, Cognitive Load and Curriculum Sequencing need to be understood and inform curriculum planning decisions. </w:t>
            </w:r>
          </w:p>
          <w:p w14:paraId="2440CDD4" w14:textId="77777777" w:rsidR="001A666B" w:rsidRDefault="001A666B" w:rsidP="00444BF0">
            <w:pPr>
              <w:rPr>
                <w:rFonts w:ascii="Calibri" w:eastAsia="Calibri" w:hAnsi="Calibri" w:cs="Calibri"/>
                <w:sz w:val="20"/>
                <w:szCs w:val="20"/>
              </w:rPr>
            </w:pPr>
          </w:p>
        </w:tc>
        <w:tc>
          <w:tcPr>
            <w:tcW w:w="1276" w:type="dxa"/>
            <w:shd w:val="clear" w:color="auto" w:fill="FFF2CC" w:themeFill="accent4" w:themeFillTint="33"/>
          </w:tcPr>
          <w:p w14:paraId="652509FE"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58FD3628"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513710E" w14:textId="77777777" w:rsidR="001A666B" w:rsidRDefault="001A666B" w:rsidP="00444BF0">
            <w:pPr>
              <w:rPr>
                <w:rFonts w:ascii="Calibri" w:eastAsia="Calibri" w:hAnsi="Calibri" w:cs="Calibri"/>
                <w:b/>
                <w:bCs/>
                <w:color w:val="000000" w:themeColor="text1"/>
                <w:sz w:val="20"/>
                <w:szCs w:val="20"/>
              </w:rPr>
            </w:pPr>
          </w:p>
          <w:p w14:paraId="55E4D55D"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46DA423A"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F2CC" w:themeFill="accent4" w:themeFillTint="33"/>
          </w:tcPr>
          <w:p w14:paraId="3E2B850F" w14:textId="77777777" w:rsidR="001A666B" w:rsidRDefault="001A666B" w:rsidP="00444BF0">
            <w:pPr>
              <w:rPr>
                <w:rFonts w:asciiTheme="majorHAnsi" w:hAnsiTheme="majorHAnsi" w:cstheme="majorHAnsi"/>
                <w:sz w:val="20"/>
                <w:szCs w:val="20"/>
              </w:rPr>
            </w:pPr>
            <w:r>
              <w:t xml:space="preserve"> </w:t>
            </w:r>
            <w:r>
              <w:rPr>
                <w:rFonts w:asciiTheme="majorHAnsi" w:hAnsiTheme="majorHAnsi" w:cstheme="majorHAnsi"/>
                <w:sz w:val="20"/>
                <w:szCs w:val="20"/>
              </w:rPr>
              <w:t xml:space="preserve">Gather evidence about what the Drama curriculum looks like in your current school? </w:t>
            </w:r>
          </w:p>
          <w:p w14:paraId="269C700F" w14:textId="77777777" w:rsidR="001A666B" w:rsidRDefault="001A666B" w:rsidP="00444BF0">
            <w:pPr>
              <w:rPr>
                <w:rFonts w:asciiTheme="majorHAnsi" w:hAnsiTheme="majorHAnsi" w:cstheme="majorHAnsi"/>
                <w:sz w:val="20"/>
                <w:szCs w:val="20"/>
              </w:rPr>
            </w:pPr>
          </w:p>
          <w:p w14:paraId="5A83C098"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 xml:space="preserve">Seek to understand what has it been sequenced in this way? What is school </w:t>
            </w:r>
            <w:r>
              <w:rPr>
                <w:rFonts w:asciiTheme="majorHAnsi" w:hAnsiTheme="majorHAnsi" w:cstheme="majorHAnsi"/>
                <w:sz w:val="20"/>
                <w:szCs w:val="20"/>
              </w:rPr>
              <w:lastRenderedPageBreak/>
              <w:t>Drama Department Vision?</w:t>
            </w:r>
          </w:p>
          <w:p w14:paraId="0B807C8F" w14:textId="77777777" w:rsidR="001A666B" w:rsidRDefault="001A666B" w:rsidP="00444BF0">
            <w:pPr>
              <w:rPr>
                <w:rFonts w:asciiTheme="majorHAnsi" w:hAnsiTheme="majorHAnsi" w:cstheme="majorHAnsi"/>
                <w:sz w:val="20"/>
                <w:szCs w:val="20"/>
              </w:rPr>
            </w:pPr>
          </w:p>
          <w:p w14:paraId="5B373EA8" w14:textId="77777777" w:rsidR="001A666B" w:rsidRDefault="001A666B" w:rsidP="00444BF0">
            <w:pPr>
              <w:rPr>
                <w:rFonts w:asciiTheme="majorHAnsi" w:hAnsiTheme="majorHAnsi" w:cstheme="majorHAnsi"/>
                <w:sz w:val="20"/>
                <w:szCs w:val="20"/>
              </w:rPr>
            </w:pPr>
          </w:p>
          <w:p w14:paraId="716BA286"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Go back to your GCSE comparison grid. So further research into how Devising is assessed within </w:t>
            </w:r>
            <w:proofErr w:type="gramStart"/>
            <w:r>
              <w:rPr>
                <w:rFonts w:asciiTheme="majorHAnsi" w:eastAsia="Arial" w:hAnsiTheme="majorHAnsi" w:cstheme="majorHAnsi"/>
                <w:sz w:val="20"/>
                <w:szCs w:val="20"/>
              </w:rPr>
              <w:t>the each</w:t>
            </w:r>
            <w:proofErr w:type="gramEnd"/>
            <w:r>
              <w:rPr>
                <w:rFonts w:asciiTheme="majorHAnsi" w:eastAsia="Arial" w:hAnsiTheme="majorHAnsi" w:cstheme="majorHAnsi"/>
                <w:sz w:val="20"/>
                <w:szCs w:val="20"/>
              </w:rPr>
              <w:t xml:space="preserve"> GCSE course?</w:t>
            </w:r>
          </w:p>
          <w:p w14:paraId="4946D34F" w14:textId="77777777" w:rsidR="001A666B" w:rsidRDefault="001A666B" w:rsidP="00444BF0">
            <w:pPr>
              <w:rPr>
                <w:rFonts w:asciiTheme="majorHAnsi" w:eastAsia="Arial" w:hAnsiTheme="majorHAnsi" w:cstheme="majorHAnsi"/>
                <w:sz w:val="20"/>
                <w:szCs w:val="20"/>
              </w:rPr>
            </w:pPr>
          </w:p>
          <w:p w14:paraId="3D255571" w14:textId="77777777" w:rsidR="001A666B" w:rsidRPr="001E0C5F" w:rsidRDefault="001A666B" w:rsidP="00444BF0">
            <w:pPr>
              <w:rPr>
                <w:rFonts w:asciiTheme="majorHAnsi" w:eastAsia="Arial" w:hAnsiTheme="majorHAnsi" w:cstheme="majorHAnsi"/>
                <w:sz w:val="20"/>
                <w:szCs w:val="20"/>
              </w:rPr>
            </w:pPr>
            <w:r w:rsidRPr="001E0C5F">
              <w:rPr>
                <w:rFonts w:asciiTheme="majorHAnsi" w:hAnsiTheme="majorHAnsi" w:cstheme="majorHAnsi"/>
                <w:bCs/>
                <w:sz w:val="20"/>
                <w:szCs w:val="20"/>
              </w:rPr>
              <w:t xml:space="preserve">During observations: </w:t>
            </w:r>
            <w:r w:rsidRPr="001E0C5F">
              <w:rPr>
                <w:rFonts w:asciiTheme="majorHAnsi" w:hAnsiTheme="majorHAnsi" w:cstheme="majorHAnsi"/>
                <w:color w:val="000000" w:themeColor="text1"/>
                <w:sz w:val="20"/>
                <w:szCs w:val="20"/>
              </w:rPr>
              <w:t>write a retrospective lesson plan to support your understanding of the planning cycle</w:t>
            </w:r>
            <w:r w:rsidRPr="001E0C5F">
              <w:rPr>
                <w:rFonts w:asciiTheme="majorHAnsi" w:eastAsia="Arial" w:hAnsiTheme="majorHAnsi" w:cstheme="majorHAnsi"/>
                <w:sz w:val="20"/>
                <w:szCs w:val="20"/>
              </w:rPr>
              <w:t xml:space="preserve"> </w:t>
            </w:r>
          </w:p>
          <w:p w14:paraId="5C4B9E6D" w14:textId="77777777" w:rsidR="001A666B" w:rsidRPr="001E0C5F" w:rsidRDefault="001A666B" w:rsidP="00444BF0">
            <w:pPr>
              <w:rPr>
                <w:rFonts w:asciiTheme="majorHAnsi" w:eastAsia="Arial" w:hAnsiTheme="majorHAnsi" w:cstheme="majorHAnsi"/>
                <w:sz w:val="20"/>
                <w:szCs w:val="20"/>
              </w:rPr>
            </w:pPr>
          </w:p>
          <w:p w14:paraId="5C099549" w14:textId="77777777" w:rsidR="001A666B" w:rsidRPr="001E0C5F" w:rsidRDefault="001A666B" w:rsidP="00444BF0">
            <w:pPr>
              <w:rPr>
                <w:rFonts w:asciiTheme="majorHAnsi" w:hAnsiTheme="majorHAnsi" w:cstheme="majorHAnsi"/>
                <w:sz w:val="20"/>
                <w:szCs w:val="20"/>
              </w:rPr>
            </w:pPr>
            <w:r w:rsidRPr="001E0C5F">
              <w:rPr>
                <w:rFonts w:asciiTheme="majorHAnsi" w:hAnsiTheme="majorHAnsi" w:cstheme="majorHAnsi"/>
                <w:sz w:val="20"/>
                <w:szCs w:val="20"/>
              </w:rPr>
              <w:t xml:space="preserve">Cognitive Load Theory </w:t>
            </w:r>
            <w:hyperlink r:id="rId136" w:history="1">
              <w:r w:rsidRPr="001E0C5F">
                <w:rPr>
                  <w:rStyle w:val="Hyperlink"/>
                  <w:rFonts w:asciiTheme="majorHAnsi" w:hAnsiTheme="majorHAnsi" w:cstheme="majorHAnsi"/>
                  <w:sz w:val="20"/>
                  <w:szCs w:val="20"/>
                </w:rPr>
                <w:t>https://researched.org.uk/2019/02/27/cognitive-load-theory-in-the-classroom/</w:t>
              </w:r>
            </w:hyperlink>
          </w:p>
          <w:p w14:paraId="76B0FB9D" w14:textId="77777777" w:rsidR="001A666B" w:rsidRPr="001E0C5F" w:rsidRDefault="001A666B" w:rsidP="00444BF0">
            <w:pPr>
              <w:rPr>
                <w:rFonts w:asciiTheme="majorHAnsi" w:hAnsiTheme="majorHAnsi" w:cstheme="majorHAnsi"/>
              </w:rPr>
            </w:pPr>
          </w:p>
          <w:p w14:paraId="7EB1BE07" w14:textId="77777777" w:rsidR="001A666B" w:rsidRPr="001E0C5F" w:rsidRDefault="00D80E72" w:rsidP="00444BF0">
            <w:pPr>
              <w:rPr>
                <w:rFonts w:asciiTheme="majorHAnsi" w:hAnsiTheme="majorHAnsi" w:cstheme="majorHAnsi"/>
                <w:sz w:val="20"/>
                <w:szCs w:val="20"/>
              </w:rPr>
            </w:pPr>
            <w:hyperlink r:id="rId137" w:history="1">
              <w:r w:rsidR="001A666B" w:rsidRPr="001E0C5F">
                <w:rPr>
                  <w:rStyle w:val="Hyperlink"/>
                  <w:rFonts w:asciiTheme="majorHAnsi" w:hAnsiTheme="majorHAnsi" w:cstheme="majorHAnsi"/>
                  <w:sz w:val="20"/>
                  <w:szCs w:val="20"/>
                </w:rPr>
                <w:t>https://schoolsweek.co.uk/cognitive-load-theory-what-does-the-research-say/</w:t>
              </w:r>
            </w:hyperlink>
          </w:p>
          <w:p w14:paraId="03D40676" w14:textId="77777777" w:rsidR="001A666B" w:rsidRPr="005F592E" w:rsidRDefault="001A666B" w:rsidP="00444BF0">
            <w:pPr>
              <w:rPr>
                <w:rFonts w:asciiTheme="majorHAnsi" w:eastAsia="Arial" w:hAnsiTheme="majorHAnsi" w:cstheme="majorHAnsi"/>
                <w:sz w:val="20"/>
                <w:szCs w:val="20"/>
              </w:rPr>
            </w:pPr>
          </w:p>
          <w:p w14:paraId="78089057" w14:textId="77777777" w:rsidR="001A666B" w:rsidRDefault="001A666B" w:rsidP="00444BF0"/>
        </w:tc>
        <w:tc>
          <w:tcPr>
            <w:tcW w:w="2694" w:type="dxa"/>
            <w:shd w:val="clear" w:color="auto" w:fill="FFF2CC" w:themeFill="accent4" w:themeFillTint="33"/>
          </w:tcPr>
          <w:p w14:paraId="7B9651A3"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lastRenderedPageBreak/>
              <w:t xml:space="preserve">Create a coherent and carefully sequenced curriculum. </w:t>
            </w:r>
          </w:p>
          <w:p w14:paraId="50C6DA1E" w14:textId="77777777" w:rsidR="001A666B" w:rsidRDefault="001A666B" w:rsidP="00444BF0">
            <w:pPr>
              <w:contextualSpacing/>
              <w:rPr>
                <w:rFonts w:ascii="Calibri" w:eastAsia="Calibri" w:hAnsi="Calibri" w:cs="Calibri"/>
                <w:color w:val="000000" w:themeColor="text1"/>
                <w:sz w:val="20"/>
                <w:szCs w:val="20"/>
              </w:rPr>
            </w:pPr>
          </w:p>
          <w:p w14:paraId="77AA8D22" w14:textId="77777777" w:rsidR="001A666B" w:rsidRPr="003D5544" w:rsidRDefault="001A666B" w:rsidP="00444BF0">
            <w:pPr>
              <w:rPr>
                <w:rFonts w:asciiTheme="majorHAnsi" w:hAnsiTheme="majorHAnsi" w:cstheme="majorHAnsi"/>
                <w:sz w:val="20"/>
                <w:szCs w:val="20"/>
              </w:rPr>
            </w:pPr>
            <w:r>
              <w:rPr>
                <w:rFonts w:asciiTheme="majorHAnsi" w:hAnsiTheme="majorHAnsi" w:cstheme="majorHAnsi"/>
                <w:sz w:val="20"/>
                <w:szCs w:val="20"/>
              </w:rPr>
              <w:t>Understand and reflect upon what</w:t>
            </w:r>
            <w:r w:rsidRPr="003D5544">
              <w:rPr>
                <w:rFonts w:asciiTheme="majorHAnsi" w:hAnsiTheme="majorHAnsi" w:cstheme="majorHAnsi"/>
                <w:sz w:val="20"/>
                <w:szCs w:val="20"/>
              </w:rPr>
              <w:t xml:space="preserve"> the Drama Curriculum look</w:t>
            </w:r>
            <w:r>
              <w:rPr>
                <w:rFonts w:asciiTheme="majorHAnsi" w:hAnsiTheme="majorHAnsi" w:cstheme="majorHAnsi"/>
                <w:sz w:val="20"/>
                <w:szCs w:val="20"/>
              </w:rPr>
              <w:t xml:space="preserve">s like at KS3 in their own </w:t>
            </w:r>
            <w:r w:rsidRPr="003D5544">
              <w:rPr>
                <w:rFonts w:asciiTheme="majorHAnsi" w:hAnsiTheme="majorHAnsi" w:cstheme="majorHAnsi"/>
                <w:sz w:val="20"/>
                <w:szCs w:val="20"/>
              </w:rPr>
              <w:t>placement school?</w:t>
            </w:r>
            <w:r>
              <w:rPr>
                <w:rFonts w:asciiTheme="majorHAnsi" w:hAnsiTheme="majorHAnsi" w:cstheme="majorHAnsi"/>
                <w:sz w:val="20"/>
                <w:szCs w:val="20"/>
              </w:rPr>
              <w:t xml:space="preserve"> What would you want it look like in your own departments?</w:t>
            </w:r>
          </w:p>
          <w:p w14:paraId="64F54231" w14:textId="77777777" w:rsidR="001A666B" w:rsidRDefault="001A666B" w:rsidP="00444BF0">
            <w:pPr>
              <w:jc w:val="center"/>
              <w:rPr>
                <w:rFonts w:asciiTheme="majorHAnsi" w:hAnsiTheme="majorHAnsi" w:cstheme="majorHAnsi"/>
                <w:sz w:val="20"/>
                <w:szCs w:val="20"/>
              </w:rPr>
            </w:pPr>
          </w:p>
          <w:p w14:paraId="2FF940EC" w14:textId="77777777" w:rsidR="001A666B" w:rsidRDefault="001A666B" w:rsidP="00444BF0">
            <w:pPr>
              <w:jc w:val="center"/>
              <w:rPr>
                <w:rFonts w:asciiTheme="majorHAnsi" w:hAnsiTheme="majorHAnsi" w:cstheme="majorHAnsi"/>
                <w:sz w:val="20"/>
                <w:szCs w:val="20"/>
              </w:rPr>
            </w:pPr>
          </w:p>
          <w:p w14:paraId="083C5F86" w14:textId="77777777" w:rsidR="001A666B" w:rsidRDefault="001A666B" w:rsidP="00444BF0">
            <w:pPr>
              <w:jc w:val="center"/>
              <w:rPr>
                <w:rFonts w:asciiTheme="majorHAnsi" w:hAnsiTheme="majorHAnsi" w:cstheme="majorHAnsi"/>
                <w:sz w:val="20"/>
                <w:szCs w:val="20"/>
              </w:rPr>
            </w:pPr>
          </w:p>
          <w:p w14:paraId="0F295D97" w14:textId="77777777" w:rsidR="001A666B" w:rsidRDefault="001A666B" w:rsidP="00444BF0">
            <w:pPr>
              <w:jc w:val="center"/>
              <w:rPr>
                <w:rFonts w:asciiTheme="majorHAnsi" w:hAnsiTheme="majorHAnsi" w:cstheme="majorHAnsi"/>
                <w:sz w:val="20"/>
                <w:szCs w:val="20"/>
              </w:rPr>
            </w:pPr>
          </w:p>
          <w:p w14:paraId="40F82F64" w14:textId="77777777" w:rsidR="001A666B" w:rsidRDefault="001A666B" w:rsidP="00444BF0">
            <w:pPr>
              <w:jc w:val="center"/>
              <w:rPr>
                <w:rFonts w:asciiTheme="majorHAnsi" w:hAnsiTheme="majorHAnsi" w:cstheme="majorHAnsi"/>
                <w:sz w:val="20"/>
                <w:szCs w:val="20"/>
              </w:rPr>
            </w:pPr>
          </w:p>
          <w:p w14:paraId="0C3ED863" w14:textId="77777777" w:rsidR="001A666B" w:rsidRDefault="001A666B" w:rsidP="00444BF0">
            <w:pPr>
              <w:jc w:val="center"/>
              <w:rPr>
                <w:rFonts w:asciiTheme="majorHAnsi" w:hAnsiTheme="majorHAnsi" w:cstheme="majorHAnsi"/>
                <w:sz w:val="20"/>
                <w:szCs w:val="20"/>
              </w:rPr>
            </w:pPr>
          </w:p>
          <w:p w14:paraId="62000543" w14:textId="77777777" w:rsidR="001A666B" w:rsidRDefault="001A666B" w:rsidP="00444BF0">
            <w:pPr>
              <w:jc w:val="center"/>
              <w:rPr>
                <w:rFonts w:asciiTheme="majorHAnsi" w:hAnsiTheme="majorHAnsi" w:cstheme="majorHAnsi"/>
                <w:sz w:val="20"/>
                <w:szCs w:val="20"/>
              </w:rPr>
            </w:pPr>
          </w:p>
          <w:p w14:paraId="35D6B721" w14:textId="77777777" w:rsidR="001A666B" w:rsidRDefault="001A666B" w:rsidP="00444BF0">
            <w:pPr>
              <w:jc w:val="center"/>
              <w:rPr>
                <w:rFonts w:asciiTheme="majorHAnsi" w:hAnsiTheme="majorHAnsi" w:cstheme="majorHAnsi"/>
                <w:sz w:val="20"/>
                <w:szCs w:val="20"/>
              </w:rPr>
            </w:pPr>
          </w:p>
          <w:p w14:paraId="093C3406" w14:textId="77777777" w:rsidR="001A666B" w:rsidRDefault="001A666B" w:rsidP="00444BF0">
            <w:pPr>
              <w:jc w:val="center"/>
              <w:rPr>
                <w:rFonts w:asciiTheme="majorHAnsi" w:hAnsiTheme="majorHAnsi" w:cstheme="majorHAnsi"/>
                <w:sz w:val="20"/>
                <w:szCs w:val="20"/>
              </w:rPr>
            </w:pPr>
          </w:p>
          <w:p w14:paraId="65A48525" w14:textId="77777777" w:rsidR="001A666B" w:rsidRDefault="001A666B" w:rsidP="00444BF0">
            <w:pPr>
              <w:jc w:val="center"/>
              <w:rPr>
                <w:rFonts w:asciiTheme="majorHAnsi" w:hAnsiTheme="majorHAnsi" w:cstheme="majorHAnsi"/>
                <w:sz w:val="20"/>
                <w:szCs w:val="20"/>
              </w:rPr>
            </w:pPr>
          </w:p>
          <w:p w14:paraId="7394DAC5"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Identify how Devising is explored and assessed at GCSE (and A level) across range of Specifications.</w:t>
            </w:r>
          </w:p>
          <w:p w14:paraId="30999AD9" w14:textId="77777777" w:rsidR="001A666B" w:rsidRDefault="001A666B" w:rsidP="00444BF0">
            <w:pPr>
              <w:contextualSpacing/>
              <w:rPr>
                <w:rFonts w:ascii="Calibri" w:eastAsia="Calibri" w:hAnsi="Calibri" w:cs="Calibri"/>
                <w:color w:val="000000" w:themeColor="text1"/>
                <w:sz w:val="20"/>
                <w:szCs w:val="20"/>
              </w:rPr>
            </w:pPr>
          </w:p>
        </w:tc>
      </w:tr>
      <w:tr w:rsidR="001A666B" w14:paraId="1AC94F2D" w14:textId="77777777" w:rsidTr="00444BF0">
        <w:tc>
          <w:tcPr>
            <w:tcW w:w="710" w:type="dxa"/>
            <w:shd w:val="clear" w:color="auto" w:fill="FFF2CC" w:themeFill="accent4" w:themeFillTint="33"/>
          </w:tcPr>
          <w:p w14:paraId="2A047DA0"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10.30-12.00</w:t>
            </w:r>
          </w:p>
        </w:tc>
        <w:tc>
          <w:tcPr>
            <w:tcW w:w="709" w:type="dxa"/>
            <w:shd w:val="clear" w:color="auto" w:fill="FFF2CC" w:themeFill="accent4" w:themeFillTint="33"/>
          </w:tcPr>
          <w:p w14:paraId="09543613"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F2CC" w:themeFill="accent4" w:themeFillTint="33"/>
          </w:tcPr>
          <w:p w14:paraId="7EAB2D4C" w14:textId="77777777" w:rsidR="001A666B" w:rsidRPr="00B06D80" w:rsidRDefault="001A666B" w:rsidP="00444BF0">
            <w:pPr>
              <w:rPr>
                <w:rFonts w:ascii="Calibri" w:eastAsia="Calibri" w:hAnsi="Calibri" w:cs="Calibri"/>
                <w:b/>
                <w:color w:val="000000" w:themeColor="text1"/>
                <w:sz w:val="20"/>
                <w:szCs w:val="20"/>
              </w:rPr>
            </w:pPr>
            <w:r w:rsidRPr="00B06D80">
              <w:rPr>
                <w:rFonts w:ascii="Calibri" w:eastAsia="Calibri" w:hAnsi="Calibri" w:cs="Calibri"/>
                <w:b/>
                <w:color w:val="000000" w:themeColor="text1"/>
                <w:sz w:val="20"/>
                <w:szCs w:val="20"/>
              </w:rPr>
              <w:t>Curriculum -</w:t>
            </w:r>
          </w:p>
          <w:p w14:paraId="07F5B7DF" w14:textId="77777777" w:rsidR="001A666B" w:rsidRDefault="001A666B" w:rsidP="00444BF0">
            <w:pPr>
              <w:rPr>
                <w:rFonts w:ascii="Calibri" w:eastAsia="Calibri" w:hAnsi="Calibri" w:cs="Calibri"/>
                <w:color w:val="000000" w:themeColor="text1"/>
                <w:sz w:val="20"/>
                <w:szCs w:val="20"/>
              </w:rPr>
            </w:pPr>
            <w:r w:rsidRPr="00B06D80">
              <w:rPr>
                <w:rFonts w:ascii="Calibri" w:eastAsia="Calibri" w:hAnsi="Calibri" w:cs="Calibri"/>
                <w:b/>
                <w:color w:val="000000" w:themeColor="text1"/>
                <w:sz w:val="20"/>
                <w:szCs w:val="20"/>
              </w:rPr>
              <w:t>SK - Devising</w:t>
            </w:r>
          </w:p>
        </w:tc>
        <w:tc>
          <w:tcPr>
            <w:tcW w:w="1701" w:type="dxa"/>
            <w:shd w:val="clear" w:color="auto" w:fill="FFF2CC" w:themeFill="accent4" w:themeFillTint="33"/>
          </w:tcPr>
          <w:p w14:paraId="789B91D7" w14:textId="77777777" w:rsidR="001A666B" w:rsidRPr="00592A4B" w:rsidRDefault="001A666B" w:rsidP="00444BF0">
            <w:pPr>
              <w:rPr>
                <w:rFonts w:asciiTheme="majorHAnsi" w:eastAsia="Arial" w:hAnsiTheme="majorHAnsi" w:cstheme="majorHAnsi"/>
                <w:b/>
                <w:sz w:val="20"/>
                <w:szCs w:val="20"/>
                <w:u w:val="single"/>
              </w:rPr>
            </w:pPr>
            <w:r>
              <w:rPr>
                <w:rFonts w:asciiTheme="majorHAnsi" w:eastAsia="Arial" w:hAnsiTheme="majorHAnsi" w:cstheme="majorHAnsi"/>
                <w:b/>
                <w:sz w:val="20"/>
                <w:szCs w:val="20"/>
                <w:u w:val="single"/>
              </w:rPr>
              <w:t>T</w:t>
            </w:r>
            <w:r w:rsidRPr="00592A4B">
              <w:rPr>
                <w:rFonts w:asciiTheme="majorHAnsi" w:eastAsia="Arial" w:hAnsiTheme="majorHAnsi" w:cstheme="majorHAnsi"/>
                <w:b/>
                <w:sz w:val="20"/>
                <w:szCs w:val="20"/>
                <w:u w:val="single"/>
              </w:rPr>
              <w:t>heme</w:t>
            </w:r>
            <w:r>
              <w:rPr>
                <w:rFonts w:asciiTheme="majorHAnsi" w:eastAsia="Arial" w:hAnsiTheme="majorHAnsi" w:cstheme="majorHAnsi"/>
                <w:b/>
                <w:sz w:val="20"/>
                <w:szCs w:val="20"/>
                <w:u w:val="single"/>
              </w:rPr>
              <w:t>s</w:t>
            </w:r>
            <w:r w:rsidRPr="00592A4B">
              <w:rPr>
                <w:rFonts w:asciiTheme="majorHAnsi" w:eastAsia="Arial" w:hAnsiTheme="majorHAnsi" w:cstheme="majorHAnsi"/>
                <w:b/>
                <w:sz w:val="20"/>
                <w:szCs w:val="20"/>
                <w:u w:val="single"/>
              </w:rPr>
              <w:t xml:space="preserve"> of Work</w:t>
            </w:r>
            <w:r>
              <w:rPr>
                <w:rFonts w:asciiTheme="majorHAnsi" w:eastAsia="Arial" w:hAnsiTheme="majorHAnsi" w:cstheme="majorHAnsi"/>
                <w:b/>
                <w:sz w:val="20"/>
                <w:szCs w:val="20"/>
                <w:u w:val="single"/>
              </w:rPr>
              <w:t xml:space="preserve"> and GCSE, Challenge for all.</w:t>
            </w:r>
          </w:p>
          <w:p w14:paraId="0336EF47" w14:textId="77777777" w:rsidR="001A666B" w:rsidRDefault="001A666B" w:rsidP="00444BF0">
            <w:pPr>
              <w:rPr>
                <w:rFonts w:asciiTheme="majorHAnsi" w:eastAsia="Arial" w:hAnsiTheme="majorHAnsi" w:cstheme="majorHAnsi"/>
                <w:sz w:val="20"/>
                <w:szCs w:val="20"/>
              </w:rPr>
            </w:pPr>
          </w:p>
          <w:p w14:paraId="6D86282B"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b/>
                <w:sz w:val="20"/>
                <w:szCs w:val="20"/>
              </w:rPr>
              <w:t>Devising</w:t>
            </w:r>
            <w:r w:rsidRPr="00F345C7">
              <w:rPr>
                <w:rFonts w:asciiTheme="majorHAnsi" w:eastAsia="Arial" w:hAnsiTheme="majorHAnsi" w:cstheme="majorHAnsi"/>
                <w:sz w:val="20"/>
                <w:szCs w:val="20"/>
              </w:rPr>
              <w:t xml:space="preserve"> is an important skill within the Drama curriculum. </w:t>
            </w:r>
          </w:p>
          <w:p w14:paraId="4EBFEE5C"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There are range of ways to plan and structure a devising SOL. </w:t>
            </w:r>
          </w:p>
          <w:p w14:paraId="34283031"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Devising is explored in a range of ways within different exam boards at GCSE and A level.</w:t>
            </w:r>
          </w:p>
          <w:p w14:paraId="04CD8971"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Cognitive Apprenticeship is a significant tool for understanding an effective Devising process. Modelling, fading and coaching.</w:t>
            </w:r>
          </w:p>
          <w:p w14:paraId="5C1E6C05"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Differentiation and Challenge are essential to be embedded in all aspects of </w:t>
            </w:r>
            <w:r w:rsidRPr="00F345C7">
              <w:rPr>
                <w:rFonts w:asciiTheme="majorHAnsi" w:eastAsia="Arial" w:hAnsiTheme="majorHAnsi" w:cstheme="majorHAnsi"/>
                <w:sz w:val="20"/>
                <w:szCs w:val="20"/>
              </w:rPr>
              <w:lastRenderedPageBreak/>
              <w:t>planning and teaching.</w:t>
            </w:r>
          </w:p>
          <w:p w14:paraId="1622EFF5" w14:textId="77777777" w:rsidR="001A666B" w:rsidRDefault="001A666B" w:rsidP="00444BF0">
            <w:pPr>
              <w:rPr>
                <w:rFonts w:ascii="Calibri" w:eastAsia="Calibri" w:hAnsi="Calibri" w:cs="Calibri"/>
                <w:sz w:val="20"/>
                <w:szCs w:val="20"/>
              </w:rPr>
            </w:pPr>
          </w:p>
        </w:tc>
        <w:tc>
          <w:tcPr>
            <w:tcW w:w="1276" w:type="dxa"/>
            <w:shd w:val="clear" w:color="auto" w:fill="FFF2CC" w:themeFill="accent4" w:themeFillTint="33"/>
          </w:tcPr>
          <w:p w14:paraId="555C524F"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51CE8567"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AE09F0D" w14:textId="77777777" w:rsidR="001A666B" w:rsidRDefault="001A666B" w:rsidP="00444BF0">
            <w:pPr>
              <w:rPr>
                <w:rFonts w:ascii="Calibri" w:eastAsia="Calibri" w:hAnsi="Calibri" w:cs="Calibri"/>
                <w:b/>
                <w:bCs/>
                <w:color w:val="000000" w:themeColor="text1"/>
                <w:sz w:val="20"/>
                <w:szCs w:val="20"/>
              </w:rPr>
            </w:pPr>
          </w:p>
          <w:p w14:paraId="16429F60"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14E8DDD9"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F2CC" w:themeFill="accent4" w:themeFillTint="33"/>
          </w:tcPr>
          <w:p w14:paraId="44939B9C" w14:textId="77777777" w:rsidR="001A666B" w:rsidRPr="008F4791" w:rsidRDefault="001A666B" w:rsidP="00444BF0">
            <w:pPr>
              <w:pStyle w:val="NormalWeb"/>
              <w:shd w:val="clear" w:color="auto" w:fill="FFFFFF"/>
              <w:spacing w:before="0" w:beforeAutospacing="0" w:after="0" w:afterAutospacing="0"/>
              <w:textAlignment w:val="baseline"/>
              <w:rPr>
                <w:rFonts w:asciiTheme="majorHAnsi" w:hAnsiTheme="majorHAnsi" w:cstheme="majorHAnsi"/>
                <w:color w:val="000000"/>
                <w:sz w:val="22"/>
                <w:szCs w:val="22"/>
                <w:bdr w:val="none" w:sz="0" w:space="0" w:color="auto" w:frame="1"/>
                <w:shd w:val="clear" w:color="auto" w:fill="FFFFFF"/>
              </w:rPr>
            </w:pPr>
            <w:proofErr w:type="spellStart"/>
            <w:r w:rsidRPr="002B2C9A">
              <w:rPr>
                <w:rFonts w:asciiTheme="majorHAnsi" w:hAnsiTheme="majorHAnsi" w:cstheme="majorHAnsi"/>
                <w:color w:val="000000"/>
                <w:sz w:val="22"/>
                <w:szCs w:val="22"/>
                <w:bdr w:val="none" w:sz="0" w:space="0" w:color="auto" w:frame="1"/>
                <w:shd w:val="clear" w:color="auto" w:fill="FFF2CC" w:themeFill="accent4" w:themeFillTint="33"/>
              </w:rPr>
              <w:t>Tomsett</w:t>
            </w:r>
            <w:proofErr w:type="spellEnd"/>
            <w:r w:rsidRPr="002B2C9A">
              <w:rPr>
                <w:rFonts w:asciiTheme="majorHAnsi" w:hAnsiTheme="majorHAnsi" w:cstheme="majorHAnsi"/>
                <w:color w:val="000000"/>
                <w:sz w:val="22"/>
                <w:szCs w:val="22"/>
                <w:bdr w:val="none" w:sz="0" w:space="0" w:color="auto" w:frame="1"/>
                <w:shd w:val="clear" w:color="auto" w:fill="FFF2CC" w:themeFill="accent4" w:themeFillTint="33"/>
              </w:rPr>
              <w:t xml:space="preserve">, J (2021): </w:t>
            </w:r>
            <w:r w:rsidRPr="002B2C9A">
              <w:rPr>
                <w:rFonts w:asciiTheme="majorHAnsi" w:hAnsiTheme="majorHAnsi" w:cstheme="majorHAnsi"/>
                <w:i/>
                <w:color w:val="000000"/>
                <w:sz w:val="22"/>
                <w:szCs w:val="22"/>
                <w:bdr w:val="none" w:sz="0" w:space="0" w:color="auto" w:frame="1"/>
                <w:shd w:val="clear" w:color="auto" w:fill="FFF2CC" w:themeFill="accent4" w:themeFillTint="33"/>
              </w:rPr>
              <w:t xml:space="preserve">Collins Et Al.’s Cognitive Apprenticeship </w:t>
            </w:r>
            <w:proofErr w:type="gramStart"/>
            <w:r w:rsidRPr="002B2C9A">
              <w:rPr>
                <w:rFonts w:asciiTheme="majorHAnsi" w:hAnsiTheme="majorHAnsi" w:cstheme="majorHAnsi"/>
                <w:i/>
                <w:color w:val="000000"/>
                <w:sz w:val="22"/>
                <w:szCs w:val="22"/>
                <w:bdr w:val="none" w:sz="0" w:space="0" w:color="auto" w:frame="1"/>
                <w:shd w:val="clear" w:color="auto" w:fill="FFF2CC" w:themeFill="accent4" w:themeFillTint="33"/>
              </w:rPr>
              <w:t>In</w:t>
            </w:r>
            <w:proofErr w:type="gramEnd"/>
            <w:r w:rsidRPr="002B2C9A">
              <w:rPr>
                <w:rFonts w:asciiTheme="majorHAnsi" w:hAnsiTheme="majorHAnsi" w:cstheme="majorHAnsi"/>
                <w:i/>
                <w:color w:val="000000"/>
                <w:sz w:val="22"/>
                <w:szCs w:val="22"/>
                <w:bdr w:val="none" w:sz="0" w:space="0" w:color="auto" w:frame="1"/>
                <w:shd w:val="clear" w:color="auto" w:fill="FFF2CC" w:themeFill="accent4" w:themeFillTint="33"/>
              </w:rPr>
              <w:t xml:space="preserve"> Action. Making Thinking Visible in Drama by Beth Pelleymounter (P121-123</w:t>
            </w:r>
            <w:r w:rsidRPr="008F4791">
              <w:rPr>
                <w:rFonts w:asciiTheme="majorHAnsi" w:hAnsiTheme="majorHAnsi" w:cstheme="majorHAnsi"/>
                <w:i/>
                <w:color w:val="000000"/>
                <w:sz w:val="22"/>
                <w:szCs w:val="22"/>
                <w:bdr w:val="none" w:sz="0" w:space="0" w:color="auto" w:frame="1"/>
                <w:shd w:val="clear" w:color="auto" w:fill="FFFFFF"/>
              </w:rPr>
              <w:t>)</w:t>
            </w:r>
          </w:p>
          <w:p w14:paraId="6DC577FA" w14:textId="77777777" w:rsidR="001A666B" w:rsidRDefault="001A666B" w:rsidP="00444BF0">
            <w:pPr>
              <w:rPr>
                <w:rFonts w:ascii="Calibri" w:eastAsia="Calibri" w:hAnsi="Calibri" w:cs="Calibri"/>
                <w:color w:val="000000" w:themeColor="text1"/>
                <w:sz w:val="20"/>
                <w:szCs w:val="20"/>
              </w:rPr>
            </w:pPr>
          </w:p>
          <w:p w14:paraId="4B989686"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F2CC" w:themeFill="accent4" w:themeFillTint="33"/>
          </w:tcPr>
          <w:p w14:paraId="37D37151" w14:textId="77777777" w:rsidR="001A666B" w:rsidRDefault="001A666B" w:rsidP="00444BF0">
            <w:pPr>
              <w:contextualSpacing/>
              <w:rPr>
                <w:rFonts w:ascii="Calibri" w:eastAsia="Calibri" w:hAnsi="Calibri" w:cs="Calibri"/>
                <w:color w:val="000000" w:themeColor="text1"/>
                <w:sz w:val="20"/>
                <w:szCs w:val="20"/>
              </w:rPr>
            </w:pPr>
          </w:p>
          <w:p w14:paraId="45AEF3B6"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t>Plan effective Devising SOL, using methods of modelling, fading and coaching.</w:t>
            </w:r>
          </w:p>
          <w:p w14:paraId="63C86B4D" w14:textId="77777777" w:rsidR="001A666B" w:rsidRDefault="001A666B" w:rsidP="00444BF0">
            <w:pPr>
              <w:contextualSpacing/>
              <w:rPr>
                <w:rFonts w:ascii="Calibri" w:eastAsia="Calibri" w:hAnsi="Calibri" w:cs="Calibri"/>
                <w:color w:val="000000" w:themeColor="text1"/>
                <w:sz w:val="20"/>
                <w:szCs w:val="20"/>
              </w:rPr>
            </w:pPr>
          </w:p>
        </w:tc>
      </w:tr>
      <w:tr w:rsidR="001A666B" w14:paraId="206F1275" w14:textId="77777777" w:rsidTr="00444BF0">
        <w:tc>
          <w:tcPr>
            <w:tcW w:w="710" w:type="dxa"/>
            <w:shd w:val="clear" w:color="auto" w:fill="FFF2CC" w:themeFill="accent4" w:themeFillTint="33"/>
          </w:tcPr>
          <w:p w14:paraId="37EF41E5"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F2CC" w:themeFill="accent4" w:themeFillTint="33"/>
          </w:tcPr>
          <w:p w14:paraId="70BFD225"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FFF2CC" w:themeFill="accent4" w:themeFillTint="33"/>
          </w:tcPr>
          <w:p w14:paraId="09EDBB1F" w14:textId="77777777" w:rsidR="001A666B" w:rsidRDefault="001A666B" w:rsidP="00444BF0">
            <w:pPr>
              <w:rPr>
                <w:rFonts w:ascii="Calibri" w:eastAsia="Calibri" w:hAnsi="Calibri" w:cs="Calibri"/>
                <w:color w:val="000000" w:themeColor="text1"/>
                <w:sz w:val="20"/>
                <w:szCs w:val="20"/>
              </w:rPr>
            </w:pPr>
            <w:r w:rsidRPr="006E5327">
              <w:rPr>
                <w:rFonts w:ascii="Calibri" w:eastAsia="Calibri" w:hAnsi="Calibri" w:cs="Calibri"/>
                <w:b/>
                <w:color w:val="000000" w:themeColor="text1"/>
                <w:sz w:val="20"/>
                <w:szCs w:val="20"/>
              </w:rPr>
              <w:t xml:space="preserve">Curriculum </w:t>
            </w:r>
            <w:r w:rsidRPr="7F040A24">
              <w:rPr>
                <w:rFonts w:ascii="Calibri" w:eastAsia="Calibri" w:hAnsi="Calibri" w:cs="Calibri"/>
                <w:color w:val="000000" w:themeColor="text1"/>
                <w:sz w:val="20"/>
                <w:szCs w:val="20"/>
              </w:rPr>
              <w:t>-</w:t>
            </w:r>
          </w:p>
          <w:p w14:paraId="00305A79"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FFF2CC" w:themeFill="accent4" w:themeFillTint="33"/>
          </w:tcPr>
          <w:p w14:paraId="5A0B8F00" w14:textId="77777777" w:rsidR="001A666B" w:rsidRPr="00F345C7" w:rsidRDefault="001A666B" w:rsidP="00444BF0">
            <w:pPr>
              <w:rPr>
                <w:rFonts w:ascii="Calibri" w:eastAsia="Calibri" w:hAnsi="Calibri" w:cs="Calibri"/>
                <w:sz w:val="20"/>
                <w:szCs w:val="20"/>
              </w:rPr>
            </w:pPr>
            <w:r w:rsidRPr="00F345C7">
              <w:rPr>
                <w:rFonts w:ascii="Calibri" w:eastAsia="Calibri" w:hAnsi="Calibri" w:cs="Calibri"/>
                <w:sz w:val="20"/>
                <w:szCs w:val="20"/>
              </w:rPr>
              <w:t>Secure subject knowledge helps teachers to motivate pupils and teach effectively.</w:t>
            </w:r>
          </w:p>
          <w:p w14:paraId="0879D1F0" w14:textId="77777777" w:rsidR="001A666B" w:rsidRPr="00F345C7" w:rsidRDefault="001A666B" w:rsidP="00444BF0">
            <w:pPr>
              <w:rPr>
                <w:rFonts w:asciiTheme="majorHAnsi" w:hAnsiTheme="majorHAnsi" w:cstheme="majorHAnsi"/>
                <w:color w:val="000000" w:themeColor="text1"/>
                <w:sz w:val="20"/>
                <w:szCs w:val="20"/>
              </w:rPr>
            </w:pPr>
            <w:r w:rsidRPr="00F345C7">
              <w:rPr>
                <w:rFonts w:asciiTheme="majorHAnsi" w:hAnsiTheme="majorHAnsi" w:cstheme="majorHAnsi"/>
                <w:color w:val="000000" w:themeColor="text1"/>
                <w:sz w:val="20"/>
                <w:szCs w:val="20"/>
              </w:rPr>
              <w:t xml:space="preserve">There keys stages to planning and </w:t>
            </w:r>
            <w:r w:rsidRPr="00F345C7">
              <w:rPr>
                <w:rFonts w:asciiTheme="majorHAnsi" w:hAnsiTheme="majorHAnsi" w:cstheme="majorHAnsi"/>
                <w:b/>
                <w:color w:val="000000" w:themeColor="text1"/>
                <w:sz w:val="20"/>
                <w:szCs w:val="20"/>
              </w:rPr>
              <w:t>delivering Script</w:t>
            </w:r>
            <w:r w:rsidRPr="00F345C7">
              <w:rPr>
                <w:rFonts w:asciiTheme="majorHAnsi" w:hAnsiTheme="majorHAnsi" w:cstheme="majorHAnsi"/>
                <w:color w:val="000000" w:themeColor="text1"/>
                <w:sz w:val="20"/>
                <w:szCs w:val="20"/>
              </w:rPr>
              <w:t xml:space="preserve"> Work which can be adapted to all scripts and key stages.</w:t>
            </w:r>
          </w:p>
          <w:p w14:paraId="4477AB5F" w14:textId="77777777" w:rsidR="001A666B" w:rsidRDefault="001A666B" w:rsidP="00444BF0">
            <w:pPr>
              <w:rPr>
                <w:rFonts w:ascii="Calibri" w:eastAsia="Calibri" w:hAnsi="Calibri" w:cs="Calibri"/>
                <w:sz w:val="20"/>
                <w:szCs w:val="20"/>
              </w:rPr>
            </w:pPr>
          </w:p>
        </w:tc>
        <w:tc>
          <w:tcPr>
            <w:tcW w:w="1276" w:type="dxa"/>
            <w:shd w:val="clear" w:color="auto" w:fill="FFF2CC" w:themeFill="accent4" w:themeFillTint="33"/>
          </w:tcPr>
          <w:p w14:paraId="3DF6246B"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6DFEC99"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784673F" w14:textId="77777777" w:rsidR="001A666B" w:rsidRDefault="001A666B" w:rsidP="00444BF0">
            <w:pPr>
              <w:rPr>
                <w:rFonts w:ascii="Calibri" w:eastAsia="Calibri" w:hAnsi="Calibri" w:cs="Calibri"/>
                <w:b/>
                <w:bCs/>
                <w:color w:val="000000" w:themeColor="text1"/>
                <w:sz w:val="20"/>
                <w:szCs w:val="20"/>
              </w:rPr>
            </w:pPr>
          </w:p>
          <w:p w14:paraId="2D79C889"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40EF1EF"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F2CC" w:themeFill="accent4" w:themeFillTint="33"/>
          </w:tcPr>
          <w:p w14:paraId="3C642036" w14:textId="77777777" w:rsidR="001A666B" w:rsidRDefault="001A666B" w:rsidP="00444BF0">
            <w:pPr>
              <w:rPr>
                <w:rFonts w:ascii="Calibri" w:eastAsia="Calibri" w:hAnsi="Calibri" w:cs="Calibri"/>
                <w:sz w:val="20"/>
                <w:szCs w:val="20"/>
              </w:rPr>
            </w:pPr>
          </w:p>
          <w:p w14:paraId="68348EE8" w14:textId="77777777" w:rsidR="001A666B" w:rsidRDefault="001A666B" w:rsidP="00444BF0">
            <w:pPr>
              <w:rPr>
                <w:rFonts w:ascii="Calibri" w:eastAsia="Calibri" w:hAnsi="Calibri" w:cs="Calibri"/>
                <w:sz w:val="20"/>
                <w:szCs w:val="20"/>
              </w:rPr>
            </w:pPr>
          </w:p>
        </w:tc>
        <w:tc>
          <w:tcPr>
            <w:tcW w:w="2694" w:type="dxa"/>
            <w:shd w:val="clear" w:color="auto" w:fill="FFF2CC" w:themeFill="accent4" w:themeFillTint="33"/>
          </w:tcPr>
          <w:p w14:paraId="435B4B93" w14:textId="77777777" w:rsidR="001A666B" w:rsidRDefault="001A666B" w:rsidP="00444BF0">
            <w:pPr>
              <w:contextualSpacing/>
              <w:rPr>
                <w:rFonts w:ascii="Calibri" w:eastAsia="Calibri" w:hAnsi="Calibri" w:cs="Calibri"/>
                <w:color w:val="000000" w:themeColor="text1"/>
                <w:sz w:val="20"/>
                <w:szCs w:val="20"/>
              </w:rPr>
            </w:pPr>
            <w:r w:rsidRPr="7F040A24">
              <w:rPr>
                <w:rFonts w:ascii="Calibri" w:eastAsia="Calibri" w:hAnsi="Calibri" w:cs="Calibri"/>
                <w:color w:val="000000" w:themeColor="text1"/>
                <w:sz w:val="20"/>
                <w:szCs w:val="20"/>
              </w:rPr>
              <w:t xml:space="preserve">Secure subject knowledge for pupils before expecting them to think critically about a topic or text. </w:t>
            </w:r>
          </w:p>
        </w:tc>
      </w:tr>
      <w:tr w:rsidR="001A666B" w14:paraId="13F73B7C" w14:textId="77777777" w:rsidTr="00444BF0">
        <w:tc>
          <w:tcPr>
            <w:tcW w:w="710" w:type="dxa"/>
            <w:shd w:val="clear" w:color="auto" w:fill="FFF2CC" w:themeFill="accent4" w:themeFillTint="33"/>
          </w:tcPr>
          <w:p w14:paraId="6023D3FD"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F2CC" w:themeFill="accent4" w:themeFillTint="33"/>
          </w:tcPr>
          <w:p w14:paraId="598887AC"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BJP</w:t>
            </w:r>
          </w:p>
        </w:tc>
        <w:tc>
          <w:tcPr>
            <w:tcW w:w="1417" w:type="dxa"/>
            <w:shd w:val="clear" w:color="auto" w:fill="FFF2CC" w:themeFill="accent4" w:themeFillTint="33"/>
          </w:tcPr>
          <w:p w14:paraId="65C9A780" w14:textId="77777777" w:rsidR="001A666B" w:rsidRPr="006E5327" w:rsidRDefault="001A666B" w:rsidP="00444BF0">
            <w:pPr>
              <w:rPr>
                <w:rFonts w:ascii="Calibri" w:eastAsia="Calibri" w:hAnsi="Calibri" w:cs="Calibri"/>
                <w:b/>
                <w:color w:val="000000" w:themeColor="text1"/>
                <w:sz w:val="20"/>
                <w:szCs w:val="20"/>
              </w:rPr>
            </w:pPr>
            <w:r w:rsidRPr="006E5327">
              <w:rPr>
                <w:rFonts w:ascii="Calibri" w:eastAsia="Calibri" w:hAnsi="Calibri" w:cs="Calibri"/>
                <w:b/>
                <w:color w:val="000000" w:themeColor="text1"/>
                <w:sz w:val="20"/>
                <w:szCs w:val="20"/>
              </w:rPr>
              <w:t>Curriculum -</w:t>
            </w:r>
          </w:p>
          <w:p w14:paraId="042BC76C"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FFF2CC" w:themeFill="accent4" w:themeFillTint="33"/>
          </w:tcPr>
          <w:p w14:paraId="1E8E3F9F"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Practitioners can be a power tool for teaching Devising. </w:t>
            </w:r>
          </w:p>
          <w:p w14:paraId="522B71E1"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b/>
                <w:sz w:val="20"/>
                <w:szCs w:val="20"/>
              </w:rPr>
              <w:t>DV8</w:t>
            </w:r>
            <w:r w:rsidRPr="00F345C7">
              <w:rPr>
                <w:rFonts w:asciiTheme="majorHAnsi" w:eastAsia="Arial" w:hAnsiTheme="majorHAnsi" w:cstheme="majorHAnsi"/>
                <w:sz w:val="20"/>
                <w:szCs w:val="20"/>
              </w:rPr>
              <w:t xml:space="preserve"> as a practitioner and how to structure SOL when introducing their work. </w:t>
            </w:r>
          </w:p>
          <w:p w14:paraId="67BCAAA3"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How Motif Development can be used at Drama GCSE, A level and KS3. </w:t>
            </w:r>
          </w:p>
          <w:p w14:paraId="4BEB309E" w14:textId="77777777" w:rsidR="001A666B" w:rsidRDefault="001A666B" w:rsidP="00444BF0">
            <w:pPr>
              <w:rPr>
                <w:rFonts w:ascii="Calibri" w:eastAsia="Calibri" w:hAnsi="Calibri" w:cs="Calibri"/>
                <w:sz w:val="20"/>
                <w:szCs w:val="20"/>
              </w:rPr>
            </w:pPr>
            <w:r>
              <w:rPr>
                <w:rFonts w:asciiTheme="majorHAnsi" w:eastAsia="Arial" w:hAnsiTheme="majorHAnsi" w:cstheme="majorHAnsi"/>
                <w:sz w:val="20"/>
                <w:szCs w:val="20"/>
              </w:rPr>
              <w:t>Differentiation methods and challenge techniques</w:t>
            </w:r>
          </w:p>
        </w:tc>
        <w:tc>
          <w:tcPr>
            <w:tcW w:w="1276" w:type="dxa"/>
            <w:shd w:val="clear" w:color="auto" w:fill="FFF2CC" w:themeFill="accent4" w:themeFillTint="33"/>
          </w:tcPr>
          <w:p w14:paraId="18B4EB7A"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6FBA6522"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CC6C3EF" w14:textId="77777777" w:rsidR="001A666B" w:rsidRDefault="001A666B" w:rsidP="00444BF0">
            <w:pPr>
              <w:rPr>
                <w:rFonts w:ascii="Calibri" w:eastAsia="Calibri" w:hAnsi="Calibri" w:cs="Calibri"/>
                <w:b/>
                <w:bCs/>
                <w:color w:val="000000" w:themeColor="text1"/>
                <w:sz w:val="20"/>
                <w:szCs w:val="20"/>
              </w:rPr>
            </w:pPr>
          </w:p>
          <w:p w14:paraId="505787F5"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49079D91"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FFF2CC" w:themeFill="accent4" w:themeFillTint="33"/>
          </w:tcPr>
          <w:p w14:paraId="44349C2B"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FFF2CC" w:themeFill="accent4" w:themeFillTint="33"/>
          </w:tcPr>
          <w:p w14:paraId="3157E4F4" w14:textId="77777777" w:rsidR="001A666B" w:rsidRDefault="001A666B" w:rsidP="00444BF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To understand the work of DV8 and how to use it within Devising work and Physical Theatre schemes.</w:t>
            </w:r>
          </w:p>
        </w:tc>
      </w:tr>
      <w:tr w:rsidR="001A666B" w14:paraId="57128542" w14:textId="77777777" w:rsidTr="00444BF0">
        <w:tc>
          <w:tcPr>
            <w:tcW w:w="710" w:type="dxa"/>
            <w:shd w:val="clear" w:color="auto" w:fill="FFF2CC" w:themeFill="accent4" w:themeFillTint="33"/>
          </w:tcPr>
          <w:p w14:paraId="0EB1CB88"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F2CC" w:themeFill="accent4" w:themeFillTint="33"/>
          </w:tcPr>
          <w:p w14:paraId="55D9DED2" w14:textId="77777777" w:rsidR="001A666B" w:rsidRDefault="001A666B" w:rsidP="00444BF0">
            <w:pPr>
              <w:rPr>
                <w:rFonts w:ascii="Calibri" w:eastAsia="Calibri" w:hAnsi="Calibri" w:cs="Calibri"/>
                <w:color w:val="000000" w:themeColor="text1"/>
                <w:sz w:val="20"/>
                <w:szCs w:val="20"/>
              </w:rPr>
            </w:pPr>
          </w:p>
        </w:tc>
        <w:tc>
          <w:tcPr>
            <w:tcW w:w="1417" w:type="dxa"/>
            <w:shd w:val="clear" w:color="auto" w:fill="FFF2CC" w:themeFill="accent4" w:themeFillTint="33"/>
          </w:tcPr>
          <w:p w14:paraId="224603E5" w14:textId="77777777" w:rsidR="001A666B" w:rsidRPr="00E14334" w:rsidRDefault="001A666B" w:rsidP="00444BF0">
            <w:pPr>
              <w:rPr>
                <w:rFonts w:ascii="Calibri" w:eastAsia="Calibri" w:hAnsi="Calibri" w:cs="Calibri"/>
                <w:b/>
                <w:color w:val="000000" w:themeColor="text1"/>
                <w:sz w:val="20"/>
                <w:szCs w:val="20"/>
              </w:rPr>
            </w:pPr>
            <w:r w:rsidRPr="00E14334">
              <w:rPr>
                <w:rFonts w:ascii="Calibri" w:eastAsia="Calibri" w:hAnsi="Calibri" w:cs="Calibri"/>
                <w:b/>
                <w:color w:val="000000" w:themeColor="text1"/>
                <w:sz w:val="20"/>
                <w:szCs w:val="20"/>
              </w:rPr>
              <w:t>Independent study</w:t>
            </w:r>
          </w:p>
        </w:tc>
        <w:tc>
          <w:tcPr>
            <w:tcW w:w="1701" w:type="dxa"/>
            <w:shd w:val="clear" w:color="auto" w:fill="FFF2CC" w:themeFill="accent4" w:themeFillTint="33"/>
          </w:tcPr>
          <w:p w14:paraId="7310275A"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Prep for Practitioner presentation and practical exercise delivery.</w:t>
            </w:r>
          </w:p>
        </w:tc>
        <w:tc>
          <w:tcPr>
            <w:tcW w:w="1276" w:type="dxa"/>
            <w:shd w:val="clear" w:color="auto" w:fill="FFF2CC" w:themeFill="accent4" w:themeFillTint="33"/>
          </w:tcPr>
          <w:p w14:paraId="4DC2AC9E" w14:textId="77777777" w:rsidR="001A666B" w:rsidRDefault="001A666B" w:rsidP="00444BF0">
            <w:pPr>
              <w:rPr>
                <w:rFonts w:ascii="Calibri" w:eastAsia="Calibri" w:hAnsi="Calibri" w:cs="Calibri"/>
                <w:color w:val="000000" w:themeColor="text1"/>
                <w:sz w:val="20"/>
                <w:szCs w:val="20"/>
              </w:rPr>
            </w:pPr>
          </w:p>
        </w:tc>
        <w:tc>
          <w:tcPr>
            <w:tcW w:w="1984" w:type="dxa"/>
            <w:shd w:val="clear" w:color="auto" w:fill="FFF2CC" w:themeFill="accent4" w:themeFillTint="33"/>
          </w:tcPr>
          <w:p w14:paraId="40650C3B" w14:textId="77777777" w:rsidR="001A666B" w:rsidRDefault="001A666B" w:rsidP="00444BF0">
            <w:pPr>
              <w:rPr>
                <w:rFonts w:asciiTheme="majorHAnsi" w:eastAsia="Arial" w:hAnsiTheme="majorHAnsi" w:cstheme="majorHAnsi"/>
                <w:sz w:val="20"/>
                <w:szCs w:val="20"/>
              </w:rPr>
            </w:pPr>
            <w:r w:rsidRPr="00ED2E98">
              <w:rPr>
                <w:rFonts w:asciiTheme="majorHAnsi" w:eastAsia="Arial" w:hAnsiTheme="majorHAnsi" w:cstheme="majorHAnsi"/>
                <w:sz w:val="20"/>
                <w:szCs w:val="20"/>
              </w:rPr>
              <w:t xml:space="preserve">Research into what resources </w:t>
            </w:r>
            <w:proofErr w:type="gramStart"/>
            <w:r w:rsidRPr="00ED2E98">
              <w:rPr>
                <w:rFonts w:asciiTheme="majorHAnsi" w:eastAsia="Arial" w:hAnsiTheme="majorHAnsi" w:cstheme="majorHAnsi"/>
                <w:sz w:val="20"/>
                <w:szCs w:val="20"/>
              </w:rPr>
              <w:t>are</w:t>
            </w:r>
            <w:proofErr w:type="gramEnd"/>
            <w:r w:rsidRPr="00ED2E98">
              <w:rPr>
                <w:rFonts w:asciiTheme="majorHAnsi" w:eastAsia="Arial" w:hAnsiTheme="majorHAnsi" w:cstheme="majorHAnsi"/>
                <w:sz w:val="20"/>
                <w:szCs w:val="20"/>
              </w:rPr>
              <w:t xml:space="preserve"> accessible for teaching and researching into Theatre Practitioners?</w:t>
            </w:r>
            <w:r>
              <w:rPr>
                <w:rFonts w:asciiTheme="majorHAnsi" w:eastAsia="Arial" w:hAnsiTheme="majorHAnsi" w:cstheme="majorHAnsi"/>
                <w:sz w:val="20"/>
                <w:szCs w:val="20"/>
              </w:rPr>
              <w:t xml:space="preserve">  A starting point is;</w:t>
            </w:r>
          </w:p>
          <w:p w14:paraId="7F92FD4F" w14:textId="77777777" w:rsidR="001A666B" w:rsidRDefault="00D80E72" w:rsidP="00444BF0">
            <w:pPr>
              <w:pStyle w:val="NoSpacing"/>
              <w:rPr>
                <w:rStyle w:val="Hyperlink"/>
              </w:rPr>
            </w:pPr>
            <w:hyperlink r:id="rId138" w:history="1">
              <w:r w:rsidR="001A666B">
                <w:rPr>
                  <w:rStyle w:val="Hyperlink"/>
                </w:rPr>
                <w:t>https://www.bbc.co.uk/search?filter=bitesize&amp;scope=bitesize&amp;q=Drama+GCSE&amp;page=1</w:t>
              </w:r>
            </w:hyperlink>
          </w:p>
          <w:p w14:paraId="450CC3A6" w14:textId="77777777" w:rsidR="001A666B" w:rsidRDefault="001A666B" w:rsidP="00444BF0">
            <w:pPr>
              <w:pStyle w:val="NoSpacing"/>
            </w:pPr>
          </w:p>
          <w:p w14:paraId="15BA8C34" w14:textId="77777777" w:rsidR="001A666B" w:rsidRDefault="00D80E72" w:rsidP="00444BF0">
            <w:pPr>
              <w:pStyle w:val="NoSpacing"/>
              <w:rPr>
                <w:rStyle w:val="Hyperlink"/>
              </w:rPr>
            </w:pPr>
            <w:hyperlink r:id="rId139" w:history="1">
              <w:r w:rsidR="001A666B">
                <w:rPr>
                  <w:rStyle w:val="Hyperlink"/>
                </w:rPr>
                <w:t>https://www.bbc.co.uk/bitesize/guides/zqx3wmn/revision/1</w:t>
              </w:r>
            </w:hyperlink>
          </w:p>
          <w:p w14:paraId="30A152A6" w14:textId="77777777" w:rsidR="001A666B" w:rsidRDefault="001A666B" w:rsidP="00444BF0">
            <w:pPr>
              <w:pStyle w:val="NoSpacing"/>
            </w:pPr>
          </w:p>
          <w:p w14:paraId="37EC8724" w14:textId="77777777" w:rsidR="001A666B" w:rsidRDefault="00D80E72" w:rsidP="00444BF0">
            <w:pPr>
              <w:pStyle w:val="NoSpacing"/>
            </w:pPr>
            <w:hyperlink r:id="rId140" w:history="1">
              <w:r w:rsidR="001A666B">
                <w:rPr>
                  <w:rStyle w:val="Hyperlink"/>
                </w:rPr>
                <w:t>https://www.bbc.co.uk/bitesize/subjects/zk6pyrd</w:t>
              </w:r>
            </w:hyperlink>
          </w:p>
          <w:p w14:paraId="08094BF2" w14:textId="77777777" w:rsidR="001A666B" w:rsidRDefault="001A666B" w:rsidP="00444BF0">
            <w:pPr>
              <w:rPr>
                <w:rFonts w:asciiTheme="majorHAnsi" w:eastAsia="Arial" w:hAnsiTheme="majorHAnsi" w:cstheme="majorHAnsi"/>
                <w:color w:val="00B050"/>
                <w:sz w:val="20"/>
                <w:szCs w:val="20"/>
              </w:rPr>
            </w:pPr>
          </w:p>
          <w:p w14:paraId="67B32A8D" w14:textId="77777777" w:rsidR="001A666B" w:rsidRPr="00C25321" w:rsidRDefault="001A666B" w:rsidP="00444BF0">
            <w:pPr>
              <w:pStyle w:val="NoSpacing"/>
              <w:rPr>
                <w:i/>
                <w:u w:val="single"/>
              </w:rPr>
            </w:pPr>
            <w:r w:rsidRPr="00C25321">
              <w:rPr>
                <w:i/>
                <w:u w:val="single"/>
              </w:rPr>
              <w:t>British Library</w:t>
            </w:r>
          </w:p>
          <w:p w14:paraId="5F74406F" w14:textId="77777777" w:rsidR="001A666B" w:rsidRDefault="00D80E72" w:rsidP="00444BF0">
            <w:pPr>
              <w:pStyle w:val="NoSpacing"/>
            </w:pPr>
            <w:hyperlink r:id="rId141" w:history="1">
              <w:r w:rsidR="001A666B">
                <w:rPr>
                  <w:rStyle w:val="Hyperlink"/>
                </w:rPr>
                <w:t>https://www.bl.uk/20th-century-literature/themes/theatre-practitioners-and-genres</w:t>
              </w:r>
            </w:hyperlink>
          </w:p>
          <w:p w14:paraId="09D8BAAB" w14:textId="77777777" w:rsidR="001A666B" w:rsidRDefault="001A666B" w:rsidP="00444BF0">
            <w:pPr>
              <w:pStyle w:val="NoSpacing"/>
            </w:pPr>
          </w:p>
          <w:p w14:paraId="5A7DEB84" w14:textId="77777777" w:rsidR="001A666B" w:rsidRPr="0091095F" w:rsidRDefault="001A666B" w:rsidP="00444BF0">
            <w:pPr>
              <w:pStyle w:val="NoSpacing"/>
              <w:rPr>
                <w:i/>
                <w:u w:val="single"/>
              </w:rPr>
            </w:pPr>
            <w:r w:rsidRPr="0091095F">
              <w:rPr>
                <w:i/>
                <w:u w:val="single"/>
              </w:rPr>
              <w:t>Selection of essays and interviews about Theatre and Practitioners</w:t>
            </w:r>
          </w:p>
          <w:p w14:paraId="2BC1060A" w14:textId="77777777" w:rsidR="001A666B" w:rsidRDefault="00D80E72" w:rsidP="00444BF0">
            <w:pPr>
              <w:pStyle w:val="NoSpacing"/>
              <w:rPr>
                <w:b/>
                <w:u w:val="single"/>
              </w:rPr>
            </w:pPr>
            <w:hyperlink r:id="rId142" w:history="1">
              <w:r w:rsidR="001A666B">
                <w:rPr>
                  <w:rStyle w:val="Hyperlink"/>
                </w:rPr>
                <w:t>https://essentialdrama.com/</w:t>
              </w:r>
            </w:hyperlink>
          </w:p>
          <w:p w14:paraId="2711745E" w14:textId="77777777" w:rsidR="001A666B" w:rsidRDefault="001A666B" w:rsidP="00444BF0">
            <w:pPr>
              <w:pStyle w:val="ListParagraph"/>
              <w:spacing w:line="259" w:lineRule="auto"/>
              <w:rPr>
                <w:rFonts w:ascii="Calibri" w:eastAsia="Calibri" w:hAnsi="Calibri" w:cs="Calibri"/>
                <w:color w:val="000000" w:themeColor="text1"/>
              </w:rPr>
            </w:pPr>
          </w:p>
        </w:tc>
        <w:tc>
          <w:tcPr>
            <w:tcW w:w="2694" w:type="dxa"/>
            <w:shd w:val="clear" w:color="auto" w:fill="FFF2CC" w:themeFill="accent4" w:themeFillTint="33"/>
          </w:tcPr>
          <w:p w14:paraId="63A9FF9B" w14:textId="77777777" w:rsidR="001A666B" w:rsidRDefault="001A666B" w:rsidP="00444BF0">
            <w:pPr>
              <w:rPr>
                <w:rFonts w:asciiTheme="majorHAnsi" w:hAnsiTheme="majorHAnsi" w:cstheme="majorHAnsi"/>
                <w:sz w:val="20"/>
                <w:szCs w:val="20"/>
              </w:rPr>
            </w:pPr>
            <w:r>
              <w:rPr>
                <w:rFonts w:asciiTheme="majorHAnsi" w:hAnsiTheme="majorHAnsi" w:cstheme="majorHAnsi"/>
                <w:sz w:val="20"/>
                <w:szCs w:val="20"/>
              </w:rPr>
              <w:lastRenderedPageBreak/>
              <w:t xml:space="preserve">Plan your own Practitioner Introductory lesson. Weaving in differentiation and challenge. Also establishing links between new content and core content in your teaching. </w:t>
            </w:r>
          </w:p>
          <w:p w14:paraId="0BBFC5C3" w14:textId="77777777" w:rsidR="001A666B" w:rsidRDefault="001A666B" w:rsidP="00444BF0">
            <w:pPr>
              <w:contextualSpacing/>
              <w:rPr>
                <w:rFonts w:ascii="Calibri" w:eastAsia="Calibri" w:hAnsi="Calibri" w:cs="Calibri"/>
                <w:color w:val="000000" w:themeColor="text1"/>
                <w:sz w:val="20"/>
                <w:szCs w:val="20"/>
              </w:rPr>
            </w:pPr>
          </w:p>
        </w:tc>
      </w:tr>
      <w:tr w:rsidR="001A666B" w14:paraId="1D8B17B0" w14:textId="77777777" w:rsidTr="00444BF0">
        <w:tc>
          <w:tcPr>
            <w:tcW w:w="710" w:type="dxa"/>
            <w:shd w:val="clear" w:color="auto" w:fill="auto"/>
          </w:tcPr>
          <w:p w14:paraId="7C8F1063"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8/3 9.00-10.30 </w:t>
            </w:r>
          </w:p>
        </w:tc>
        <w:tc>
          <w:tcPr>
            <w:tcW w:w="709" w:type="dxa"/>
            <w:shd w:val="clear" w:color="auto" w:fill="auto"/>
          </w:tcPr>
          <w:p w14:paraId="177496E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auto"/>
          </w:tcPr>
          <w:p w14:paraId="6ECD2BBF" w14:textId="77777777" w:rsidR="001A666B" w:rsidRDefault="001A666B" w:rsidP="00444BF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 </w:t>
            </w:r>
          </w:p>
          <w:p w14:paraId="501441CF" w14:textId="77777777" w:rsidR="001A666B" w:rsidRDefault="001A666B" w:rsidP="00444BF0">
            <w:pPr>
              <w:rPr>
                <w:rFonts w:ascii="Calibri" w:eastAsia="Calibri" w:hAnsi="Calibri" w:cs="Calibri"/>
                <w:color w:val="000000" w:themeColor="text1"/>
                <w:sz w:val="20"/>
                <w:szCs w:val="20"/>
              </w:rPr>
            </w:pPr>
          </w:p>
          <w:p w14:paraId="342D931E" w14:textId="77777777" w:rsidR="001A666B" w:rsidRDefault="001A666B" w:rsidP="00444BF0">
            <w:pPr>
              <w:spacing w:line="259" w:lineRule="auto"/>
              <w:rPr>
                <w:rFonts w:ascii="Calibri" w:eastAsia="Calibri" w:hAnsi="Calibri" w:cs="Calibri"/>
                <w:color w:val="000000" w:themeColor="text1"/>
                <w:sz w:val="20"/>
                <w:szCs w:val="20"/>
              </w:rPr>
            </w:pPr>
            <w:r w:rsidRPr="31362385">
              <w:rPr>
                <w:rFonts w:ascii="Calibri" w:eastAsia="Calibri" w:hAnsi="Calibri" w:cs="Calibri"/>
                <w:color w:val="000000" w:themeColor="text1"/>
                <w:sz w:val="20"/>
                <w:szCs w:val="20"/>
              </w:rPr>
              <w:t xml:space="preserve"> </w:t>
            </w:r>
          </w:p>
        </w:tc>
        <w:tc>
          <w:tcPr>
            <w:tcW w:w="1701" w:type="dxa"/>
            <w:shd w:val="clear" w:color="auto" w:fill="auto"/>
          </w:tcPr>
          <w:p w14:paraId="5371B579" w14:textId="77777777" w:rsidR="001A666B" w:rsidRPr="00F345C7" w:rsidRDefault="001A666B" w:rsidP="00444BF0">
            <w:pPr>
              <w:rPr>
                <w:rFonts w:asciiTheme="majorHAnsi" w:eastAsia="Arial" w:hAnsiTheme="majorHAnsi" w:cstheme="majorHAnsi"/>
                <w:b/>
                <w:sz w:val="20"/>
                <w:szCs w:val="20"/>
                <w:u w:val="single"/>
              </w:rPr>
            </w:pPr>
            <w:r w:rsidRPr="00F345C7">
              <w:rPr>
                <w:rFonts w:asciiTheme="majorHAnsi" w:eastAsia="Arial" w:hAnsiTheme="majorHAnsi" w:cstheme="majorHAnsi"/>
                <w:b/>
                <w:sz w:val="20"/>
                <w:szCs w:val="20"/>
                <w:u w:val="single"/>
              </w:rPr>
              <w:t>SKA – Practitioner Development</w:t>
            </w:r>
          </w:p>
          <w:p w14:paraId="4C4BB90D" w14:textId="77777777" w:rsidR="001A666B" w:rsidRPr="00F345C7" w:rsidRDefault="001A666B" w:rsidP="00444BF0">
            <w:pPr>
              <w:ind w:left="360"/>
              <w:rPr>
                <w:rFonts w:asciiTheme="majorHAnsi" w:eastAsia="Arial" w:hAnsiTheme="majorHAnsi" w:cstheme="majorHAnsi"/>
                <w:b/>
                <w:sz w:val="20"/>
                <w:szCs w:val="20"/>
                <w:u w:val="single"/>
              </w:rPr>
            </w:pPr>
            <w:r w:rsidRPr="00F345C7">
              <w:rPr>
                <w:rFonts w:asciiTheme="majorHAnsi" w:eastAsia="Arial" w:hAnsiTheme="majorHAnsi" w:cstheme="majorHAnsi"/>
                <w:b/>
                <w:sz w:val="20"/>
                <w:szCs w:val="20"/>
                <w:u w:val="single"/>
              </w:rPr>
              <w:t xml:space="preserve">Enquiry based learning, transferring knowledge and adaptive teaching for high achievers. </w:t>
            </w:r>
          </w:p>
          <w:p w14:paraId="1006F640" w14:textId="77777777" w:rsidR="001A666B" w:rsidRDefault="001A666B" w:rsidP="00444BF0">
            <w:pPr>
              <w:rPr>
                <w:rFonts w:asciiTheme="majorHAnsi" w:eastAsia="Arial" w:hAnsiTheme="majorHAnsi" w:cstheme="majorHAnsi"/>
                <w:b/>
                <w:sz w:val="20"/>
                <w:szCs w:val="20"/>
                <w:u w:val="single"/>
              </w:rPr>
            </w:pPr>
          </w:p>
          <w:p w14:paraId="7621B682"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Deepen understanding and knowledge of key characteristics of </w:t>
            </w:r>
            <w:r w:rsidRPr="00F345C7">
              <w:rPr>
                <w:rFonts w:asciiTheme="majorHAnsi" w:eastAsia="Arial" w:hAnsiTheme="majorHAnsi" w:cstheme="majorHAnsi"/>
                <w:b/>
                <w:sz w:val="20"/>
                <w:szCs w:val="20"/>
              </w:rPr>
              <w:t>practitioners</w:t>
            </w:r>
            <w:r w:rsidRPr="00F345C7">
              <w:rPr>
                <w:rFonts w:asciiTheme="majorHAnsi" w:eastAsia="Arial" w:hAnsiTheme="majorHAnsi" w:cstheme="majorHAnsi"/>
                <w:sz w:val="20"/>
                <w:szCs w:val="20"/>
              </w:rPr>
              <w:t xml:space="preserve">. </w:t>
            </w:r>
          </w:p>
          <w:p w14:paraId="0663A173"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Understanding of how these apply to exam specifications and core skills at KS3. </w:t>
            </w:r>
          </w:p>
          <w:p w14:paraId="373574F2"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Key elements of structuring the teaching of Practitioners. </w:t>
            </w:r>
          </w:p>
          <w:p w14:paraId="18D43C49"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Understand Brecht SOL as a model. Apply transferable skills to own allocated Practitioner. </w:t>
            </w:r>
          </w:p>
          <w:p w14:paraId="2119843A"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 xml:space="preserve">How to apply embed </w:t>
            </w:r>
            <w:proofErr w:type="gramStart"/>
            <w:r w:rsidRPr="00F345C7">
              <w:rPr>
                <w:rFonts w:asciiTheme="majorHAnsi" w:eastAsia="Arial" w:hAnsiTheme="majorHAnsi" w:cstheme="majorHAnsi"/>
                <w:sz w:val="20"/>
                <w:szCs w:val="20"/>
              </w:rPr>
              <w:t>enquiry based</w:t>
            </w:r>
            <w:proofErr w:type="gramEnd"/>
            <w:r w:rsidRPr="00F345C7">
              <w:rPr>
                <w:rFonts w:asciiTheme="majorHAnsi" w:eastAsia="Arial" w:hAnsiTheme="majorHAnsi" w:cstheme="majorHAnsi"/>
                <w:sz w:val="20"/>
                <w:szCs w:val="20"/>
              </w:rPr>
              <w:t xml:space="preserve"> learning into this work. </w:t>
            </w:r>
          </w:p>
          <w:p w14:paraId="6AF27863" w14:textId="77777777" w:rsidR="001A666B" w:rsidRDefault="001A666B" w:rsidP="00444BF0">
            <w:pPr>
              <w:rPr>
                <w:rFonts w:ascii="Calibri" w:eastAsia="Calibri" w:hAnsi="Calibri" w:cs="Calibri"/>
                <w:sz w:val="20"/>
                <w:szCs w:val="20"/>
              </w:rPr>
            </w:pPr>
          </w:p>
        </w:tc>
        <w:tc>
          <w:tcPr>
            <w:tcW w:w="1276" w:type="dxa"/>
            <w:shd w:val="clear" w:color="auto" w:fill="auto"/>
          </w:tcPr>
          <w:p w14:paraId="73016D91"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8D53A68"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472E5C75" w14:textId="77777777" w:rsidR="001A666B" w:rsidRDefault="001A666B" w:rsidP="00444BF0">
            <w:pPr>
              <w:rPr>
                <w:rFonts w:ascii="Calibri" w:eastAsia="Calibri" w:hAnsi="Calibri" w:cs="Calibri"/>
                <w:b/>
                <w:bCs/>
                <w:color w:val="000000" w:themeColor="text1"/>
                <w:sz w:val="20"/>
                <w:szCs w:val="20"/>
              </w:rPr>
            </w:pPr>
          </w:p>
          <w:p w14:paraId="589DC294"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73E8BF2"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auto"/>
          </w:tcPr>
          <w:p w14:paraId="758B9721" w14:textId="77777777" w:rsidR="001A666B" w:rsidRDefault="001A666B" w:rsidP="00444BF0">
            <w:pPr>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 </w:t>
            </w:r>
          </w:p>
        </w:tc>
        <w:tc>
          <w:tcPr>
            <w:tcW w:w="2694" w:type="dxa"/>
            <w:shd w:val="clear" w:color="auto" w:fill="auto"/>
          </w:tcPr>
          <w:p w14:paraId="0731D37D" w14:textId="77777777" w:rsidR="001A666B" w:rsidRDefault="001A666B" w:rsidP="00444BF0">
            <w:pPr>
              <w:contextualSpacing/>
              <w:rPr>
                <w:rFonts w:ascii="Calibri" w:eastAsia="Calibri" w:hAnsi="Calibri" w:cs="Calibri"/>
                <w:color w:val="000000" w:themeColor="text1"/>
                <w:sz w:val="20"/>
                <w:szCs w:val="20"/>
              </w:rPr>
            </w:pPr>
            <w:r w:rsidRPr="30AFD27E">
              <w:rPr>
                <w:rFonts w:ascii="Calibri" w:eastAsia="Calibri" w:hAnsi="Calibri" w:cs="Calibri"/>
                <w:color w:val="000000" w:themeColor="text1"/>
                <w:sz w:val="20"/>
                <w:szCs w:val="20"/>
              </w:rPr>
              <w:t xml:space="preserve">Enthuse pupils about post-16 study by having important conversations and building in opportunities to experience in KS3 and 4. </w:t>
            </w:r>
          </w:p>
        </w:tc>
      </w:tr>
      <w:tr w:rsidR="001A666B" w14:paraId="16757457" w14:textId="77777777" w:rsidTr="00444BF0">
        <w:tc>
          <w:tcPr>
            <w:tcW w:w="710" w:type="dxa"/>
            <w:shd w:val="clear" w:color="auto" w:fill="auto"/>
          </w:tcPr>
          <w:p w14:paraId="7C187408"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auto"/>
          </w:tcPr>
          <w:p w14:paraId="5128407B"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auto"/>
          </w:tcPr>
          <w:p w14:paraId="103E85FA" w14:textId="77777777" w:rsidR="001A666B" w:rsidRPr="00E14334" w:rsidRDefault="001A666B" w:rsidP="00444BF0">
            <w:pPr>
              <w:rPr>
                <w:rFonts w:ascii="Calibri" w:eastAsia="Calibri" w:hAnsi="Calibri" w:cs="Calibri"/>
                <w:b/>
                <w:color w:val="000000" w:themeColor="text1"/>
                <w:sz w:val="20"/>
                <w:szCs w:val="20"/>
              </w:rPr>
            </w:pPr>
            <w:r w:rsidRPr="00E14334">
              <w:rPr>
                <w:rFonts w:ascii="Calibri" w:eastAsia="Calibri" w:hAnsi="Calibri" w:cs="Calibri"/>
                <w:b/>
                <w:color w:val="000000" w:themeColor="text1"/>
                <w:sz w:val="20"/>
                <w:szCs w:val="20"/>
              </w:rPr>
              <w:t>Consolidation</w:t>
            </w:r>
          </w:p>
        </w:tc>
        <w:tc>
          <w:tcPr>
            <w:tcW w:w="1701" w:type="dxa"/>
            <w:shd w:val="clear" w:color="auto" w:fill="auto"/>
          </w:tcPr>
          <w:p w14:paraId="49A692C0" w14:textId="77777777" w:rsidR="001A666B" w:rsidRDefault="001A666B" w:rsidP="00444BF0">
            <w:pPr>
              <w:rPr>
                <w:rFonts w:ascii="Calibri" w:eastAsia="Calibri" w:hAnsi="Calibri" w:cs="Calibri"/>
                <w:sz w:val="20"/>
                <w:szCs w:val="20"/>
              </w:rPr>
            </w:pPr>
            <w:r w:rsidRPr="000B4211">
              <w:rPr>
                <w:rFonts w:ascii="Calibri" w:eastAsia="Calibri" w:hAnsi="Calibri" w:cs="Calibri"/>
                <w:b/>
                <w:sz w:val="20"/>
                <w:szCs w:val="20"/>
              </w:rPr>
              <w:t>Practitioners</w:t>
            </w:r>
            <w:r>
              <w:rPr>
                <w:rFonts w:ascii="Calibri" w:eastAsia="Calibri" w:hAnsi="Calibri" w:cs="Calibri"/>
                <w:sz w:val="20"/>
                <w:szCs w:val="20"/>
              </w:rPr>
              <w:t xml:space="preserve"> Continued</w:t>
            </w:r>
          </w:p>
          <w:p w14:paraId="16589BCE" w14:textId="77777777" w:rsidR="001A666B" w:rsidRDefault="001A666B" w:rsidP="00444BF0">
            <w:pPr>
              <w:rPr>
                <w:rFonts w:ascii="Calibri" w:eastAsia="Calibri" w:hAnsi="Calibri" w:cs="Calibri"/>
                <w:sz w:val="20"/>
                <w:szCs w:val="20"/>
              </w:rPr>
            </w:pPr>
            <w:r>
              <w:rPr>
                <w:rFonts w:ascii="Calibri" w:eastAsia="Calibri" w:hAnsi="Calibri" w:cs="Calibri"/>
                <w:sz w:val="20"/>
                <w:szCs w:val="20"/>
              </w:rPr>
              <w:t>Student led teaching of range of practitioners. Pre-prepared from previous session.</w:t>
            </w:r>
          </w:p>
        </w:tc>
        <w:tc>
          <w:tcPr>
            <w:tcW w:w="1276" w:type="dxa"/>
            <w:shd w:val="clear" w:color="auto" w:fill="auto"/>
          </w:tcPr>
          <w:p w14:paraId="605DEF52"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EB3138E"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701DE3E" w14:textId="77777777" w:rsidR="001A666B" w:rsidRDefault="001A666B" w:rsidP="00444BF0">
            <w:pPr>
              <w:rPr>
                <w:rFonts w:ascii="Calibri" w:eastAsia="Calibri" w:hAnsi="Calibri" w:cs="Calibri"/>
                <w:b/>
                <w:bCs/>
                <w:color w:val="000000" w:themeColor="text1"/>
                <w:sz w:val="20"/>
                <w:szCs w:val="20"/>
              </w:rPr>
            </w:pPr>
          </w:p>
          <w:p w14:paraId="6DB7B814"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C1DC303"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auto"/>
          </w:tcPr>
          <w:p w14:paraId="5CCF2BB8"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 xml:space="preserve">Complete research and practical teaching task of allocated Practitioner activity. Engage with Drama Network and social media support groups as set out in </w:t>
            </w:r>
            <w:r>
              <w:rPr>
                <w:rFonts w:asciiTheme="majorHAnsi" w:eastAsia="Arial" w:hAnsiTheme="majorHAnsi" w:cstheme="majorHAnsi"/>
                <w:sz w:val="20"/>
                <w:szCs w:val="20"/>
              </w:rPr>
              <w:lastRenderedPageBreak/>
              <w:t xml:space="preserve">SK day 1 to collect ideas and inspiration. </w:t>
            </w:r>
          </w:p>
          <w:p w14:paraId="12CD25B0"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auto"/>
          </w:tcPr>
          <w:p w14:paraId="632B7D5E" w14:textId="77777777" w:rsidR="001A666B" w:rsidRDefault="001A666B" w:rsidP="00444BF0">
            <w:pPr>
              <w:contextualSpacing/>
              <w:rPr>
                <w:rFonts w:ascii="Calibri" w:eastAsia="Calibri" w:hAnsi="Calibri" w:cs="Calibri"/>
                <w:color w:val="000000" w:themeColor="text1"/>
                <w:sz w:val="20"/>
                <w:szCs w:val="20"/>
              </w:rPr>
            </w:pPr>
          </w:p>
        </w:tc>
      </w:tr>
      <w:tr w:rsidR="001A666B" w14:paraId="75F5A6BE" w14:textId="77777777" w:rsidTr="00444BF0">
        <w:tc>
          <w:tcPr>
            <w:tcW w:w="710" w:type="dxa"/>
            <w:shd w:val="clear" w:color="auto" w:fill="auto"/>
          </w:tcPr>
          <w:p w14:paraId="32FCE461"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auto"/>
          </w:tcPr>
          <w:p w14:paraId="2AD22E9D"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auto"/>
          </w:tcPr>
          <w:p w14:paraId="5C52FA8D" w14:textId="77777777" w:rsidR="001A666B" w:rsidRDefault="001A666B" w:rsidP="00444BF0">
            <w:pPr>
              <w:rPr>
                <w:rFonts w:ascii="Calibri" w:eastAsia="Calibri" w:hAnsi="Calibri" w:cs="Calibri"/>
                <w:color w:val="000000" w:themeColor="text1"/>
                <w:sz w:val="20"/>
                <w:szCs w:val="20"/>
              </w:rPr>
            </w:pPr>
            <w:r w:rsidRPr="00E14334">
              <w:rPr>
                <w:rFonts w:ascii="Calibri" w:eastAsia="Calibri" w:hAnsi="Calibri" w:cs="Calibri"/>
                <w:b/>
                <w:color w:val="000000" w:themeColor="text1"/>
                <w:sz w:val="20"/>
                <w:szCs w:val="20"/>
              </w:rPr>
              <w:t>Consolidation</w:t>
            </w:r>
            <w:r w:rsidRPr="7F040A24">
              <w:rPr>
                <w:rFonts w:ascii="Calibri" w:eastAsia="Calibri" w:hAnsi="Calibri" w:cs="Calibri"/>
                <w:color w:val="000000" w:themeColor="text1"/>
                <w:sz w:val="20"/>
                <w:szCs w:val="20"/>
              </w:rPr>
              <w:t xml:space="preserve"> -</w:t>
            </w:r>
          </w:p>
          <w:p w14:paraId="7662D1EE" w14:textId="77777777" w:rsidR="001A666B" w:rsidRDefault="001A666B" w:rsidP="00444BF0">
            <w:pPr>
              <w:rPr>
                <w:rFonts w:ascii="Calibri" w:eastAsia="Calibri" w:hAnsi="Calibri" w:cs="Calibri"/>
                <w:color w:val="000000" w:themeColor="text1"/>
                <w:sz w:val="20"/>
                <w:szCs w:val="20"/>
              </w:rPr>
            </w:pPr>
          </w:p>
        </w:tc>
        <w:tc>
          <w:tcPr>
            <w:tcW w:w="1701" w:type="dxa"/>
            <w:shd w:val="clear" w:color="auto" w:fill="auto"/>
          </w:tcPr>
          <w:p w14:paraId="481C8814"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In SK4 – Students will decide on what will be included in this session. This will be based on the students’ needs and the areas left for development in their SKA.</w:t>
            </w:r>
          </w:p>
          <w:p w14:paraId="099D4168"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In the past this has been;</w:t>
            </w:r>
          </w:p>
          <w:p w14:paraId="70E2F9F6"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Parental engagement</w:t>
            </w:r>
          </w:p>
          <w:p w14:paraId="4E9C41A3"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Further mark and feedback</w:t>
            </w:r>
          </w:p>
          <w:p w14:paraId="5B8EDA03"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 xml:space="preserve">Teacher and their voice in the classroom. </w:t>
            </w:r>
          </w:p>
          <w:p w14:paraId="124E9017" w14:textId="77777777" w:rsidR="001A666B" w:rsidRDefault="001A666B" w:rsidP="00D80E72">
            <w:pPr>
              <w:pStyle w:val="ListParagraph"/>
              <w:numPr>
                <w:ilvl w:val="0"/>
                <w:numId w:val="19"/>
              </w:numPr>
              <w:rPr>
                <w:rFonts w:asciiTheme="majorHAnsi" w:eastAsia="Arial" w:hAnsiTheme="majorHAnsi" w:cstheme="majorHAnsi"/>
                <w:sz w:val="20"/>
                <w:szCs w:val="20"/>
              </w:rPr>
            </w:pPr>
            <w:r w:rsidRPr="000B4211">
              <w:rPr>
                <w:rFonts w:asciiTheme="majorHAnsi" w:eastAsia="Arial" w:hAnsiTheme="majorHAnsi" w:cstheme="majorHAnsi"/>
                <w:b/>
                <w:sz w:val="20"/>
                <w:szCs w:val="20"/>
              </w:rPr>
              <w:t>Interview technique</w:t>
            </w:r>
            <w:r>
              <w:rPr>
                <w:rFonts w:asciiTheme="majorHAnsi" w:eastAsia="Arial" w:hAnsiTheme="majorHAnsi" w:cstheme="majorHAnsi"/>
                <w:sz w:val="20"/>
                <w:szCs w:val="20"/>
              </w:rPr>
              <w:t>.</w:t>
            </w:r>
          </w:p>
          <w:p w14:paraId="6AFA8484" w14:textId="77777777" w:rsidR="001A666B" w:rsidRDefault="001A666B" w:rsidP="00444BF0">
            <w:pPr>
              <w:rPr>
                <w:rFonts w:ascii="Calibri" w:eastAsia="Calibri" w:hAnsi="Calibri" w:cs="Calibri"/>
                <w:sz w:val="20"/>
                <w:szCs w:val="20"/>
              </w:rPr>
            </w:pPr>
          </w:p>
        </w:tc>
        <w:tc>
          <w:tcPr>
            <w:tcW w:w="1276" w:type="dxa"/>
            <w:shd w:val="clear" w:color="auto" w:fill="auto"/>
          </w:tcPr>
          <w:p w14:paraId="27BAA4B4"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E4D64D5"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A22183F" w14:textId="77777777" w:rsidR="001A666B" w:rsidRDefault="001A666B" w:rsidP="00444BF0">
            <w:pPr>
              <w:rPr>
                <w:rFonts w:ascii="Calibri" w:eastAsia="Calibri" w:hAnsi="Calibri" w:cs="Calibri"/>
                <w:b/>
                <w:bCs/>
                <w:color w:val="000000" w:themeColor="text1"/>
                <w:sz w:val="20"/>
                <w:szCs w:val="20"/>
              </w:rPr>
            </w:pPr>
          </w:p>
          <w:p w14:paraId="4908ECB2"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66D5143"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auto"/>
          </w:tcPr>
          <w:p w14:paraId="5AD3670E" w14:textId="77777777" w:rsidR="001A666B" w:rsidRPr="008F4791" w:rsidRDefault="001A666B" w:rsidP="00444BF0">
            <w:pPr>
              <w:pStyle w:val="NormalWeb"/>
              <w:shd w:val="clear" w:color="auto" w:fill="FFFFFF"/>
              <w:spacing w:before="0" w:beforeAutospacing="0" w:after="0" w:afterAutospacing="0"/>
              <w:textAlignment w:val="baseline"/>
              <w:rPr>
                <w:rFonts w:asciiTheme="majorHAnsi" w:hAnsiTheme="majorHAnsi" w:cstheme="majorHAnsi"/>
                <w:color w:val="000000"/>
                <w:sz w:val="22"/>
                <w:szCs w:val="22"/>
                <w:bdr w:val="none" w:sz="0" w:space="0" w:color="auto" w:frame="1"/>
              </w:rPr>
            </w:pPr>
            <w:r w:rsidRPr="008F4791">
              <w:rPr>
                <w:rFonts w:asciiTheme="majorHAnsi" w:hAnsiTheme="majorHAnsi" w:cstheme="majorHAnsi"/>
                <w:color w:val="000000"/>
                <w:sz w:val="22"/>
                <w:szCs w:val="22"/>
                <w:bdr w:val="none" w:sz="0" w:space="0" w:color="auto" w:frame="1"/>
              </w:rPr>
              <w:t>Anderson, M., &amp; Dunn, J. (2015). </w:t>
            </w:r>
            <w:r w:rsidRPr="008F4791">
              <w:rPr>
                <w:rFonts w:asciiTheme="majorHAnsi" w:hAnsiTheme="majorHAnsi" w:cstheme="majorHAnsi"/>
                <w:i/>
                <w:iCs/>
                <w:color w:val="000000"/>
                <w:sz w:val="22"/>
                <w:szCs w:val="22"/>
                <w:bdr w:val="none" w:sz="0" w:space="0" w:color="auto" w:frame="1"/>
              </w:rPr>
              <w:t>How drama activates learning: contemporary research and practice</w:t>
            </w:r>
            <w:r w:rsidRPr="008F4791">
              <w:rPr>
                <w:rFonts w:asciiTheme="majorHAnsi" w:hAnsiTheme="majorHAnsi" w:cstheme="majorHAnsi"/>
                <w:color w:val="000000"/>
                <w:sz w:val="22"/>
                <w:szCs w:val="22"/>
                <w:bdr w:val="none" w:sz="0" w:space="0" w:color="auto" w:frame="1"/>
              </w:rPr>
              <w:t xml:space="preserve">. </w:t>
            </w:r>
          </w:p>
          <w:p w14:paraId="7B257DB1" w14:textId="77777777" w:rsidR="001A666B" w:rsidRDefault="001A666B" w:rsidP="00444BF0">
            <w:pPr>
              <w:rPr>
                <w:rFonts w:ascii="Calibri" w:eastAsia="Calibri" w:hAnsi="Calibri" w:cs="Calibri"/>
                <w:color w:val="000000" w:themeColor="text1"/>
                <w:sz w:val="20"/>
                <w:szCs w:val="20"/>
              </w:rPr>
            </w:pPr>
          </w:p>
        </w:tc>
        <w:tc>
          <w:tcPr>
            <w:tcW w:w="2694" w:type="dxa"/>
            <w:shd w:val="clear" w:color="auto" w:fill="auto"/>
          </w:tcPr>
          <w:p w14:paraId="6853E7EF" w14:textId="77777777" w:rsidR="001A666B" w:rsidRDefault="001A666B" w:rsidP="00444BF0">
            <w:pPr>
              <w:contextualSpacing/>
              <w:rPr>
                <w:rFonts w:ascii="Calibri" w:eastAsia="Calibri" w:hAnsi="Calibri" w:cs="Calibri"/>
                <w:color w:val="000000" w:themeColor="text1"/>
                <w:sz w:val="20"/>
                <w:szCs w:val="20"/>
              </w:rPr>
            </w:pPr>
          </w:p>
        </w:tc>
      </w:tr>
      <w:tr w:rsidR="001A666B" w14:paraId="49DC792F" w14:textId="77777777" w:rsidTr="00444BF0">
        <w:tc>
          <w:tcPr>
            <w:tcW w:w="710" w:type="dxa"/>
            <w:shd w:val="clear" w:color="auto" w:fill="auto"/>
          </w:tcPr>
          <w:p w14:paraId="6C0ACEF1"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auto"/>
          </w:tcPr>
          <w:p w14:paraId="75B1E09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BP</w:t>
            </w:r>
          </w:p>
        </w:tc>
        <w:tc>
          <w:tcPr>
            <w:tcW w:w="1417" w:type="dxa"/>
            <w:shd w:val="clear" w:color="auto" w:fill="auto"/>
          </w:tcPr>
          <w:p w14:paraId="440125F8" w14:textId="77777777" w:rsidR="001A666B" w:rsidRPr="00E14334" w:rsidRDefault="001A666B" w:rsidP="00444BF0">
            <w:pPr>
              <w:rPr>
                <w:rFonts w:ascii="Calibri" w:eastAsia="Calibri" w:hAnsi="Calibri" w:cs="Calibri"/>
                <w:b/>
                <w:color w:val="000000" w:themeColor="text1"/>
                <w:sz w:val="20"/>
                <w:szCs w:val="20"/>
              </w:rPr>
            </w:pPr>
            <w:r w:rsidRPr="00E14334">
              <w:rPr>
                <w:rFonts w:ascii="Calibri" w:eastAsia="Calibri" w:hAnsi="Calibri" w:cs="Calibri"/>
                <w:b/>
                <w:color w:val="000000" w:themeColor="text1"/>
                <w:sz w:val="20"/>
                <w:szCs w:val="20"/>
              </w:rPr>
              <w:t>Consolidation</w:t>
            </w:r>
          </w:p>
        </w:tc>
        <w:tc>
          <w:tcPr>
            <w:tcW w:w="1701" w:type="dxa"/>
            <w:shd w:val="clear" w:color="auto" w:fill="auto"/>
          </w:tcPr>
          <w:p w14:paraId="7B1A6857" w14:textId="77777777" w:rsidR="001A666B" w:rsidRPr="00F345C7" w:rsidRDefault="001A666B" w:rsidP="00444BF0">
            <w:pPr>
              <w:rPr>
                <w:rFonts w:asciiTheme="majorHAnsi" w:eastAsia="Arial" w:hAnsiTheme="majorHAnsi" w:cstheme="majorHAnsi"/>
                <w:sz w:val="20"/>
                <w:szCs w:val="20"/>
              </w:rPr>
            </w:pPr>
            <w:r w:rsidRPr="00F345C7">
              <w:rPr>
                <w:rFonts w:asciiTheme="majorHAnsi" w:eastAsia="Arial" w:hAnsiTheme="majorHAnsi" w:cstheme="majorHAnsi"/>
                <w:sz w:val="20"/>
                <w:szCs w:val="20"/>
              </w:rPr>
              <w:t>In SK4 – Students will decide on what will be included in this session. This will be based on the students’ needs and the areas left for development in their SKA.</w:t>
            </w:r>
          </w:p>
          <w:p w14:paraId="3F21DC39"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In the past this has been;</w:t>
            </w:r>
          </w:p>
          <w:p w14:paraId="110A520C"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Parental engagement</w:t>
            </w:r>
          </w:p>
          <w:p w14:paraId="53FA59F2"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Further mark and feedback</w:t>
            </w:r>
          </w:p>
          <w:p w14:paraId="46596C9C" w14:textId="77777777" w:rsidR="001A666B" w:rsidRPr="000B4211" w:rsidRDefault="001A666B" w:rsidP="00D80E72">
            <w:pPr>
              <w:pStyle w:val="ListParagraph"/>
              <w:numPr>
                <w:ilvl w:val="0"/>
                <w:numId w:val="19"/>
              </w:numPr>
              <w:rPr>
                <w:rFonts w:asciiTheme="majorHAnsi" w:eastAsia="Arial" w:hAnsiTheme="majorHAnsi" w:cstheme="majorHAnsi"/>
                <w:b/>
                <w:sz w:val="20"/>
                <w:szCs w:val="20"/>
              </w:rPr>
            </w:pPr>
            <w:r w:rsidRPr="000B4211">
              <w:rPr>
                <w:rFonts w:asciiTheme="majorHAnsi" w:eastAsia="Arial" w:hAnsiTheme="majorHAnsi" w:cstheme="majorHAnsi"/>
                <w:b/>
                <w:sz w:val="20"/>
                <w:szCs w:val="20"/>
              </w:rPr>
              <w:t xml:space="preserve">Teacher and their voice in the classroom. </w:t>
            </w:r>
          </w:p>
          <w:p w14:paraId="6FA87263" w14:textId="77777777" w:rsidR="001A666B" w:rsidRDefault="001A666B" w:rsidP="00D80E72">
            <w:pPr>
              <w:pStyle w:val="ListParagraph"/>
              <w:numPr>
                <w:ilvl w:val="0"/>
                <w:numId w:val="19"/>
              </w:numPr>
              <w:rPr>
                <w:rFonts w:asciiTheme="majorHAnsi" w:eastAsia="Arial" w:hAnsiTheme="majorHAnsi" w:cstheme="majorHAnsi"/>
                <w:sz w:val="20"/>
                <w:szCs w:val="20"/>
              </w:rPr>
            </w:pPr>
            <w:r w:rsidRPr="000B4211">
              <w:rPr>
                <w:rFonts w:asciiTheme="majorHAnsi" w:eastAsia="Arial" w:hAnsiTheme="majorHAnsi" w:cstheme="majorHAnsi"/>
                <w:b/>
                <w:sz w:val="20"/>
                <w:szCs w:val="20"/>
              </w:rPr>
              <w:t>Interview technique</w:t>
            </w:r>
            <w:r>
              <w:rPr>
                <w:rFonts w:asciiTheme="majorHAnsi" w:eastAsia="Arial" w:hAnsiTheme="majorHAnsi" w:cstheme="majorHAnsi"/>
                <w:sz w:val="20"/>
                <w:szCs w:val="20"/>
              </w:rPr>
              <w:t>.</w:t>
            </w:r>
          </w:p>
          <w:p w14:paraId="2C393860" w14:textId="77777777" w:rsidR="001A666B" w:rsidRDefault="001A666B" w:rsidP="00444BF0">
            <w:pPr>
              <w:rPr>
                <w:rFonts w:ascii="Calibri" w:eastAsia="Calibri" w:hAnsi="Calibri" w:cs="Calibri"/>
                <w:sz w:val="20"/>
                <w:szCs w:val="20"/>
              </w:rPr>
            </w:pPr>
          </w:p>
        </w:tc>
        <w:tc>
          <w:tcPr>
            <w:tcW w:w="1276" w:type="dxa"/>
            <w:shd w:val="clear" w:color="auto" w:fill="auto"/>
          </w:tcPr>
          <w:p w14:paraId="2A3490D2" w14:textId="77777777" w:rsidR="001A666B" w:rsidRDefault="001A666B" w:rsidP="00444BF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DA488E1" w14:textId="77777777" w:rsidR="001A666B" w:rsidRDefault="001A666B" w:rsidP="00444BF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C23E93E" w14:textId="77777777" w:rsidR="001A666B" w:rsidRDefault="001A666B" w:rsidP="00444BF0">
            <w:pPr>
              <w:rPr>
                <w:rFonts w:ascii="Calibri" w:eastAsia="Calibri" w:hAnsi="Calibri" w:cs="Calibri"/>
                <w:b/>
                <w:bCs/>
                <w:color w:val="000000" w:themeColor="text1"/>
                <w:sz w:val="20"/>
                <w:szCs w:val="20"/>
              </w:rPr>
            </w:pPr>
          </w:p>
          <w:p w14:paraId="38B7D0A2" w14:textId="77777777" w:rsidR="001A666B" w:rsidRDefault="001A666B" w:rsidP="00444BF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ECB99E9" w14:textId="77777777" w:rsidR="001A666B" w:rsidRDefault="001A666B" w:rsidP="00444BF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4" w:type="dxa"/>
            <w:shd w:val="clear" w:color="auto" w:fill="auto"/>
          </w:tcPr>
          <w:p w14:paraId="63DC6F49" w14:textId="77777777" w:rsidR="001A666B" w:rsidRDefault="001A666B" w:rsidP="00444BF0">
            <w:pPr>
              <w:rPr>
                <w:rFonts w:ascii="Calibri" w:eastAsia="Calibri" w:hAnsi="Calibri" w:cs="Calibri"/>
                <w:color w:val="000000" w:themeColor="text1"/>
                <w:sz w:val="20"/>
                <w:szCs w:val="20"/>
              </w:rPr>
            </w:pPr>
            <w:r w:rsidRPr="31362385">
              <w:rPr>
                <w:rFonts w:ascii="Calibri" w:eastAsia="Calibri" w:hAnsi="Calibri" w:cs="Calibri"/>
                <w:color w:val="000000" w:themeColor="text1"/>
                <w:sz w:val="20"/>
                <w:szCs w:val="20"/>
              </w:rPr>
              <w:t xml:space="preserve"> </w:t>
            </w:r>
            <w:hyperlink r:id="rId143" w:history="1">
              <w:r w:rsidRPr="005F0566">
                <w:rPr>
                  <w:rStyle w:val="Hyperlink"/>
                  <w:rFonts w:ascii="Calibri" w:eastAsia="Calibri" w:hAnsi="Calibri" w:cs="Calibri"/>
                  <w:sz w:val="20"/>
                  <w:szCs w:val="20"/>
                </w:rPr>
                <w:t>https://educationendowmentfoundation.org.uk/education-evidence/teaching-learning-toolkit/parental-engagement</w:t>
              </w:r>
            </w:hyperlink>
          </w:p>
          <w:p w14:paraId="1AA6363D" w14:textId="77777777" w:rsidR="001A666B" w:rsidRDefault="001A666B" w:rsidP="00444BF0">
            <w:pPr>
              <w:rPr>
                <w:rFonts w:ascii="Calibri" w:eastAsia="Calibri" w:hAnsi="Calibri" w:cs="Calibri"/>
                <w:color w:val="000000" w:themeColor="text1"/>
                <w:sz w:val="20"/>
                <w:szCs w:val="20"/>
              </w:rPr>
            </w:pPr>
          </w:p>
          <w:p w14:paraId="757B7928"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Read the EEF research project on Parental Engagement.</w:t>
            </w:r>
          </w:p>
        </w:tc>
        <w:tc>
          <w:tcPr>
            <w:tcW w:w="2694" w:type="dxa"/>
            <w:shd w:val="clear" w:color="auto" w:fill="auto"/>
          </w:tcPr>
          <w:p w14:paraId="1CE3D9D0" w14:textId="77777777" w:rsidR="001A666B" w:rsidRDefault="001A666B" w:rsidP="00444BF0">
            <w:pPr>
              <w:rPr>
                <w:rFonts w:asciiTheme="majorHAnsi" w:eastAsia="Arial" w:hAnsiTheme="majorHAnsi" w:cstheme="majorHAnsi"/>
                <w:sz w:val="20"/>
                <w:szCs w:val="20"/>
              </w:rPr>
            </w:pPr>
            <w:r w:rsidRPr="7F040A24">
              <w:rPr>
                <w:rFonts w:ascii="Calibri" w:eastAsia="Calibri" w:hAnsi="Calibri" w:cs="Calibri"/>
                <w:color w:val="000000" w:themeColor="text1"/>
                <w:sz w:val="20"/>
                <w:szCs w:val="20"/>
              </w:rPr>
              <w:t xml:space="preserve">. </w:t>
            </w:r>
            <w:r>
              <w:rPr>
                <w:rFonts w:asciiTheme="majorHAnsi" w:eastAsia="Arial" w:hAnsiTheme="majorHAnsi" w:cstheme="majorHAnsi"/>
                <w:sz w:val="20"/>
                <w:szCs w:val="20"/>
              </w:rPr>
              <w:t xml:space="preserve">Complete research and practical teaching task of allocated Practitioner activity. Engage with Drama Network and social media support groups as set out in SK day 1 to collect ideas and inspiration. </w:t>
            </w:r>
          </w:p>
          <w:p w14:paraId="6C27B1CA" w14:textId="77777777" w:rsidR="001A666B" w:rsidRDefault="001A666B" w:rsidP="00444BF0">
            <w:pPr>
              <w:contextualSpacing/>
              <w:rPr>
                <w:rFonts w:ascii="Calibri" w:eastAsia="Calibri" w:hAnsi="Calibri" w:cs="Calibri"/>
                <w:color w:val="000000" w:themeColor="text1"/>
                <w:sz w:val="20"/>
                <w:szCs w:val="20"/>
              </w:rPr>
            </w:pPr>
          </w:p>
        </w:tc>
      </w:tr>
      <w:tr w:rsidR="001A666B" w14:paraId="252375AA" w14:textId="77777777" w:rsidTr="00444BF0">
        <w:tc>
          <w:tcPr>
            <w:tcW w:w="710" w:type="dxa"/>
            <w:shd w:val="clear" w:color="auto" w:fill="auto"/>
          </w:tcPr>
          <w:p w14:paraId="2A21E202" w14:textId="77777777" w:rsidR="001A666B" w:rsidRDefault="001A666B" w:rsidP="00444BF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auto"/>
          </w:tcPr>
          <w:p w14:paraId="70E829B6" w14:textId="77777777" w:rsidR="001A666B" w:rsidRDefault="001A666B" w:rsidP="00444BF0">
            <w:pPr>
              <w:rPr>
                <w:rFonts w:ascii="Calibri" w:eastAsia="Calibri" w:hAnsi="Calibri" w:cs="Calibri"/>
                <w:color w:val="000000" w:themeColor="text1"/>
                <w:sz w:val="20"/>
                <w:szCs w:val="20"/>
              </w:rPr>
            </w:pPr>
          </w:p>
        </w:tc>
        <w:tc>
          <w:tcPr>
            <w:tcW w:w="1417" w:type="dxa"/>
            <w:shd w:val="clear" w:color="auto" w:fill="auto"/>
          </w:tcPr>
          <w:p w14:paraId="159513CC" w14:textId="77777777" w:rsidR="001A666B" w:rsidRPr="00E14334" w:rsidRDefault="001A666B" w:rsidP="00444BF0">
            <w:pPr>
              <w:rPr>
                <w:rFonts w:ascii="Calibri" w:eastAsia="Calibri" w:hAnsi="Calibri" w:cs="Calibri"/>
                <w:b/>
                <w:color w:val="000000" w:themeColor="text1"/>
                <w:sz w:val="20"/>
                <w:szCs w:val="20"/>
              </w:rPr>
            </w:pPr>
            <w:r w:rsidRPr="00E14334">
              <w:rPr>
                <w:rFonts w:ascii="Calibri" w:eastAsia="Calibri" w:hAnsi="Calibri" w:cs="Calibri"/>
                <w:b/>
                <w:color w:val="000000" w:themeColor="text1"/>
                <w:sz w:val="20"/>
                <w:szCs w:val="20"/>
              </w:rPr>
              <w:t>Independent study</w:t>
            </w:r>
          </w:p>
        </w:tc>
        <w:tc>
          <w:tcPr>
            <w:tcW w:w="1701" w:type="dxa"/>
            <w:shd w:val="clear" w:color="auto" w:fill="auto"/>
          </w:tcPr>
          <w:p w14:paraId="13252326" w14:textId="77777777" w:rsidR="001A666B" w:rsidRDefault="001A666B" w:rsidP="00444BF0">
            <w:pPr>
              <w:rPr>
                <w:rFonts w:asciiTheme="majorHAnsi" w:eastAsia="Arial" w:hAnsiTheme="majorHAnsi" w:cstheme="majorHAnsi"/>
                <w:sz w:val="20"/>
                <w:szCs w:val="20"/>
              </w:rPr>
            </w:pPr>
            <w:r>
              <w:rPr>
                <w:rFonts w:asciiTheme="majorHAnsi" w:eastAsia="Arial" w:hAnsiTheme="majorHAnsi" w:cstheme="majorHAnsi"/>
                <w:sz w:val="20"/>
                <w:szCs w:val="20"/>
              </w:rPr>
              <w:t>Admin catch up – Write up notes re. Practitioner SOL idea and complete practitioner overview grid.</w:t>
            </w:r>
          </w:p>
          <w:p w14:paraId="12C21876" w14:textId="77777777" w:rsidR="001A666B" w:rsidRDefault="001A666B" w:rsidP="00444BF0">
            <w:pPr>
              <w:rPr>
                <w:rFonts w:ascii="Calibri" w:eastAsia="Calibri" w:hAnsi="Calibri" w:cs="Calibri"/>
                <w:color w:val="000000" w:themeColor="text1"/>
                <w:sz w:val="20"/>
                <w:szCs w:val="20"/>
              </w:rPr>
            </w:pPr>
          </w:p>
        </w:tc>
        <w:tc>
          <w:tcPr>
            <w:tcW w:w="1276" w:type="dxa"/>
            <w:shd w:val="clear" w:color="auto" w:fill="auto"/>
          </w:tcPr>
          <w:p w14:paraId="3B312E6D" w14:textId="77777777" w:rsidR="001A666B" w:rsidRDefault="001A666B" w:rsidP="00444BF0">
            <w:pPr>
              <w:rPr>
                <w:rFonts w:ascii="Calibri" w:eastAsia="Calibri" w:hAnsi="Calibri" w:cs="Calibri"/>
                <w:color w:val="000000" w:themeColor="text1"/>
                <w:sz w:val="20"/>
                <w:szCs w:val="20"/>
              </w:rPr>
            </w:pPr>
          </w:p>
        </w:tc>
        <w:tc>
          <w:tcPr>
            <w:tcW w:w="1984" w:type="dxa"/>
            <w:shd w:val="clear" w:color="auto" w:fill="auto"/>
          </w:tcPr>
          <w:p w14:paraId="68CED0FB" w14:textId="77777777" w:rsidR="001A666B" w:rsidRDefault="001A666B" w:rsidP="00444BF0">
            <w:pPr>
              <w:pStyle w:val="ListParagraph"/>
              <w:rPr>
                <w:rFonts w:ascii="Calibri" w:eastAsia="Calibri" w:hAnsi="Calibri" w:cs="Calibri"/>
                <w:color w:val="000000" w:themeColor="text1"/>
                <w:sz w:val="20"/>
                <w:szCs w:val="20"/>
              </w:rPr>
            </w:pPr>
            <w:r w:rsidRPr="1C531A30">
              <w:rPr>
                <w:rFonts w:ascii="Calibri" w:eastAsia="Calibri" w:hAnsi="Calibri" w:cs="Calibri"/>
                <w:color w:val="000000" w:themeColor="text1"/>
                <w:sz w:val="20"/>
                <w:szCs w:val="20"/>
              </w:rPr>
              <w:t xml:space="preserve"> </w:t>
            </w:r>
          </w:p>
        </w:tc>
        <w:tc>
          <w:tcPr>
            <w:tcW w:w="2694" w:type="dxa"/>
            <w:shd w:val="clear" w:color="auto" w:fill="auto"/>
          </w:tcPr>
          <w:p w14:paraId="61340EAA" w14:textId="77777777" w:rsidR="001A666B" w:rsidRDefault="001A666B" w:rsidP="00444BF0">
            <w:pPr>
              <w:rPr>
                <w:rFonts w:ascii="Calibri" w:eastAsia="Calibri" w:hAnsi="Calibri" w:cs="Calibri"/>
                <w:color w:val="000000" w:themeColor="text1"/>
                <w:sz w:val="20"/>
                <w:szCs w:val="20"/>
              </w:rPr>
            </w:pPr>
          </w:p>
        </w:tc>
      </w:tr>
    </w:tbl>
    <w:p w14:paraId="1D7ED2DE" w14:textId="71E69802" w:rsidR="00D77D84" w:rsidRDefault="00D77D84" w:rsidP="4A2505F2"/>
    <w:p w14:paraId="36627DF6" w14:textId="7B871C4E" w:rsidR="008D144A" w:rsidRDefault="008D144A" w:rsidP="4A2505F2"/>
    <w:p w14:paraId="0955E9A8" w14:textId="3FF17553" w:rsidR="008D144A" w:rsidRDefault="008D144A" w:rsidP="4A2505F2"/>
    <w:p w14:paraId="2D2EB9D6" w14:textId="749C018F" w:rsidR="008D144A" w:rsidRDefault="008D144A" w:rsidP="4A2505F2"/>
    <w:p w14:paraId="5C8541AD" w14:textId="76386627" w:rsidR="00D77D84" w:rsidRPr="005F7BFB" w:rsidRDefault="00381856" w:rsidP="4A2505F2">
      <w:pPr>
        <w:pStyle w:val="Heading1"/>
      </w:pPr>
      <w:bookmarkStart w:id="13" w:name="_Toc109651366"/>
      <w:r>
        <w:t xml:space="preserve">8. </w:t>
      </w:r>
      <w:r w:rsidR="008D144A">
        <w:t xml:space="preserve">Drama </w:t>
      </w:r>
      <w:r w:rsidR="00282A3D">
        <w:t>Subject Specific School Based Tasks</w:t>
      </w:r>
      <w:bookmarkEnd w:id="13"/>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57993381"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p w14:paraId="2203370E" w14:textId="77777777" w:rsidR="00C57A8C" w:rsidRDefault="00C57A8C" w:rsidP="4A2505F2">
      <w:pPr>
        <w:rPr>
          <w:rFonts w:ascii="Calibri" w:eastAsia="Calibri" w:hAnsi="Calibri" w:cs="Calibri"/>
          <w:b/>
          <w:bCs/>
          <w:color w:val="000000" w:themeColor="text1"/>
          <w:sz w:val="21"/>
          <w:szCs w:val="21"/>
        </w:rPr>
      </w:pPr>
    </w:p>
    <w:tbl>
      <w:tblPr>
        <w:tblStyle w:val="TableGrid"/>
        <w:tblW w:w="9493" w:type="dxa"/>
        <w:tblLayout w:type="fixed"/>
        <w:tblLook w:val="04A0" w:firstRow="1" w:lastRow="0" w:firstColumn="1" w:lastColumn="0" w:noHBand="0" w:noVBand="1"/>
      </w:tblPr>
      <w:tblGrid>
        <w:gridCol w:w="704"/>
        <w:gridCol w:w="7796"/>
        <w:gridCol w:w="993"/>
      </w:tblGrid>
      <w:tr w:rsidR="002F402A" w14:paraId="6C8C372F" w14:textId="77777777" w:rsidTr="00444BF0">
        <w:tc>
          <w:tcPr>
            <w:tcW w:w="704" w:type="dxa"/>
          </w:tcPr>
          <w:p w14:paraId="65E2BAF0" w14:textId="77777777" w:rsidR="002F402A" w:rsidRDefault="002F402A" w:rsidP="00444BF0">
            <w:pPr>
              <w:spacing w:line="259" w:lineRule="auto"/>
              <w:rPr>
                <w:rFonts w:ascii="Calibri" w:eastAsia="Calibri" w:hAnsi="Calibri" w:cs="Calibri"/>
              </w:rPr>
            </w:pPr>
            <w:r w:rsidRPr="1C531A30">
              <w:rPr>
                <w:rFonts w:ascii="Calibri" w:eastAsia="Calibri" w:hAnsi="Calibri" w:cs="Calibri"/>
                <w:b/>
                <w:bCs/>
              </w:rPr>
              <w:t>Area</w:t>
            </w:r>
          </w:p>
        </w:tc>
        <w:tc>
          <w:tcPr>
            <w:tcW w:w="7796" w:type="dxa"/>
          </w:tcPr>
          <w:p w14:paraId="462A6952" w14:textId="77777777" w:rsidR="002F402A" w:rsidRDefault="002F402A" w:rsidP="00444BF0">
            <w:pPr>
              <w:spacing w:line="259" w:lineRule="auto"/>
              <w:rPr>
                <w:rFonts w:ascii="Calibri" w:eastAsia="Calibri" w:hAnsi="Calibri" w:cs="Calibri"/>
              </w:rPr>
            </w:pPr>
            <w:r>
              <w:rPr>
                <w:rFonts w:ascii="Calibri" w:eastAsia="Calibri" w:hAnsi="Calibri" w:cs="Calibri"/>
                <w:b/>
                <w:bCs/>
              </w:rPr>
              <w:t>Drama</w:t>
            </w:r>
            <w:r w:rsidRPr="1C531A30">
              <w:rPr>
                <w:rFonts w:ascii="Calibri" w:eastAsia="Calibri" w:hAnsi="Calibri" w:cs="Calibri"/>
                <w:b/>
                <w:bCs/>
              </w:rPr>
              <w:t xml:space="preserve"> focused SBT</w:t>
            </w:r>
          </w:p>
        </w:tc>
        <w:tc>
          <w:tcPr>
            <w:tcW w:w="993" w:type="dxa"/>
          </w:tcPr>
          <w:p w14:paraId="64174A59" w14:textId="77777777" w:rsidR="002F402A" w:rsidRDefault="002F402A" w:rsidP="00444BF0">
            <w:pPr>
              <w:spacing w:line="259" w:lineRule="auto"/>
              <w:rPr>
                <w:rFonts w:ascii="Calibri" w:eastAsia="Calibri" w:hAnsi="Calibri" w:cs="Calibri"/>
              </w:rPr>
            </w:pPr>
            <w:r w:rsidRPr="1C531A30">
              <w:rPr>
                <w:rFonts w:ascii="Calibri" w:eastAsia="Calibri" w:hAnsi="Calibri" w:cs="Calibri"/>
                <w:b/>
                <w:bCs/>
              </w:rPr>
              <w:t xml:space="preserve">To do? </w:t>
            </w:r>
          </w:p>
        </w:tc>
      </w:tr>
      <w:tr w:rsidR="002F402A" w14:paraId="2FEDA369" w14:textId="77777777" w:rsidTr="00097C1F">
        <w:tc>
          <w:tcPr>
            <w:tcW w:w="9493" w:type="dxa"/>
            <w:gridSpan w:val="3"/>
            <w:shd w:val="clear" w:color="auto" w:fill="FFE599" w:themeFill="accent4" w:themeFillTint="66"/>
          </w:tcPr>
          <w:p w14:paraId="5A2DF3C5"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 xml:space="preserve">Compulsory SSSBTs – set in and reviewed during Subject Days </w:t>
            </w:r>
          </w:p>
        </w:tc>
      </w:tr>
      <w:tr w:rsidR="002F402A" w14:paraId="1CD5876A" w14:textId="77777777" w:rsidTr="00444BF0">
        <w:tc>
          <w:tcPr>
            <w:tcW w:w="704" w:type="dxa"/>
            <w:vMerge w:val="restart"/>
          </w:tcPr>
          <w:p w14:paraId="4AA2BAA0" w14:textId="77777777" w:rsidR="002F402A" w:rsidRDefault="002F402A" w:rsidP="00444BF0">
            <w:pPr>
              <w:spacing w:line="259" w:lineRule="auto"/>
              <w:rPr>
                <w:rFonts w:ascii="Calibri" w:eastAsia="Calibri" w:hAnsi="Calibri" w:cs="Calibri"/>
              </w:rPr>
            </w:pPr>
          </w:p>
          <w:p w14:paraId="5FDE70E7" w14:textId="77777777" w:rsidR="002F402A" w:rsidRDefault="002F402A" w:rsidP="00444BF0">
            <w:pPr>
              <w:spacing w:line="259" w:lineRule="auto"/>
              <w:rPr>
                <w:rFonts w:ascii="Calibri" w:eastAsia="Calibri" w:hAnsi="Calibri" w:cs="Calibri"/>
              </w:rPr>
            </w:pPr>
          </w:p>
        </w:tc>
        <w:tc>
          <w:tcPr>
            <w:tcW w:w="7796" w:type="dxa"/>
          </w:tcPr>
          <w:p w14:paraId="739E3385" w14:textId="77777777" w:rsidR="002F402A" w:rsidRDefault="002F402A" w:rsidP="00444BF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Subject Day 1</w:t>
            </w:r>
          </w:p>
          <w:p w14:paraId="172B5AD9" w14:textId="77777777" w:rsidR="002F402A" w:rsidRPr="006431CC" w:rsidRDefault="002F402A" w:rsidP="00444BF0">
            <w:pPr>
              <w:rPr>
                <w:rFonts w:cstheme="minorHAnsi"/>
                <w:color w:val="000000" w:themeColor="text1"/>
              </w:rPr>
            </w:pPr>
            <w:r w:rsidRPr="006431CC">
              <w:rPr>
                <w:rFonts w:cstheme="minorHAnsi"/>
                <w:b/>
                <w:u w:val="single"/>
              </w:rPr>
              <w:t xml:space="preserve">Create a GCSE Comparison Grid - </w:t>
            </w:r>
            <w:r w:rsidRPr="006431CC">
              <w:rPr>
                <w:rFonts w:cstheme="minorHAnsi"/>
                <w:color w:val="000000" w:themeColor="text1"/>
              </w:rPr>
              <w:t xml:space="preserve">Research into the GCSE Drama Specifications; AQA, EDEXCEL, OCR, WJEC, </w:t>
            </w:r>
            <w:proofErr w:type="spellStart"/>
            <w:r w:rsidRPr="006431CC">
              <w:rPr>
                <w:rFonts w:cstheme="minorHAnsi"/>
                <w:color w:val="000000" w:themeColor="text1"/>
              </w:rPr>
              <w:t>Eduqas</w:t>
            </w:r>
            <w:proofErr w:type="spellEnd"/>
            <w:r w:rsidRPr="006431CC">
              <w:rPr>
                <w:rFonts w:cstheme="minorHAnsi"/>
                <w:color w:val="000000" w:themeColor="text1"/>
              </w:rPr>
              <w:t>. Set out clearly in a grid the similarities and differences between the key requirements of the different specifications.</w:t>
            </w:r>
          </w:p>
          <w:p w14:paraId="0A09A219" w14:textId="77777777" w:rsidR="002F402A" w:rsidRDefault="002F402A" w:rsidP="00444BF0">
            <w:pPr>
              <w:rPr>
                <w:rFonts w:cstheme="minorHAnsi"/>
              </w:rPr>
            </w:pPr>
            <w:r w:rsidRPr="00735CA5">
              <w:rPr>
                <w:rFonts w:cstheme="minorHAnsi"/>
                <w:b/>
                <w:u w:val="single"/>
              </w:rPr>
              <w:t>C</w:t>
            </w:r>
            <w:r>
              <w:rPr>
                <w:rFonts w:cstheme="minorHAnsi"/>
                <w:b/>
                <w:u w:val="single"/>
              </w:rPr>
              <w:t>r</w:t>
            </w:r>
            <w:r w:rsidRPr="00735CA5">
              <w:rPr>
                <w:rFonts w:cstheme="minorHAnsi"/>
                <w:b/>
                <w:u w:val="single"/>
              </w:rPr>
              <w:t>eate a ‘Toolkit’ of 10 Drama starter activities/games</w:t>
            </w:r>
            <w:r w:rsidRPr="00735CA5">
              <w:rPr>
                <w:rFonts w:cstheme="minorHAnsi"/>
              </w:rPr>
              <w:t xml:space="preserve">. - These should be provided with links to possible topics/schemes &amp; skills development or links to practical use within lessons. Student to research and aim to implement new activities in lessons sharing new ideas with other subject staff. Beth </w:t>
            </w:r>
            <w:r>
              <w:rPr>
                <w:rFonts w:cstheme="minorHAnsi"/>
              </w:rPr>
              <w:t>Pelleymounter has created a</w:t>
            </w:r>
            <w:r w:rsidRPr="00735CA5">
              <w:rPr>
                <w:rFonts w:cstheme="minorHAnsi"/>
              </w:rPr>
              <w:t xml:space="preserve"> general Starter/Bell Work and Plenary toolkit that can be found on Moodle to help with this task</w:t>
            </w:r>
            <w:r>
              <w:rPr>
                <w:rFonts w:cstheme="minorHAnsi"/>
              </w:rPr>
              <w:t xml:space="preserve"> if needed</w:t>
            </w:r>
            <w:r w:rsidRPr="00735CA5">
              <w:rPr>
                <w:rFonts w:cstheme="minorHAnsi"/>
              </w:rPr>
              <w:t>.</w:t>
            </w:r>
          </w:p>
          <w:p w14:paraId="3DDE53DD" w14:textId="46320519" w:rsidR="002F402A" w:rsidRDefault="002F402A" w:rsidP="00444BF0">
            <w:pPr>
              <w:rPr>
                <w:rFonts w:cstheme="minorHAnsi"/>
              </w:rPr>
            </w:pPr>
            <w:r>
              <w:rPr>
                <w:rFonts w:cstheme="minorHAnsi"/>
                <w:b/>
                <w:u w:val="single"/>
              </w:rPr>
              <w:t>Behaviour</w:t>
            </w:r>
            <w:r w:rsidRPr="008F7567">
              <w:rPr>
                <w:rFonts w:cstheme="minorHAnsi"/>
                <w:b/>
                <w:u w:val="single"/>
              </w:rPr>
              <w:t xml:space="preserve"> Management and Learning Environment List</w:t>
            </w:r>
            <w:r>
              <w:rPr>
                <w:rFonts w:cstheme="minorHAnsi"/>
              </w:rPr>
              <w:t xml:space="preserve"> - As a reflection Task from your lesson observations, write a list of methods that teachers use manage behavio</w:t>
            </w:r>
            <w:r w:rsidR="00E44E0A">
              <w:rPr>
                <w:rFonts w:cstheme="minorHAnsi"/>
              </w:rPr>
              <w:t>u</w:t>
            </w:r>
            <w:r>
              <w:rPr>
                <w:rFonts w:cstheme="minorHAnsi"/>
              </w:rPr>
              <w:t>r and create a calm and purposeful learning environment.</w:t>
            </w:r>
          </w:p>
          <w:p w14:paraId="1C7187DB" w14:textId="4BB78ED8" w:rsidR="002F402A" w:rsidRPr="00097C1F" w:rsidRDefault="002F402A" w:rsidP="00097C1F">
            <w:pPr>
              <w:rPr>
                <w:rFonts w:asciiTheme="majorHAnsi" w:eastAsia="Arial" w:hAnsiTheme="majorHAnsi" w:cstheme="majorHAnsi"/>
                <w:sz w:val="24"/>
                <w:szCs w:val="24"/>
              </w:rPr>
            </w:pPr>
            <w:r w:rsidRPr="002E0F01">
              <w:rPr>
                <w:rFonts w:asciiTheme="majorHAnsi" w:eastAsia="Arial" w:hAnsiTheme="majorHAnsi" w:cstheme="majorHAnsi"/>
                <w:b/>
                <w:sz w:val="24"/>
                <w:szCs w:val="24"/>
                <w:u w:val="single"/>
              </w:rPr>
              <w:t>Bring into the session a SOL that you have seen taught and has made an impact on you.</w:t>
            </w:r>
            <w:r w:rsidRPr="002E0F01">
              <w:rPr>
                <w:rFonts w:asciiTheme="majorHAnsi" w:eastAsia="Arial" w:hAnsiTheme="majorHAnsi" w:cstheme="majorHAnsi"/>
                <w:sz w:val="24"/>
                <w:szCs w:val="24"/>
              </w:rPr>
              <w:t xml:space="preserve"> Reflect why you felt this was an effective SOL? </w:t>
            </w:r>
          </w:p>
        </w:tc>
        <w:tc>
          <w:tcPr>
            <w:tcW w:w="993" w:type="dxa"/>
          </w:tcPr>
          <w:p w14:paraId="4A759B59"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 xml:space="preserve">By Subject Day 2 </w:t>
            </w:r>
          </w:p>
        </w:tc>
      </w:tr>
      <w:tr w:rsidR="002F402A" w14:paraId="7645145A" w14:textId="77777777" w:rsidTr="00444BF0">
        <w:tc>
          <w:tcPr>
            <w:tcW w:w="704" w:type="dxa"/>
            <w:vMerge/>
            <w:vAlign w:val="center"/>
          </w:tcPr>
          <w:p w14:paraId="46B8BE6E" w14:textId="77777777" w:rsidR="002F402A" w:rsidRDefault="002F402A" w:rsidP="00444BF0"/>
        </w:tc>
        <w:tc>
          <w:tcPr>
            <w:tcW w:w="7796" w:type="dxa"/>
          </w:tcPr>
          <w:p w14:paraId="7DC18DC3" w14:textId="416888B8" w:rsidR="002F402A" w:rsidRDefault="002F402A" w:rsidP="00444BF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Subject Day 2</w:t>
            </w:r>
          </w:p>
          <w:p w14:paraId="103FC087" w14:textId="65F355AC" w:rsidR="002F402A" w:rsidRDefault="002F402A" w:rsidP="00444BF0">
            <w:pPr>
              <w:rPr>
                <w:rStyle w:val="Hyperlink"/>
                <w:rFonts w:asciiTheme="majorHAnsi" w:eastAsia="Arial" w:hAnsiTheme="majorHAnsi" w:cstheme="majorHAnsi"/>
                <w:sz w:val="24"/>
                <w:szCs w:val="20"/>
              </w:rPr>
            </w:pPr>
            <w:r w:rsidRPr="002E0F01">
              <w:rPr>
                <w:rFonts w:asciiTheme="majorHAnsi" w:eastAsia="Arial" w:hAnsiTheme="majorHAnsi" w:cstheme="majorHAnsi"/>
                <w:b/>
                <w:sz w:val="24"/>
                <w:szCs w:val="20"/>
                <w:u w:val="single"/>
              </w:rPr>
              <w:t>Read a blog about Vocabulary</w:t>
            </w:r>
            <w:r w:rsidRPr="00E85D0C">
              <w:rPr>
                <w:rFonts w:asciiTheme="majorHAnsi" w:eastAsia="Arial" w:hAnsiTheme="majorHAnsi" w:cstheme="majorHAnsi"/>
                <w:sz w:val="24"/>
                <w:szCs w:val="20"/>
              </w:rPr>
              <w:t xml:space="preserve"> </w:t>
            </w:r>
            <w:hyperlink r:id="rId144" w:history="1">
              <w:r w:rsidRPr="00E85D0C">
                <w:rPr>
                  <w:rStyle w:val="Hyperlink"/>
                  <w:rFonts w:asciiTheme="majorHAnsi" w:eastAsia="Arial" w:hAnsiTheme="majorHAnsi" w:cstheme="majorHAnsi"/>
                  <w:sz w:val="24"/>
                  <w:szCs w:val="20"/>
                </w:rPr>
                <w:t>https://educationendowmentfoundation.org.uk/news/eef-blog-when-is-a-word-not-a-word/</w:t>
              </w:r>
            </w:hyperlink>
          </w:p>
          <w:p w14:paraId="391FED23" w14:textId="4BE6101E" w:rsidR="002F402A" w:rsidRPr="00097C1F" w:rsidRDefault="002F402A" w:rsidP="00444BF0">
            <w:pPr>
              <w:rPr>
                <w:rStyle w:val="Hyperlink"/>
                <w:rFonts w:asciiTheme="majorHAnsi" w:eastAsia="Arial" w:hAnsiTheme="majorHAnsi" w:cstheme="majorHAnsi"/>
                <w:color w:val="auto"/>
                <w:sz w:val="24"/>
                <w:szCs w:val="20"/>
              </w:rPr>
            </w:pPr>
            <w:r w:rsidRPr="002E0F01">
              <w:rPr>
                <w:rStyle w:val="Hyperlink"/>
                <w:rFonts w:asciiTheme="majorHAnsi" w:eastAsia="Arial" w:hAnsiTheme="majorHAnsi" w:cstheme="majorHAnsi"/>
                <w:color w:val="auto"/>
                <w:sz w:val="24"/>
                <w:szCs w:val="20"/>
              </w:rPr>
              <w:t xml:space="preserve">Research and make notes from the website </w:t>
            </w:r>
            <w:r w:rsidRPr="002E0F01">
              <w:rPr>
                <w:rStyle w:val="Hyperlink"/>
                <w:rFonts w:asciiTheme="majorHAnsi" w:eastAsia="Arial" w:hAnsiTheme="majorHAnsi" w:cstheme="majorHAnsi"/>
                <w:sz w:val="24"/>
                <w:szCs w:val="20"/>
              </w:rPr>
              <w:t xml:space="preserve">olicav.com </w:t>
            </w:r>
            <w:r w:rsidRPr="002E0F01">
              <w:rPr>
                <w:rStyle w:val="Hyperlink"/>
                <w:rFonts w:asciiTheme="majorHAnsi" w:eastAsia="Arial" w:hAnsiTheme="majorHAnsi" w:cstheme="majorHAnsi"/>
                <w:color w:val="auto"/>
                <w:sz w:val="24"/>
                <w:szCs w:val="20"/>
              </w:rPr>
              <w:t xml:space="preserve">about what Dual Coding is and the work that Oliver </w:t>
            </w:r>
            <w:proofErr w:type="spellStart"/>
            <w:r w:rsidRPr="002E0F01">
              <w:rPr>
                <w:rStyle w:val="Hyperlink"/>
                <w:rFonts w:asciiTheme="majorHAnsi" w:eastAsia="Arial" w:hAnsiTheme="majorHAnsi" w:cstheme="majorHAnsi"/>
                <w:color w:val="auto"/>
                <w:sz w:val="24"/>
                <w:szCs w:val="20"/>
              </w:rPr>
              <w:t>Caviglioli</w:t>
            </w:r>
            <w:proofErr w:type="spellEnd"/>
          </w:p>
          <w:p w14:paraId="18D920B3" w14:textId="6285E86A" w:rsidR="002F402A" w:rsidRDefault="002F402A" w:rsidP="00444BF0">
            <w:pPr>
              <w:rPr>
                <w:rFonts w:cstheme="minorHAnsi"/>
              </w:rPr>
            </w:pPr>
            <w:r w:rsidRPr="00735CA5">
              <w:rPr>
                <w:rFonts w:cstheme="minorHAnsi"/>
                <w:b/>
                <w:u w:val="single"/>
              </w:rPr>
              <w:t>Creating peer assessment handouts</w:t>
            </w:r>
            <w:r w:rsidRPr="00735CA5">
              <w:rPr>
                <w:rFonts w:cstheme="minorHAnsi"/>
              </w:rPr>
              <w:t xml:space="preserve"> – Research into your school</w:t>
            </w:r>
            <w:r w:rsidR="00E44E0A">
              <w:rPr>
                <w:rFonts w:cstheme="minorHAnsi"/>
              </w:rPr>
              <w:t>’</w:t>
            </w:r>
            <w:r w:rsidRPr="00735CA5">
              <w:rPr>
                <w:rFonts w:cstheme="minorHAnsi"/>
              </w:rPr>
              <w:t>s specifications and create student friendly assessment criteria handouts aimed to provide to yo</w:t>
            </w:r>
            <w:r w:rsidR="00E44E0A">
              <w:rPr>
                <w:rFonts w:cstheme="minorHAnsi"/>
              </w:rPr>
              <w:t>ur</w:t>
            </w:r>
            <w:r w:rsidRPr="00735CA5">
              <w:rPr>
                <w:rFonts w:cstheme="minorHAnsi"/>
              </w:rPr>
              <w:t xml:space="preserve"> classes with resources to support peer assessment of coursework or exam work. Resources should be linked clearly to the examination/coursework success criteria and be shared with a KS4 or KS5 class in preparation for assessment. You should support differentiation in Drama and possibly include elements of graphic organisers.  These resources could be shared across the cohort to enable ITT students to access shared resources.</w:t>
            </w:r>
          </w:p>
          <w:p w14:paraId="050139F9" w14:textId="77777777" w:rsidR="002F402A" w:rsidRPr="00BB5A78" w:rsidRDefault="002F402A" w:rsidP="00444BF0">
            <w:pPr>
              <w:rPr>
                <w:rFonts w:cstheme="minorHAnsi"/>
                <w:b/>
                <w:color w:val="000000" w:themeColor="text1"/>
                <w:u w:val="single"/>
              </w:rPr>
            </w:pPr>
            <w:r w:rsidRPr="00BB5A78">
              <w:rPr>
                <w:rFonts w:cstheme="minorHAnsi"/>
                <w:b/>
                <w:u w:val="single"/>
              </w:rPr>
              <w:t xml:space="preserve">Research into an area of additional need - </w:t>
            </w:r>
            <w:r w:rsidRPr="00BB5A78">
              <w:rPr>
                <w:rFonts w:cstheme="minorHAnsi"/>
              </w:rPr>
              <w:t xml:space="preserve">Select a student that you teach who has an additional need </w:t>
            </w:r>
            <w:proofErr w:type="spellStart"/>
            <w:r w:rsidRPr="00BB5A78">
              <w:rPr>
                <w:rFonts w:cstheme="minorHAnsi"/>
              </w:rPr>
              <w:t>eg</w:t>
            </w:r>
            <w:proofErr w:type="spellEnd"/>
            <w:r w:rsidRPr="00BB5A78">
              <w:rPr>
                <w:rFonts w:cstheme="minorHAnsi"/>
              </w:rPr>
              <w:t xml:space="preserve">, Dyslexia, Autism. Research into this need in depth. Aim to understand the condition as fully as possible. Take the current SOL that you are teaching. Consider how you can adapt your lesson and resources to support this student in as creative way as possible. You may wish to speak to other subject teachers and collate successful teaching tools which can then be adapted for Drama. </w:t>
            </w:r>
          </w:p>
          <w:p w14:paraId="79764F83" w14:textId="77777777" w:rsidR="002F402A" w:rsidRDefault="002F402A" w:rsidP="00444BF0">
            <w:pPr>
              <w:rPr>
                <w:rFonts w:ascii="Calibri" w:eastAsia="Calibri" w:hAnsi="Calibri" w:cs="Calibri"/>
                <w:color w:val="000000" w:themeColor="text1"/>
              </w:rPr>
            </w:pPr>
          </w:p>
        </w:tc>
        <w:tc>
          <w:tcPr>
            <w:tcW w:w="993" w:type="dxa"/>
          </w:tcPr>
          <w:p w14:paraId="4AD55C5C"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By Subject Day 3</w:t>
            </w:r>
          </w:p>
        </w:tc>
      </w:tr>
      <w:tr w:rsidR="002F402A" w14:paraId="2A4A788B" w14:textId="77777777" w:rsidTr="00444BF0">
        <w:tc>
          <w:tcPr>
            <w:tcW w:w="704" w:type="dxa"/>
            <w:vMerge/>
            <w:vAlign w:val="center"/>
          </w:tcPr>
          <w:p w14:paraId="532AC637" w14:textId="77777777" w:rsidR="002F402A" w:rsidRDefault="002F402A" w:rsidP="00444BF0"/>
        </w:tc>
        <w:tc>
          <w:tcPr>
            <w:tcW w:w="7796" w:type="dxa"/>
          </w:tcPr>
          <w:p w14:paraId="31F6ED70" w14:textId="3F8EB2C7" w:rsidR="002F402A" w:rsidRPr="00E44E0A" w:rsidRDefault="002F402A" w:rsidP="00E44E0A">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 Subject Day 3 </w:t>
            </w:r>
          </w:p>
          <w:p w14:paraId="36CCB014" w14:textId="68B5EDF5" w:rsidR="002F402A" w:rsidRDefault="002F402A" w:rsidP="00444BF0">
            <w:pPr>
              <w:rPr>
                <w:rFonts w:cstheme="minorHAnsi"/>
              </w:rPr>
            </w:pPr>
            <w:r w:rsidRPr="00735CA5">
              <w:rPr>
                <w:rFonts w:cstheme="minorHAnsi"/>
                <w:b/>
                <w:u w:val="single"/>
              </w:rPr>
              <w:t>Displays</w:t>
            </w:r>
            <w:r w:rsidRPr="00735CA5">
              <w:rPr>
                <w:rFonts w:cstheme="minorHAnsi"/>
              </w:rPr>
              <w:t xml:space="preserve"> – Create a display for your teaching placement school. This could be based on research into any topic/subject areas. Some suggested areas might be “Diversity in Drama”, “Current Theatre Companies”, A “Who? What? Why?” board outlining the work of a number of practitioners, “Politics in Theatre” or “Drama to create change”. Displays should be evidenced and shared with other ITT students.</w:t>
            </w:r>
          </w:p>
          <w:p w14:paraId="3AC68F7D" w14:textId="70204A64" w:rsidR="002F402A" w:rsidRDefault="002F402A" w:rsidP="00444BF0">
            <w:pPr>
              <w:rPr>
                <w:rFonts w:cstheme="minorHAnsi"/>
              </w:rPr>
            </w:pPr>
            <w:r w:rsidRPr="00735CA5">
              <w:rPr>
                <w:rFonts w:cstheme="minorHAnsi"/>
                <w:b/>
                <w:u w:val="single"/>
              </w:rPr>
              <w:t xml:space="preserve">Interview Head of Department about Curriculum Design – </w:t>
            </w:r>
            <w:r w:rsidRPr="00735CA5">
              <w:rPr>
                <w:rFonts w:cstheme="minorHAnsi"/>
              </w:rPr>
              <w:t>Prepare questions and interview the Head of Department at the school. Find out the reasons for the Drama Curriculum to be designed the way it is. Ask questions about the reason for selecting the specifications at A level and GCSE. Does SLT have a say in which specification is chosen? Also ask questions about the curriculum design at KS3. Is there a reason for the schemes of learning being there and why it has been sequenced in that particular order?</w:t>
            </w:r>
          </w:p>
          <w:p w14:paraId="6E7B701F" w14:textId="77777777" w:rsidR="002F402A" w:rsidRPr="00735CA5" w:rsidRDefault="002F402A" w:rsidP="00444BF0">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35CA5">
              <w:rPr>
                <w:rFonts w:asciiTheme="minorHAnsi" w:hAnsiTheme="minorHAnsi" w:cstheme="minorHAnsi"/>
                <w:b/>
                <w:color w:val="000000"/>
                <w:sz w:val="22"/>
                <w:szCs w:val="22"/>
                <w:u w:val="single"/>
                <w:bdr w:val="none" w:sz="0" w:space="0" w:color="auto" w:frame="1"/>
                <w:shd w:val="clear" w:color="auto" w:fill="FFFFFF"/>
              </w:rPr>
              <w:t xml:space="preserve">Read and Reflect on Devising Pedagogy - </w:t>
            </w:r>
            <w:r w:rsidRPr="00735CA5">
              <w:rPr>
                <w:rFonts w:asciiTheme="minorHAnsi" w:hAnsiTheme="minorHAnsi" w:cstheme="minorHAnsi"/>
                <w:color w:val="000000"/>
                <w:sz w:val="22"/>
                <w:szCs w:val="22"/>
                <w:bdr w:val="none" w:sz="0" w:space="0" w:color="auto" w:frame="1"/>
                <w:shd w:val="clear" w:color="auto" w:fill="FFFFFF"/>
              </w:rPr>
              <w:t xml:space="preserve">Read </w:t>
            </w:r>
            <w:proofErr w:type="spellStart"/>
            <w:r w:rsidRPr="00735CA5">
              <w:rPr>
                <w:rFonts w:asciiTheme="minorHAnsi" w:hAnsiTheme="minorHAnsi" w:cstheme="minorHAnsi"/>
                <w:color w:val="000000"/>
                <w:sz w:val="22"/>
                <w:szCs w:val="22"/>
                <w:bdr w:val="none" w:sz="0" w:space="0" w:color="auto" w:frame="1"/>
                <w:shd w:val="clear" w:color="auto" w:fill="FFFFFF"/>
              </w:rPr>
              <w:t>Tomsett</w:t>
            </w:r>
            <w:proofErr w:type="spellEnd"/>
            <w:r w:rsidRPr="00735CA5">
              <w:rPr>
                <w:rFonts w:asciiTheme="minorHAnsi" w:hAnsiTheme="minorHAnsi" w:cstheme="minorHAnsi"/>
                <w:color w:val="000000"/>
                <w:sz w:val="22"/>
                <w:szCs w:val="22"/>
                <w:bdr w:val="none" w:sz="0" w:space="0" w:color="auto" w:frame="1"/>
                <w:shd w:val="clear" w:color="auto" w:fill="FFFFFF"/>
              </w:rPr>
              <w:t xml:space="preserve">, J (2021): </w:t>
            </w:r>
            <w:r w:rsidRPr="00735CA5">
              <w:rPr>
                <w:rFonts w:asciiTheme="minorHAnsi" w:hAnsiTheme="minorHAnsi" w:cstheme="minorHAnsi"/>
                <w:i/>
                <w:color w:val="000000"/>
                <w:sz w:val="22"/>
                <w:szCs w:val="22"/>
                <w:bdr w:val="none" w:sz="0" w:space="0" w:color="auto" w:frame="1"/>
                <w:shd w:val="clear" w:color="auto" w:fill="FFFFFF"/>
              </w:rPr>
              <w:t xml:space="preserve">Collins Et Al.’s Cognitive Apprenticeship </w:t>
            </w:r>
            <w:proofErr w:type="gramStart"/>
            <w:r w:rsidRPr="00735CA5">
              <w:rPr>
                <w:rFonts w:asciiTheme="minorHAnsi" w:hAnsiTheme="minorHAnsi" w:cstheme="minorHAnsi"/>
                <w:i/>
                <w:color w:val="000000"/>
                <w:sz w:val="22"/>
                <w:szCs w:val="22"/>
                <w:bdr w:val="none" w:sz="0" w:space="0" w:color="auto" w:frame="1"/>
                <w:shd w:val="clear" w:color="auto" w:fill="FFFFFF"/>
              </w:rPr>
              <w:t>In</w:t>
            </w:r>
            <w:proofErr w:type="gramEnd"/>
            <w:r w:rsidRPr="00735CA5">
              <w:rPr>
                <w:rFonts w:asciiTheme="minorHAnsi" w:hAnsiTheme="minorHAnsi" w:cstheme="minorHAnsi"/>
                <w:i/>
                <w:color w:val="000000"/>
                <w:sz w:val="22"/>
                <w:szCs w:val="22"/>
                <w:bdr w:val="none" w:sz="0" w:space="0" w:color="auto" w:frame="1"/>
                <w:shd w:val="clear" w:color="auto" w:fill="FFFFFF"/>
              </w:rPr>
              <w:t xml:space="preserve"> Action. </w:t>
            </w:r>
            <w:r w:rsidRPr="00735CA5">
              <w:rPr>
                <w:rFonts w:asciiTheme="minorHAnsi" w:hAnsiTheme="minorHAnsi" w:cstheme="minorHAnsi"/>
                <w:color w:val="000000"/>
                <w:sz w:val="22"/>
                <w:szCs w:val="22"/>
                <w:bdr w:val="none" w:sz="0" w:space="0" w:color="auto" w:frame="1"/>
                <w:shd w:val="clear" w:color="auto" w:fill="FFFFFF"/>
              </w:rPr>
              <w:t>Dimension Four: Making Thinking Visible in Drama by Beth Pelleymounter. Using the key points made in this chapter, plan or adapt a Devising scheme. Make it clear in your planning when you are using the key stages set out in the chapter.</w:t>
            </w:r>
          </w:p>
          <w:p w14:paraId="10893A91" w14:textId="77777777" w:rsidR="002F402A" w:rsidRPr="00735CA5" w:rsidRDefault="002F402A" w:rsidP="00D80E72">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35CA5">
              <w:rPr>
                <w:rFonts w:asciiTheme="minorHAnsi" w:hAnsiTheme="minorHAnsi" w:cstheme="minorHAnsi"/>
                <w:color w:val="000000"/>
                <w:sz w:val="22"/>
                <w:szCs w:val="22"/>
                <w:bdr w:val="none" w:sz="0" w:space="0" w:color="auto" w:frame="1"/>
                <w:shd w:val="clear" w:color="auto" w:fill="FFFFFF"/>
              </w:rPr>
              <w:t>Scaffolding</w:t>
            </w:r>
          </w:p>
          <w:p w14:paraId="7B989654" w14:textId="77777777" w:rsidR="002F402A" w:rsidRPr="00735CA5" w:rsidRDefault="002F402A" w:rsidP="00D80E72">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35CA5">
              <w:rPr>
                <w:rFonts w:asciiTheme="minorHAnsi" w:hAnsiTheme="minorHAnsi" w:cstheme="minorHAnsi"/>
                <w:color w:val="000000"/>
                <w:sz w:val="22"/>
                <w:szCs w:val="22"/>
                <w:bdr w:val="none" w:sz="0" w:space="0" w:color="auto" w:frame="1"/>
                <w:shd w:val="clear" w:color="auto" w:fill="FFFFFF"/>
              </w:rPr>
              <w:t>Modelling</w:t>
            </w:r>
          </w:p>
          <w:p w14:paraId="27CC0390" w14:textId="77777777" w:rsidR="002F402A" w:rsidRPr="00735CA5" w:rsidRDefault="002F402A" w:rsidP="00D80E72">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35CA5">
              <w:rPr>
                <w:rFonts w:asciiTheme="minorHAnsi" w:hAnsiTheme="minorHAnsi" w:cstheme="minorHAnsi"/>
                <w:color w:val="000000"/>
                <w:sz w:val="22"/>
                <w:szCs w:val="22"/>
                <w:bdr w:val="none" w:sz="0" w:space="0" w:color="auto" w:frame="1"/>
                <w:shd w:val="clear" w:color="auto" w:fill="FFFFFF"/>
              </w:rPr>
              <w:t>Coaching</w:t>
            </w:r>
          </w:p>
          <w:p w14:paraId="58B16648" w14:textId="77777777" w:rsidR="002F402A" w:rsidRPr="00BB5A78" w:rsidRDefault="002F402A" w:rsidP="00D80E72">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35CA5">
              <w:rPr>
                <w:rFonts w:asciiTheme="minorHAnsi" w:hAnsiTheme="minorHAnsi" w:cstheme="minorHAnsi"/>
                <w:color w:val="000000"/>
                <w:sz w:val="22"/>
                <w:szCs w:val="22"/>
                <w:bdr w:val="none" w:sz="0" w:space="0" w:color="auto" w:frame="1"/>
                <w:shd w:val="clear" w:color="auto" w:fill="FFFFFF"/>
              </w:rPr>
              <w:t>Fading</w:t>
            </w:r>
          </w:p>
        </w:tc>
        <w:tc>
          <w:tcPr>
            <w:tcW w:w="993" w:type="dxa"/>
          </w:tcPr>
          <w:p w14:paraId="28ADB020"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By Subject Day 4</w:t>
            </w:r>
          </w:p>
        </w:tc>
      </w:tr>
      <w:tr w:rsidR="002F402A" w14:paraId="38A86938" w14:textId="77777777" w:rsidTr="00444BF0">
        <w:tc>
          <w:tcPr>
            <w:tcW w:w="704" w:type="dxa"/>
            <w:vMerge/>
            <w:vAlign w:val="center"/>
          </w:tcPr>
          <w:p w14:paraId="05FF39D3" w14:textId="77777777" w:rsidR="002F402A" w:rsidRDefault="002F402A" w:rsidP="00444BF0"/>
        </w:tc>
        <w:tc>
          <w:tcPr>
            <w:tcW w:w="7796" w:type="dxa"/>
          </w:tcPr>
          <w:p w14:paraId="3A6B30A8" w14:textId="074BFEE1" w:rsidR="002F402A" w:rsidRDefault="002F402A" w:rsidP="00444BF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Subject Day 4 </w:t>
            </w:r>
          </w:p>
          <w:p w14:paraId="6DDCD649" w14:textId="2CC01679" w:rsidR="002F402A" w:rsidRDefault="002F402A" w:rsidP="00444BF0">
            <w:pPr>
              <w:spacing w:line="259" w:lineRule="auto"/>
              <w:rPr>
                <w:rFonts w:ascii="Calibri" w:eastAsia="Calibri" w:hAnsi="Calibri" w:cs="Calibri"/>
                <w:color w:val="000000" w:themeColor="text1"/>
              </w:rPr>
            </w:pPr>
            <w:r w:rsidRPr="00BB5A78">
              <w:rPr>
                <w:rFonts w:ascii="Calibri" w:eastAsia="Calibri" w:hAnsi="Calibri" w:cs="Calibri"/>
                <w:b/>
                <w:color w:val="000000" w:themeColor="text1"/>
                <w:u w:val="single"/>
              </w:rPr>
              <w:t>Research into your allocated Practitioner</w:t>
            </w:r>
            <w:r>
              <w:rPr>
                <w:rFonts w:ascii="Calibri" w:eastAsia="Calibri" w:hAnsi="Calibri" w:cs="Calibri"/>
                <w:color w:val="000000" w:themeColor="text1"/>
              </w:rPr>
              <w:t>. Prepare a ppt presentation that could be used to introduce a year group of your choice to the Practitioner. Then prepare to deliver one Drama exercise to the rest of the group that would demonstrate one of your practitioner’s techniques.</w:t>
            </w:r>
          </w:p>
          <w:p w14:paraId="730B6CEC" w14:textId="0CB89108" w:rsidR="002F402A" w:rsidRDefault="002F402A" w:rsidP="00444BF0">
            <w:pPr>
              <w:rPr>
                <w:rFonts w:cstheme="minorHAnsi"/>
              </w:rPr>
            </w:pPr>
            <w:r w:rsidRPr="00735CA5">
              <w:rPr>
                <w:rFonts w:cstheme="minorHAnsi"/>
                <w:b/>
                <w:u w:val="single"/>
              </w:rPr>
              <w:t>Getting Technical</w:t>
            </w:r>
            <w:r w:rsidRPr="00735CA5">
              <w:rPr>
                <w:rFonts w:cstheme="minorHAnsi"/>
              </w:rPr>
              <w:t xml:space="preserve"> – Research and create a technical theatre handout for KS3 classes. Make simple links to subject specific vocabulary linked to lighting/sound/set design/costume/hair &amp; make-up/props.</w:t>
            </w:r>
          </w:p>
          <w:p w14:paraId="185E8E2D" w14:textId="77777777" w:rsidR="002F402A" w:rsidRPr="00DB6D24" w:rsidRDefault="002F402A" w:rsidP="00444BF0">
            <w:pPr>
              <w:rPr>
                <w:rFonts w:cstheme="minorHAnsi"/>
              </w:rPr>
            </w:pPr>
            <w:r w:rsidRPr="00735CA5">
              <w:rPr>
                <w:rFonts w:cstheme="minorHAnsi"/>
                <w:b/>
                <w:u w:val="single"/>
              </w:rPr>
              <w:t>Creating revision handouts</w:t>
            </w:r>
            <w:r w:rsidRPr="00735CA5">
              <w:rPr>
                <w:rFonts w:cstheme="minorHAnsi"/>
              </w:rPr>
              <w:t xml:space="preserve"> – Research into your school specifications and create revision handouts aimed to provide your classes with resources to support the written examinations/coursework elements of the subject. Resources should be linked clearly to the examination/coursework success criteria and be shared with a KS4 or KS5 class in preparation for assessment. You should support differentiation in Drama and possibly include elements of graphic organisers. These resources could be shared across the cohort to enable ITE students to access shared resources.</w:t>
            </w:r>
          </w:p>
        </w:tc>
        <w:tc>
          <w:tcPr>
            <w:tcW w:w="993" w:type="dxa"/>
          </w:tcPr>
          <w:p w14:paraId="7E81124F"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 xml:space="preserve">By Subject Day 5 </w:t>
            </w:r>
          </w:p>
        </w:tc>
      </w:tr>
      <w:tr w:rsidR="002F402A" w14:paraId="6A1CE447" w14:textId="77777777" w:rsidTr="00444BF0">
        <w:tc>
          <w:tcPr>
            <w:tcW w:w="704" w:type="dxa"/>
            <w:vMerge/>
            <w:vAlign w:val="center"/>
          </w:tcPr>
          <w:p w14:paraId="2FD96163" w14:textId="77777777" w:rsidR="002F402A" w:rsidRDefault="002F402A" w:rsidP="00444BF0"/>
        </w:tc>
        <w:tc>
          <w:tcPr>
            <w:tcW w:w="7796" w:type="dxa"/>
          </w:tcPr>
          <w:p w14:paraId="4179D6DA" w14:textId="77777777" w:rsidR="002F402A" w:rsidRDefault="002F402A" w:rsidP="00444BF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Subject Day 5 </w:t>
            </w:r>
          </w:p>
          <w:p w14:paraId="3F7E5EA7" w14:textId="7DA6ACB4" w:rsidR="002F402A" w:rsidRDefault="002F402A" w:rsidP="00444BF0">
            <w:pPr>
              <w:rPr>
                <w:rFonts w:cstheme="minorHAnsi"/>
                <w:b/>
                <w:u w:val="single"/>
              </w:rPr>
            </w:pPr>
            <w:r w:rsidRPr="00735CA5">
              <w:rPr>
                <w:rFonts w:cstheme="minorHAnsi"/>
                <w:b/>
                <w:u w:val="single"/>
              </w:rPr>
              <w:t>Scheme Overview PowerPoint</w:t>
            </w:r>
            <w:r w:rsidRPr="00735CA5">
              <w:rPr>
                <w:rFonts w:cstheme="minorHAnsi"/>
              </w:rPr>
              <w:t xml:space="preserve"> – Address weaker areas of your subject knowledge. Choose a subject area/topic/practitioner to research. Aim to develop a PowerPoint overview of Drama lessons for that topic. (Brief outline of the tasks to be covered in each lesson) This should span approximately 6 or 7 lessons, be linked to a specific topic or theme and have clear links to KS3, 4 or 5 </w:t>
            </w:r>
            <w:proofErr w:type="gramStart"/>
            <w:r w:rsidRPr="00735CA5">
              <w:rPr>
                <w:rFonts w:cstheme="minorHAnsi"/>
              </w:rPr>
              <w:t>curriculum</w:t>
            </w:r>
            <w:proofErr w:type="gramEnd"/>
            <w:r w:rsidRPr="00735CA5">
              <w:rPr>
                <w:rFonts w:cstheme="minorHAnsi"/>
              </w:rPr>
              <w:t>. These resources could be shared across the cohort to enable ITT students to access shared resources.</w:t>
            </w:r>
            <w:r w:rsidRPr="00735CA5">
              <w:rPr>
                <w:rFonts w:cstheme="minorHAnsi"/>
                <w:b/>
                <w:u w:val="single"/>
              </w:rPr>
              <w:t xml:space="preserve"> </w:t>
            </w:r>
          </w:p>
          <w:p w14:paraId="6E020036" w14:textId="77777777" w:rsidR="002F402A" w:rsidRPr="00BB5A78" w:rsidRDefault="002F402A" w:rsidP="00444BF0">
            <w:pPr>
              <w:rPr>
                <w:rFonts w:cstheme="minorHAnsi"/>
              </w:rPr>
            </w:pPr>
            <w:r w:rsidRPr="00735CA5">
              <w:rPr>
                <w:rFonts w:cstheme="minorHAnsi"/>
                <w:b/>
                <w:u w:val="single"/>
              </w:rPr>
              <w:t>Sharing Good Practice –</w:t>
            </w:r>
            <w:r w:rsidRPr="00735CA5">
              <w:rPr>
                <w:rFonts w:cstheme="minorHAnsi"/>
              </w:rPr>
              <w:t xml:space="preserve"> Gather a number of ‘teacher packs’ that are useful for your schemes of work. Packs should be linked to set text, topic or practitioner studied in their teaching practice school setting. These resources could be shared across the cohort to enable ITE students to access shared resources. Extension opportunity: you could create a ‘Teacher Pack’ for you chosen subject/set text and share with your peers.</w:t>
            </w:r>
          </w:p>
        </w:tc>
        <w:tc>
          <w:tcPr>
            <w:tcW w:w="993" w:type="dxa"/>
          </w:tcPr>
          <w:p w14:paraId="5DCF05C3" w14:textId="77777777" w:rsidR="002F402A" w:rsidRDefault="002F402A" w:rsidP="00444BF0">
            <w:pPr>
              <w:spacing w:line="259" w:lineRule="auto"/>
              <w:rPr>
                <w:rFonts w:ascii="Calibri" w:eastAsia="Calibri" w:hAnsi="Calibri" w:cs="Calibri"/>
              </w:rPr>
            </w:pPr>
            <w:r w:rsidRPr="1C531A30">
              <w:rPr>
                <w:rFonts w:ascii="Calibri" w:eastAsia="Calibri" w:hAnsi="Calibri" w:cs="Calibri"/>
              </w:rPr>
              <w:t xml:space="preserve">By end of SE </w:t>
            </w:r>
          </w:p>
        </w:tc>
      </w:tr>
    </w:tbl>
    <w:p w14:paraId="7046C439" w14:textId="77777777" w:rsidR="002F402A" w:rsidRDefault="002F402A" w:rsidP="4A2505F2">
      <w:pPr>
        <w:rPr>
          <w:rFonts w:ascii="Calibri" w:eastAsia="Calibri" w:hAnsi="Calibri" w:cs="Calibri"/>
          <w:b/>
          <w:bCs/>
          <w:color w:val="000000" w:themeColor="text1"/>
          <w:sz w:val="21"/>
          <w:szCs w:val="21"/>
        </w:rPr>
      </w:pPr>
    </w:p>
    <w:p w14:paraId="43E7F790" w14:textId="77777777" w:rsidR="00C57A8C" w:rsidRDefault="00C57A8C" w:rsidP="4A2505F2">
      <w:pPr>
        <w:rPr>
          <w:rFonts w:ascii="Calibri" w:eastAsia="Calibri" w:hAnsi="Calibri" w:cs="Calibri"/>
          <w:b/>
          <w:bCs/>
          <w:color w:val="000000" w:themeColor="text1"/>
          <w:sz w:val="21"/>
          <w:szCs w:val="21"/>
        </w:rPr>
      </w:pPr>
    </w:p>
    <w:p w14:paraId="70197B2E" w14:textId="77777777" w:rsidR="00C57A8C" w:rsidRDefault="00C57A8C" w:rsidP="4A2505F2">
      <w:pPr>
        <w:rPr>
          <w:rFonts w:ascii="Calibri" w:eastAsia="Calibri" w:hAnsi="Calibri" w:cs="Calibri"/>
          <w:b/>
          <w:bCs/>
          <w:color w:val="000000" w:themeColor="text1"/>
          <w:sz w:val="21"/>
          <w:szCs w:val="21"/>
        </w:rPr>
      </w:pPr>
    </w:p>
    <w:p w14:paraId="7C1E2041" w14:textId="77777777" w:rsidR="00C57A8C" w:rsidRPr="005C7334" w:rsidRDefault="00C57A8C" w:rsidP="4A2505F2">
      <w:pPr>
        <w:rPr>
          <w:rFonts w:ascii="Calibri" w:eastAsia="Calibri" w:hAnsi="Calibri" w:cs="Calibri"/>
          <w:color w:val="000000" w:themeColor="text1"/>
          <w:sz w:val="21"/>
          <w:szCs w:val="21"/>
          <w:lang w:val="en-US"/>
        </w:rPr>
      </w:pPr>
    </w:p>
    <w:p w14:paraId="794CCE92" w14:textId="75F8119E" w:rsidR="00D77D84" w:rsidRPr="005F7BFB" w:rsidRDefault="00381856" w:rsidP="4A2505F2">
      <w:pPr>
        <w:pStyle w:val="Heading1"/>
      </w:pPr>
      <w:bookmarkStart w:id="14" w:name="_Toc109651367"/>
      <w:r>
        <w:lastRenderedPageBreak/>
        <w:t xml:space="preserve">9. </w:t>
      </w:r>
      <w:r w:rsidR="008D144A">
        <w:t xml:space="preserve">Drama </w:t>
      </w:r>
      <w:r w:rsidR="00282A3D">
        <w:t>Subject Specific School Based Tasks</w:t>
      </w:r>
      <w:bookmarkEnd w:id="14"/>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7784454E"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
        <w:tblW w:w="9918" w:type="dxa"/>
        <w:tblLayout w:type="fixed"/>
        <w:tblLook w:val="04A0" w:firstRow="1" w:lastRow="0" w:firstColumn="1" w:lastColumn="0" w:noHBand="0" w:noVBand="1"/>
      </w:tblPr>
      <w:tblGrid>
        <w:gridCol w:w="1413"/>
        <w:gridCol w:w="7513"/>
        <w:gridCol w:w="992"/>
      </w:tblGrid>
      <w:tr w:rsidR="00827F6C" w14:paraId="359DC55D" w14:textId="77777777" w:rsidTr="008310A2">
        <w:tc>
          <w:tcPr>
            <w:tcW w:w="9918" w:type="dxa"/>
            <w:gridSpan w:val="3"/>
            <w:shd w:val="clear" w:color="auto" w:fill="C5E0B3" w:themeFill="accent6" w:themeFillTint="66"/>
          </w:tcPr>
          <w:p w14:paraId="15BAAD79"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Additional SSSBTs – please select from across the different areas </w:t>
            </w:r>
          </w:p>
        </w:tc>
      </w:tr>
      <w:tr w:rsidR="00827F6C" w14:paraId="16D89B4C" w14:textId="77777777" w:rsidTr="008310A2">
        <w:tc>
          <w:tcPr>
            <w:tcW w:w="1413" w:type="dxa"/>
            <w:vMerge w:val="restart"/>
          </w:tcPr>
          <w:p w14:paraId="00A9426D"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Safeguarding</w:t>
            </w:r>
          </w:p>
          <w:p w14:paraId="78660791" w14:textId="77777777" w:rsidR="00827F6C" w:rsidRDefault="00827F6C" w:rsidP="00444BF0">
            <w:pPr>
              <w:spacing w:line="259" w:lineRule="auto"/>
              <w:rPr>
                <w:rFonts w:ascii="Calibri" w:eastAsia="Calibri" w:hAnsi="Calibri" w:cs="Calibri"/>
              </w:rPr>
            </w:pPr>
          </w:p>
        </w:tc>
        <w:tc>
          <w:tcPr>
            <w:tcW w:w="7513" w:type="dxa"/>
          </w:tcPr>
          <w:p w14:paraId="7D3D39D0" w14:textId="77777777" w:rsidR="00827F6C" w:rsidRDefault="00827F6C" w:rsidP="00444BF0">
            <w:pPr>
              <w:spacing w:line="259" w:lineRule="auto"/>
              <w:rPr>
                <w:rFonts w:ascii="Calibri" w:eastAsia="Calibri" w:hAnsi="Calibri" w:cs="Calibri"/>
              </w:rPr>
            </w:pPr>
            <w:r>
              <w:rPr>
                <w:rFonts w:ascii="Calibri" w:eastAsia="Calibri" w:hAnsi="Calibri" w:cs="Calibri"/>
              </w:rPr>
              <w:t xml:space="preserve">Ask members of the Drama </w:t>
            </w:r>
            <w:r w:rsidRPr="1C531A30">
              <w:rPr>
                <w:rFonts w:ascii="Calibri" w:eastAsia="Calibri" w:hAnsi="Calibri" w:cs="Calibri"/>
              </w:rPr>
              <w:t>department how they would deal with a student’s disclosure in response to a text/subject taught.</w:t>
            </w:r>
          </w:p>
        </w:tc>
        <w:tc>
          <w:tcPr>
            <w:tcW w:w="992" w:type="dxa"/>
          </w:tcPr>
          <w:p w14:paraId="30DFDAC6"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SE1/2/3</w:t>
            </w:r>
          </w:p>
        </w:tc>
      </w:tr>
      <w:tr w:rsidR="00827F6C" w14:paraId="7592E94F" w14:textId="77777777" w:rsidTr="008310A2">
        <w:tc>
          <w:tcPr>
            <w:tcW w:w="1413" w:type="dxa"/>
            <w:vMerge/>
            <w:vAlign w:val="center"/>
          </w:tcPr>
          <w:p w14:paraId="0ECA8363" w14:textId="77777777" w:rsidR="00827F6C" w:rsidRDefault="00827F6C" w:rsidP="00444BF0"/>
        </w:tc>
        <w:tc>
          <w:tcPr>
            <w:tcW w:w="7513" w:type="dxa"/>
          </w:tcPr>
          <w:p w14:paraId="0A1F191A" w14:textId="7B1FE227" w:rsidR="00827F6C" w:rsidRDefault="00827F6C" w:rsidP="00444BF0">
            <w:pPr>
              <w:spacing w:line="259" w:lineRule="auto"/>
              <w:rPr>
                <w:rFonts w:ascii="Calibri" w:eastAsia="Calibri" w:hAnsi="Calibri" w:cs="Calibri"/>
              </w:rPr>
            </w:pPr>
            <w:r w:rsidRPr="1C531A30">
              <w:rPr>
                <w:rFonts w:ascii="Calibri" w:eastAsia="Calibri" w:hAnsi="Calibri" w:cs="Calibri"/>
              </w:rPr>
              <w:t>Find out what you should do if a pupil’s creative writing response flags safeguarding concerns.</w:t>
            </w:r>
          </w:p>
        </w:tc>
        <w:tc>
          <w:tcPr>
            <w:tcW w:w="992" w:type="dxa"/>
          </w:tcPr>
          <w:p w14:paraId="6612AD65"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SE1/2/3</w:t>
            </w:r>
          </w:p>
        </w:tc>
      </w:tr>
      <w:tr w:rsidR="00827F6C" w14:paraId="188947EE" w14:textId="77777777" w:rsidTr="008310A2">
        <w:trPr>
          <w:trHeight w:val="493"/>
        </w:trPr>
        <w:tc>
          <w:tcPr>
            <w:tcW w:w="1413" w:type="dxa"/>
            <w:vMerge w:val="restart"/>
          </w:tcPr>
          <w:p w14:paraId="200D71F0" w14:textId="77777777" w:rsidR="00827F6C" w:rsidRDefault="00827F6C" w:rsidP="00444BF0">
            <w:pPr>
              <w:pStyle w:val="NoSpacing"/>
              <w:rPr>
                <w:rFonts w:ascii="Calibri" w:eastAsia="Calibri" w:hAnsi="Calibri" w:cs="Calibri"/>
              </w:rPr>
            </w:pPr>
            <w:r w:rsidRPr="1C531A30">
              <w:rPr>
                <w:rFonts w:ascii="Calibri" w:eastAsia="Calibri" w:hAnsi="Calibri" w:cs="Calibri"/>
              </w:rPr>
              <w:t xml:space="preserve">Behaviour and High Expectations </w:t>
            </w:r>
          </w:p>
        </w:tc>
        <w:tc>
          <w:tcPr>
            <w:tcW w:w="7513" w:type="dxa"/>
          </w:tcPr>
          <w:p w14:paraId="3ED8CFF1"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discussing with expert colleagues, reflect upon how the planning and pacing of writing activities assists with behaviour management.</w:t>
            </w:r>
          </w:p>
        </w:tc>
        <w:tc>
          <w:tcPr>
            <w:tcW w:w="992" w:type="dxa"/>
          </w:tcPr>
          <w:p w14:paraId="1EAE1C88"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0DCC49E5" w14:textId="77777777" w:rsidTr="008310A2">
        <w:trPr>
          <w:trHeight w:val="343"/>
        </w:trPr>
        <w:tc>
          <w:tcPr>
            <w:tcW w:w="1413" w:type="dxa"/>
            <w:vMerge/>
            <w:vAlign w:val="center"/>
          </w:tcPr>
          <w:p w14:paraId="6599239D" w14:textId="77777777" w:rsidR="00827F6C" w:rsidRDefault="00827F6C" w:rsidP="00444BF0"/>
        </w:tc>
        <w:tc>
          <w:tcPr>
            <w:tcW w:w="7513" w:type="dxa"/>
          </w:tcPr>
          <w:p w14:paraId="3EF83A0B"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Detail on your lesson plan explicitly how you will manage group discussion or practical learning effectively.  </w:t>
            </w:r>
          </w:p>
        </w:tc>
        <w:tc>
          <w:tcPr>
            <w:tcW w:w="992" w:type="dxa"/>
          </w:tcPr>
          <w:p w14:paraId="53D78313"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 </w:t>
            </w:r>
          </w:p>
        </w:tc>
      </w:tr>
      <w:tr w:rsidR="00827F6C" w14:paraId="09CC836D" w14:textId="77777777" w:rsidTr="008310A2">
        <w:trPr>
          <w:trHeight w:val="879"/>
        </w:trPr>
        <w:tc>
          <w:tcPr>
            <w:tcW w:w="1413" w:type="dxa"/>
            <w:vMerge w:val="restart"/>
          </w:tcPr>
          <w:p w14:paraId="713B8F6F" w14:textId="77777777" w:rsidR="00827F6C" w:rsidRDefault="00827F6C" w:rsidP="00444BF0">
            <w:pPr>
              <w:pStyle w:val="NoSpacing"/>
              <w:rPr>
                <w:rFonts w:ascii="Calibri" w:eastAsia="Calibri" w:hAnsi="Calibri" w:cs="Calibri"/>
              </w:rPr>
            </w:pPr>
            <w:r w:rsidRPr="1C531A30">
              <w:rPr>
                <w:rFonts w:ascii="Calibri" w:eastAsia="Calibri" w:hAnsi="Calibri" w:cs="Calibri"/>
              </w:rPr>
              <w:t xml:space="preserve">Learning Environment </w:t>
            </w:r>
          </w:p>
        </w:tc>
        <w:tc>
          <w:tcPr>
            <w:tcW w:w="7513" w:type="dxa"/>
          </w:tcPr>
          <w:p w14:paraId="14FA8CD6"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Arrange to observe 1 pupil in several different lessons and learning environments and identify the strengths of the different set ups; then, reflect o</w:t>
            </w:r>
            <w:r>
              <w:rPr>
                <w:rStyle w:val="normaltextrun"/>
                <w:rFonts w:ascii="Calibri" w:eastAsia="Calibri" w:hAnsi="Calibri" w:cs="Calibri"/>
                <w:color w:val="000000" w:themeColor="text1"/>
              </w:rPr>
              <w:t>n the appropriateness for Drama</w:t>
            </w:r>
            <w:r w:rsidRPr="1C531A30">
              <w:rPr>
                <w:rStyle w:val="normaltextrun"/>
                <w:rFonts w:ascii="Calibri" w:eastAsia="Calibri" w:hAnsi="Calibri" w:cs="Calibri"/>
                <w:color w:val="000000" w:themeColor="text1"/>
              </w:rPr>
              <w:t xml:space="preserve">. What ideas could you take forward? </w:t>
            </w:r>
          </w:p>
        </w:tc>
        <w:tc>
          <w:tcPr>
            <w:tcW w:w="992" w:type="dxa"/>
          </w:tcPr>
          <w:p w14:paraId="6AF9BCCA"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1E8423D4" w14:textId="77777777" w:rsidTr="008310A2">
        <w:tc>
          <w:tcPr>
            <w:tcW w:w="1413" w:type="dxa"/>
            <w:vMerge/>
            <w:vAlign w:val="center"/>
          </w:tcPr>
          <w:p w14:paraId="05DAB1C3" w14:textId="77777777" w:rsidR="00827F6C" w:rsidRDefault="00827F6C" w:rsidP="00444BF0"/>
        </w:tc>
        <w:tc>
          <w:tcPr>
            <w:tcW w:w="7513" w:type="dxa"/>
          </w:tcPr>
          <w:p w14:paraId="31E22C0E"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Find out from your host teachers their top tips for creating an excellent l</w:t>
            </w:r>
            <w:r>
              <w:rPr>
                <w:rStyle w:val="normaltextrun"/>
                <w:rFonts w:ascii="Calibri" w:eastAsia="Calibri" w:hAnsi="Calibri" w:cs="Calibri"/>
                <w:color w:val="000000" w:themeColor="text1"/>
              </w:rPr>
              <w:t>earning environment for Drama.</w:t>
            </w:r>
            <w:r w:rsidRPr="1C531A30">
              <w:rPr>
                <w:rStyle w:val="normaltextrun"/>
                <w:rFonts w:ascii="Calibri" w:eastAsia="Calibri" w:hAnsi="Calibri" w:cs="Calibri"/>
                <w:color w:val="000000" w:themeColor="text1"/>
              </w:rPr>
              <w:t xml:space="preserve"> What displays (if any) would the recommend? What routines are in place around text use/distribution? </w:t>
            </w:r>
          </w:p>
        </w:tc>
        <w:tc>
          <w:tcPr>
            <w:tcW w:w="992" w:type="dxa"/>
          </w:tcPr>
          <w:p w14:paraId="4CC0E0FD"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7CD850A8" w14:textId="77777777" w:rsidTr="008310A2">
        <w:tc>
          <w:tcPr>
            <w:tcW w:w="1413" w:type="dxa"/>
            <w:vMerge w:val="restart"/>
          </w:tcPr>
          <w:p w14:paraId="4E5F2E4B" w14:textId="77777777" w:rsidR="00827F6C" w:rsidRDefault="00827F6C" w:rsidP="00444BF0">
            <w:pPr>
              <w:pStyle w:val="NoSpacing"/>
              <w:rPr>
                <w:rFonts w:ascii="Calibri" w:eastAsia="Calibri" w:hAnsi="Calibri" w:cs="Calibri"/>
              </w:rPr>
            </w:pPr>
            <w:r w:rsidRPr="1C531A30">
              <w:rPr>
                <w:rFonts w:ascii="Calibri" w:eastAsia="Calibri" w:hAnsi="Calibri" w:cs="Calibri"/>
              </w:rPr>
              <w:t>Effective teaching and learning strategies</w:t>
            </w:r>
          </w:p>
          <w:p w14:paraId="347FC884" w14:textId="77777777" w:rsidR="00827F6C" w:rsidRDefault="00827F6C" w:rsidP="00444BF0">
            <w:pPr>
              <w:spacing w:line="259" w:lineRule="auto"/>
              <w:rPr>
                <w:rFonts w:ascii="Calibri" w:eastAsia="Calibri" w:hAnsi="Calibri" w:cs="Calibri"/>
              </w:rPr>
            </w:pPr>
          </w:p>
        </w:tc>
        <w:tc>
          <w:tcPr>
            <w:tcW w:w="7513" w:type="dxa"/>
          </w:tcPr>
          <w:p w14:paraId="253C3E8E"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Discuss with expert teachers what strategies they use to support students</w:t>
            </w:r>
            <w:r>
              <w:rPr>
                <w:rFonts w:ascii="Calibri" w:eastAsia="Calibri" w:hAnsi="Calibri" w:cs="Calibri"/>
              </w:rPr>
              <w:t xml:space="preserve"> build their confidence in performance</w:t>
            </w:r>
            <w:r w:rsidRPr="1C531A30">
              <w:rPr>
                <w:rFonts w:ascii="Calibri" w:eastAsia="Calibri" w:hAnsi="Calibri" w:cs="Calibri"/>
              </w:rPr>
              <w:t>.</w:t>
            </w:r>
          </w:p>
        </w:tc>
        <w:tc>
          <w:tcPr>
            <w:tcW w:w="992" w:type="dxa"/>
          </w:tcPr>
          <w:p w14:paraId="133895D2"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SE1/2</w:t>
            </w:r>
          </w:p>
        </w:tc>
      </w:tr>
      <w:tr w:rsidR="00827F6C" w14:paraId="238669AF" w14:textId="77777777" w:rsidTr="008310A2">
        <w:tc>
          <w:tcPr>
            <w:tcW w:w="1413" w:type="dxa"/>
            <w:vMerge/>
            <w:vAlign w:val="center"/>
          </w:tcPr>
          <w:p w14:paraId="119B4627" w14:textId="77777777" w:rsidR="00827F6C" w:rsidRDefault="00827F6C" w:rsidP="00444BF0"/>
        </w:tc>
        <w:tc>
          <w:tcPr>
            <w:tcW w:w="7513" w:type="dxa"/>
          </w:tcPr>
          <w:p w14:paraId="0CDF093B" w14:textId="77777777" w:rsidR="00827F6C" w:rsidRDefault="00827F6C" w:rsidP="00444BF0">
            <w:pPr>
              <w:spacing w:line="259" w:lineRule="auto"/>
              <w:rPr>
                <w:rFonts w:ascii="Calibri" w:eastAsia="Calibri" w:hAnsi="Calibri" w:cs="Calibri"/>
              </w:rPr>
            </w:pPr>
            <w:r w:rsidRPr="1C531A30">
              <w:rPr>
                <w:rStyle w:val="normaltextrun"/>
                <w:rFonts w:ascii="Calibri" w:eastAsia="Calibri" w:hAnsi="Calibri" w:cs="Calibri"/>
                <w:color w:val="000000" w:themeColor="text1"/>
              </w:rPr>
              <w:t xml:space="preserve">Read The Confident Teacher’s recommendations for closing the gap in writing </w:t>
            </w:r>
            <w:hyperlink r:id="rId145">
              <w:r w:rsidRPr="1C531A30">
                <w:rPr>
                  <w:rStyle w:val="Hyperlink"/>
                  <w:rFonts w:ascii="Calibri" w:eastAsia="Calibri" w:hAnsi="Calibri" w:cs="Calibri"/>
                </w:rPr>
                <w:t>https://www.theconfidentteacher.com/resources/</w:t>
              </w:r>
            </w:hyperlink>
            <w:r w:rsidRPr="1C531A30">
              <w:rPr>
                <w:rFonts w:ascii="Calibri" w:eastAsia="Calibri" w:hAnsi="Calibri" w:cs="Calibri"/>
              </w:rPr>
              <w:t xml:space="preserve"> and plan to trial and evaluate at least one of the strategies in your classroom. </w:t>
            </w:r>
          </w:p>
        </w:tc>
        <w:tc>
          <w:tcPr>
            <w:tcW w:w="992" w:type="dxa"/>
          </w:tcPr>
          <w:p w14:paraId="6371E5B6"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SE3 </w:t>
            </w:r>
          </w:p>
        </w:tc>
      </w:tr>
      <w:tr w:rsidR="00827F6C" w14:paraId="4807795B" w14:textId="77777777" w:rsidTr="008310A2">
        <w:tc>
          <w:tcPr>
            <w:tcW w:w="1413" w:type="dxa"/>
            <w:vMerge/>
            <w:vAlign w:val="center"/>
          </w:tcPr>
          <w:p w14:paraId="76912DFF" w14:textId="77777777" w:rsidR="00827F6C" w:rsidRDefault="00827F6C" w:rsidP="00444BF0"/>
        </w:tc>
        <w:tc>
          <w:tcPr>
            <w:tcW w:w="7513" w:type="dxa"/>
          </w:tcPr>
          <w:p w14:paraId="3A9E7E28"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Find out how colleagues in your placement school tack</w:t>
            </w:r>
            <w:r>
              <w:rPr>
                <w:rStyle w:val="normaltextrun"/>
                <w:rFonts w:ascii="Calibri" w:eastAsia="Calibri" w:hAnsi="Calibri" w:cs="Calibri"/>
                <w:color w:val="000000" w:themeColor="text1"/>
              </w:rPr>
              <w:t xml:space="preserve">le misconceptions about Drama </w:t>
            </w:r>
            <w:r w:rsidRPr="1C531A30">
              <w:rPr>
                <w:rStyle w:val="normaltextrun"/>
                <w:rFonts w:ascii="Calibri" w:eastAsia="Calibri" w:hAnsi="Calibri" w:cs="Calibri"/>
                <w:color w:val="000000" w:themeColor="text1"/>
              </w:rPr>
              <w:t xml:space="preserve">subject terminology. What are the common misconceptions? What approaches might you trial and adopt? </w:t>
            </w:r>
          </w:p>
        </w:tc>
        <w:tc>
          <w:tcPr>
            <w:tcW w:w="992" w:type="dxa"/>
          </w:tcPr>
          <w:p w14:paraId="6D5A9B5F"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47B85815" w14:textId="77777777" w:rsidTr="008310A2">
        <w:tc>
          <w:tcPr>
            <w:tcW w:w="1413" w:type="dxa"/>
            <w:vMerge w:val="restart"/>
          </w:tcPr>
          <w:p w14:paraId="61C77CFC" w14:textId="77777777" w:rsidR="00827F6C" w:rsidRDefault="00827F6C" w:rsidP="00444BF0">
            <w:pPr>
              <w:pStyle w:val="NoSpacing"/>
              <w:ind w:left="65"/>
              <w:rPr>
                <w:rFonts w:ascii="Calibri" w:eastAsia="Calibri" w:hAnsi="Calibri" w:cs="Calibri"/>
              </w:rPr>
            </w:pPr>
            <w:r w:rsidRPr="1C531A30">
              <w:rPr>
                <w:rFonts w:ascii="Calibri" w:eastAsia="Calibri" w:hAnsi="Calibri" w:cs="Calibri"/>
              </w:rPr>
              <w:t>Assessment and use of data</w:t>
            </w:r>
          </w:p>
          <w:p w14:paraId="3D12C316" w14:textId="77777777" w:rsidR="00827F6C" w:rsidRDefault="00827F6C" w:rsidP="00444BF0">
            <w:pPr>
              <w:spacing w:line="259" w:lineRule="auto"/>
              <w:rPr>
                <w:rFonts w:ascii="Calibri" w:eastAsia="Calibri" w:hAnsi="Calibri" w:cs="Calibri"/>
              </w:rPr>
            </w:pPr>
          </w:p>
        </w:tc>
        <w:tc>
          <w:tcPr>
            <w:tcW w:w="7513" w:type="dxa"/>
          </w:tcPr>
          <w:p w14:paraId="13D30048" w14:textId="77777777" w:rsidR="00827F6C" w:rsidRPr="00EE36C3" w:rsidRDefault="00827F6C" w:rsidP="00444BF0">
            <w:pPr>
              <w:spacing w:line="259" w:lineRule="auto"/>
              <w:rPr>
                <w:rFonts w:ascii="Calibri" w:eastAsia="Calibri" w:hAnsi="Calibri" w:cs="Calibri"/>
              </w:rPr>
            </w:pPr>
            <w:r w:rsidRPr="00EE36C3">
              <w:rPr>
                <w:rStyle w:val="normaltextrun"/>
              </w:rPr>
              <w:t>Trial marking an extended piece of writing using ‘Coded Marking’ that links to the mark scheme.</w:t>
            </w:r>
          </w:p>
        </w:tc>
        <w:tc>
          <w:tcPr>
            <w:tcW w:w="992" w:type="dxa"/>
          </w:tcPr>
          <w:p w14:paraId="20BE831B"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3D3E5027" w14:textId="77777777" w:rsidTr="008310A2">
        <w:tc>
          <w:tcPr>
            <w:tcW w:w="1413" w:type="dxa"/>
            <w:vMerge/>
            <w:vAlign w:val="center"/>
          </w:tcPr>
          <w:p w14:paraId="0617FD17" w14:textId="77777777" w:rsidR="00827F6C" w:rsidRDefault="00827F6C" w:rsidP="00444BF0"/>
        </w:tc>
        <w:tc>
          <w:tcPr>
            <w:tcW w:w="7513" w:type="dxa"/>
          </w:tcPr>
          <w:p w14:paraId="61551E90"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Select up to 3 Formative Assessment methods to trial across a week.  Reflect on the benefits to pupils and jot down any pitfalls or limitations of the approach.  Return to debates surrounding FA – how has your understanding developed? How might this impact on your practice? </w:t>
            </w:r>
          </w:p>
        </w:tc>
        <w:tc>
          <w:tcPr>
            <w:tcW w:w="992" w:type="dxa"/>
          </w:tcPr>
          <w:p w14:paraId="198277E5"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SE2/3</w:t>
            </w:r>
          </w:p>
        </w:tc>
      </w:tr>
      <w:tr w:rsidR="00827F6C" w14:paraId="30DD2B7C" w14:textId="77777777" w:rsidTr="008310A2">
        <w:tc>
          <w:tcPr>
            <w:tcW w:w="1413" w:type="dxa"/>
            <w:vMerge/>
            <w:vAlign w:val="center"/>
          </w:tcPr>
          <w:p w14:paraId="1A95B858" w14:textId="77777777" w:rsidR="00827F6C" w:rsidRDefault="00827F6C" w:rsidP="00444BF0"/>
        </w:tc>
        <w:tc>
          <w:tcPr>
            <w:tcW w:w="7513" w:type="dxa"/>
          </w:tcPr>
          <w:p w14:paraId="7CCDC914"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m</w:t>
            </w:r>
            <w:r>
              <w:rPr>
                <w:rStyle w:val="normaltextrun"/>
                <w:rFonts w:ascii="Calibri" w:eastAsia="Calibri" w:hAnsi="Calibri" w:cs="Calibri"/>
                <w:color w:val="000000" w:themeColor="text1"/>
              </w:rPr>
              <w:t xml:space="preserve">arking, practically or written, identify three </w:t>
            </w:r>
            <w:r w:rsidRPr="1C531A30">
              <w:rPr>
                <w:rStyle w:val="normaltextrun"/>
                <w:rFonts w:ascii="Calibri" w:eastAsia="Calibri" w:hAnsi="Calibri" w:cs="Calibri"/>
                <w:color w:val="000000" w:themeColor="text1"/>
              </w:rPr>
              <w:t>targeted strategies that you could employ in your feedback/next lessons to ensure they make progress.</w:t>
            </w:r>
          </w:p>
        </w:tc>
        <w:tc>
          <w:tcPr>
            <w:tcW w:w="992" w:type="dxa"/>
          </w:tcPr>
          <w:p w14:paraId="7DA7FE8C"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SE2/3</w:t>
            </w:r>
          </w:p>
        </w:tc>
      </w:tr>
      <w:tr w:rsidR="00827F6C" w14:paraId="427DE2B1" w14:textId="77777777" w:rsidTr="008310A2">
        <w:trPr>
          <w:trHeight w:val="600"/>
        </w:trPr>
        <w:tc>
          <w:tcPr>
            <w:tcW w:w="1413" w:type="dxa"/>
          </w:tcPr>
          <w:p w14:paraId="2FD9F9CE" w14:textId="77777777" w:rsidR="00827F6C" w:rsidRPr="00E14334" w:rsidRDefault="00827F6C" w:rsidP="00444B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Social Context of Teaching</w:t>
            </w:r>
          </w:p>
        </w:tc>
        <w:tc>
          <w:tcPr>
            <w:tcW w:w="7513" w:type="dxa"/>
          </w:tcPr>
          <w:p w14:paraId="585131CB"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Read Chapter 1: </w:t>
            </w:r>
            <w:r w:rsidRPr="1C531A30">
              <w:rPr>
                <w:rStyle w:val="normaltextrun"/>
                <w:rFonts w:ascii="Calibri" w:eastAsia="Calibri" w:hAnsi="Calibri" w:cs="Calibri"/>
                <w:i/>
                <w:iCs/>
                <w:color w:val="000000" w:themeColor="text1"/>
              </w:rPr>
              <w:t>Closing the Vocabulary Gap</w:t>
            </w:r>
            <w:r w:rsidRPr="1C531A30">
              <w:rPr>
                <w:rStyle w:val="normaltextrun"/>
                <w:rFonts w:ascii="Calibri" w:eastAsia="Calibri" w:hAnsi="Calibri" w:cs="Calibri"/>
                <w:color w:val="000000" w:themeColor="text1"/>
              </w:rPr>
              <w:t xml:space="preserve"> (Alex Quigley); identify the issues raised with vocabulary acquisition. Consider the relevance to your placement school.    </w:t>
            </w:r>
          </w:p>
        </w:tc>
        <w:tc>
          <w:tcPr>
            <w:tcW w:w="992" w:type="dxa"/>
          </w:tcPr>
          <w:p w14:paraId="3DF03068"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SE2 </w:t>
            </w:r>
          </w:p>
        </w:tc>
      </w:tr>
      <w:tr w:rsidR="00827F6C" w14:paraId="2E1C4A27" w14:textId="77777777" w:rsidTr="008310A2">
        <w:trPr>
          <w:trHeight w:val="321"/>
        </w:trPr>
        <w:tc>
          <w:tcPr>
            <w:tcW w:w="1413" w:type="dxa"/>
            <w:vMerge w:val="restart"/>
          </w:tcPr>
          <w:p w14:paraId="726E8321" w14:textId="77777777" w:rsidR="00827F6C" w:rsidRDefault="00827F6C" w:rsidP="00444BF0">
            <w:pPr>
              <w:pStyle w:val="NoSpacing"/>
              <w:ind w:left="65"/>
              <w:rPr>
                <w:rFonts w:ascii="Calibri" w:eastAsia="Calibri" w:hAnsi="Calibri" w:cs="Calibri"/>
              </w:rPr>
            </w:pPr>
            <w:r w:rsidRPr="1C531A30">
              <w:rPr>
                <w:rFonts w:ascii="Calibri" w:eastAsia="Calibri" w:hAnsi="Calibri" w:cs="Calibri"/>
              </w:rPr>
              <w:t xml:space="preserve">Adaptive Teaching </w:t>
            </w:r>
          </w:p>
          <w:p w14:paraId="14A9793C" w14:textId="77777777" w:rsidR="00827F6C" w:rsidRDefault="00827F6C" w:rsidP="00444BF0">
            <w:pPr>
              <w:spacing w:line="259" w:lineRule="auto"/>
              <w:rPr>
                <w:rFonts w:ascii="Calibri" w:eastAsia="Calibri" w:hAnsi="Calibri" w:cs="Calibri"/>
              </w:rPr>
            </w:pPr>
          </w:p>
        </w:tc>
        <w:tc>
          <w:tcPr>
            <w:tcW w:w="7513" w:type="dxa"/>
          </w:tcPr>
          <w:p w14:paraId="449CAA2B"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992" w:type="dxa"/>
          </w:tcPr>
          <w:p w14:paraId="49391660"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SE1/2 </w:t>
            </w:r>
          </w:p>
        </w:tc>
      </w:tr>
      <w:tr w:rsidR="00827F6C" w14:paraId="6A4E4AF7" w14:textId="77777777" w:rsidTr="008310A2">
        <w:tc>
          <w:tcPr>
            <w:tcW w:w="1413" w:type="dxa"/>
            <w:vMerge/>
            <w:vAlign w:val="center"/>
          </w:tcPr>
          <w:p w14:paraId="0E557584" w14:textId="77777777" w:rsidR="00827F6C" w:rsidRDefault="00827F6C" w:rsidP="00444BF0"/>
        </w:tc>
        <w:tc>
          <w:tcPr>
            <w:tcW w:w="7513" w:type="dxa"/>
          </w:tcPr>
          <w:p w14:paraId="7F89F708"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Write down a script of how you would approach introducing and dev</w:t>
            </w:r>
            <w:r>
              <w:rPr>
                <w:rStyle w:val="normaltextrun"/>
                <w:rFonts w:ascii="Calibri" w:eastAsia="Calibri" w:hAnsi="Calibri" w:cs="Calibri"/>
                <w:color w:val="000000" w:themeColor="text1"/>
              </w:rPr>
              <w:t xml:space="preserve">eloping the concept of context </w:t>
            </w:r>
            <w:r w:rsidRPr="1C531A30">
              <w:rPr>
                <w:rStyle w:val="normaltextrun"/>
                <w:rFonts w:ascii="Calibri" w:eastAsia="Calibri" w:hAnsi="Calibri" w:cs="Calibri"/>
                <w:color w:val="000000" w:themeColor="text1"/>
              </w:rPr>
              <w:t>to a class in Y7, Y9 and Y11.  Annotate the adaptive strategies employed to consider their stage of study.  </w:t>
            </w:r>
          </w:p>
        </w:tc>
        <w:tc>
          <w:tcPr>
            <w:tcW w:w="992" w:type="dxa"/>
          </w:tcPr>
          <w:p w14:paraId="6AD6E2F1"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SE2/3</w:t>
            </w:r>
          </w:p>
          <w:p w14:paraId="50CD2D43" w14:textId="77777777" w:rsidR="00827F6C" w:rsidRDefault="00827F6C" w:rsidP="00444BF0">
            <w:pPr>
              <w:spacing w:line="259" w:lineRule="auto"/>
              <w:rPr>
                <w:rFonts w:ascii="Calibri" w:eastAsia="Calibri" w:hAnsi="Calibri" w:cs="Calibri"/>
              </w:rPr>
            </w:pPr>
          </w:p>
        </w:tc>
      </w:tr>
      <w:tr w:rsidR="00827F6C" w14:paraId="352C8F26" w14:textId="77777777" w:rsidTr="008310A2">
        <w:tc>
          <w:tcPr>
            <w:tcW w:w="1413" w:type="dxa"/>
            <w:vMerge/>
            <w:vAlign w:val="center"/>
          </w:tcPr>
          <w:p w14:paraId="589EC796" w14:textId="77777777" w:rsidR="00827F6C" w:rsidRDefault="00827F6C" w:rsidP="00444BF0"/>
        </w:tc>
        <w:tc>
          <w:tcPr>
            <w:tcW w:w="7513" w:type="dxa"/>
          </w:tcPr>
          <w:p w14:paraId="5E5BA7DF"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Read EEF article on effective strategies for deploying TA.  Review a lesson plan with their recommendations in mind.  Have you made the be</w:t>
            </w:r>
            <w:r>
              <w:rPr>
                <w:rStyle w:val="normaltextrun"/>
                <w:rFonts w:ascii="Calibri" w:eastAsia="Calibri" w:hAnsi="Calibri" w:cs="Calibri"/>
                <w:color w:val="000000" w:themeColor="text1"/>
              </w:rPr>
              <w:t>st use of the TA in your Drama</w:t>
            </w:r>
            <w:r w:rsidRPr="1C531A30">
              <w:rPr>
                <w:rStyle w:val="normaltextrun"/>
                <w:rFonts w:ascii="Calibri" w:eastAsia="Calibri" w:hAnsi="Calibri" w:cs="Calibri"/>
                <w:color w:val="000000" w:themeColor="text1"/>
              </w:rPr>
              <w:t xml:space="preserve"> classroom?  What might you do differently next time?</w:t>
            </w:r>
          </w:p>
        </w:tc>
        <w:tc>
          <w:tcPr>
            <w:tcW w:w="992" w:type="dxa"/>
          </w:tcPr>
          <w:p w14:paraId="7D4402CE"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SE2/3 </w:t>
            </w:r>
          </w:p>
        </w:tc>
      </w:tr>
      <w:tr w:rsidR="00827F6C" w14:paraId="29ED895C" w14:textId="77777777" w:rsidTr="008310A2">
        <w:tc>
          <w:tcPr>
            <w:tcW w:w="1413" w:type="dxa"/>
            <w:vMerge/>
            <w:vAlign w:val="center"/>
          </w:tcPr>
          <w:p w14:paraId="097C7774" w14:textId="77777777" w:rsidR="00827F6C" w:rsidRDefault="00827F6C" w:rsidP="00444BF0"/>
        </w:tc>
        <w:tc>
          <w:tcPr>
            <w:tcW w:w="7513" w:type="dxa"/>
          </w:tcPr>
          <w:p w14:paraId="06FF5E08" w14:textId="77777777" w:rsidR="00827F6C" w:rsidRDefault="00827F6C" w:rsidP="00444BF0">
            <w:pPr>
              <w:spacing w:line="259" w:lineRule="auto"/>
              <w:rPr>
                <w:rFonts w:ascii="Calibri" w:eastAsia="Calibri" w:hAnsi="Calibri" w:cs="Calibri"/>
                <w:color w:val="000000" w:themeColor="text1"/>
              </w:rPr>
            </w:pPr>
            <w:r w:rsidRPr="1C531A30">
              <w:rPr>
                <w:rStyle w:val="eop"/>
                <w:rFonts w:ascii="Calibri" w:eastAsia="Calibri" w:hAnsi="Calibri" w:cs="Calibri"/>
                <w:color w:val="000000" w:themeColor="text1"/>
              </w:rPr>
              <w:t xml:space="preserve">Visit the school library to see how they are representing the school community through text choice.  What good practice is there? How might this inform your approaches? </w:t>
            </w:r>
          </w:p>
        </w:tc>
        <w:tc>
          <w:tcPr>
            <w:tcW w:w="992" w:type="dxa"/>
          </w:tcPr>
          <w:p w14:paraId="0DC717ED"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SE2/3</w:t>
            </w:r>
          </w:p>
        </w:tc>
      </w:tr>
      <w:tr w:rsidR="00827F6C" w14:paraId="25DAA353" w14:textId="77777777" w:rsidTr="008310A2">
        <w:tc>
          <w:tcPr>
            <w:tcW w:w="1413" w:type="dxa"/>
            <w:vMerge/>
            <w:vAlign w:val="center"/>
          </w:tcPr>
          <w:p w14:paraId="18BB52FC" w14:textId="77777777" w:rsidR="00827F6C" w:rsidRDefault="00827F6C" w:rsidP="00444BF0"/>
        </w:tc>
        <w:tc>
          <w:tcPr>
            <w:tcW w:w="7513" w:type="dxa"/>
          </w:tcPr>
          <w:p w14:paraId="656B48BD"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Discuss with your mentor what text you would introduce to</w:t>
            </w:r>
            <w:r>
              <w:rPr>
                <w:rStyle w:val="normaltextrun"/>
                <w:rFonts w:ascii="Calibri" w:eastAsia="Calibri" w:hAnsi="Calibri" w:cs="Calibri"/>
                <w:color w:val="000000" w:themeColor="text1"/>
              </w:rPr>
              <w:t xml:space="preserve"> the Year 9 curriculum to try to promote update for GCSE in this </w:t>
            </w:r>
            <w:proofErr w:type="gramStart"/>
            <w:r>
              <w:rPr>
                <w:rStyle w:val="normaltextrun"/>
                <w:rFonts w:ascii="Calibri" w:eastAsia="Calibri" w:hAnsi="Calibri" w:cs="Calibri"/>
                <w:color w:val="000000" w:themeColor="text1"/>
              </w:rPr>
              <w:t>subject.</w:t>
            </w:r>
            <w:r w:rsidRPr="1C531A30">
              <w:rPr>
                <w:rStyle w:val="normaltextrun"/>
                <w:rFonts w:ascii="Calibri" w:eastAsia="Calibri" w:hAnsi="Calibri" w:cs="Calibri"/>
                <w:color w:val="000000" w:themeColor="text1"/>
              </w:rPr>
              <w:t>.</w:t>
            </w:r>
            <w:proofErr w:type="gramEnd"/>
            <w:r w:rsidRPr="1C531A30">
              <w:rPr>
                <w:rStyle w:val="normaltextrun"/>
                <w:rFonts w:ascii="Calibri" w:eastAsia="Calibri" w:hAnsi="Calibri" w:cs="Calibri"/>
                <w:color w:val="000000" w:themeColor="text1"/>
              </w:rPr>
              <w:t>  </w:t>
            </w:r>
          </w:p>
        </w:tc>
        <w:tc>
          <w:tcPr>
            <w:tcW w:w="992" w:type="dxa"/>
          </w:tcPr>
          <w:p w14:paraId="5FD26788"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46189844" w14:textId="77777777" w:rsidTr="008310A2">
        <w:trPr>
          <w:trHeight w:val="879"/>
        </w:trPr>
        <w:tc>
          <w:tcPr>
            <w:tcW w:w="1413" w:type="dxa"/>
            <w:vMerge w:val="restart"/>
          </w:tcPr>
          <w:p w14:paraId="4FB8759A" w14:textId="77777777" w:rsidR="00827F6C" w:rsidRDefault="00827F6C" w:rsidP="00444B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 xml:space="preserve">Working memory </w:t>
            </w:r>
          </w:p>
        </w:tc>
        <w:tc>
          <w:tcPr>
            <w:tcW w:w="7513" w:type="dxa"/>
          </w:tcPr>
          <w:p w14:paraId="7284759A"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992" w:type="dxa"/>
          </w:tcPr>
          <w:p w14:paraId="5EA07AEC"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SE2 </w:t>
            </w:r>
          </w:p>
          <w:p w14:paraId="4D9891D1" w14:textId="77777777" w:rsidR="00827F6C" w:rsidRDefault="00827F6C" w:rsidP="00444BF0">
            <w:pPr>
              <w:spacing w:line="259" w:lineRule="auto"/>
              <w:rPr>
                <w:rFonts w:ascii="Calibri" w:eastAsia="Calibri" w:hAnsi="Calibri" w:cs="Calibri"/>
              </w:rPr>
            </w:pPr>
          </w:p>
          <w:p w14:paraId="711ECFD8" w14:textId="77777777" w:rsidR="00827F6C" w:rsidRDefault="00827F6C" w:rsidP="00444BF0">
            <w:pPr>
              <w:spacing w:line="259" w:lineRule="auto"/>
              <w:rPr>
                <w:rFonts w:ascii="Calibri" w:eastAsia="Calibri" w:hAnsi="Calibri" w:cs="Calibri"/>
              </w:rPr>
            </w:pPr>
          </w:p>
        </w:tc>
      </w:tr>
      <w:tr w:rsidR="00827F6C" w14:paraId="3315C8DF" w14:textId="77777777" w:rsidTr="008310A2">
        <w:tc>
          <w:tcPr>
            <w:tcW w:w="1413" w:type="dxa"/>
            <w:vMerge/>
            <w:vAlign w:val="center"/>
          </w:tcPr>
          <w:p w14:paraId="389639DA" w14:textId="77777777" w:rsidR="00827F6C" w:rsidRDefault="00827F6C" w:rsidP="00444BF0"/>
        </w:tc>
        <w:tc>
          <w:tcPr>
            <w:tcW w:w="7513" w:type="dxa"/>
          </w:tcPr>
          <w:p w14:paraId="76362F2B"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Plan one activity to use in several classes that repeatedly used could improve pupi</w:t>
            </w:r>
            <w:r>
              <w:rPr>
                <w:rStyle w:val="normaltextrun"/>
                <w:rFonts w:ascii="Calibri" w:eastAsia="Calibri" w:hAnsi="Calibri" w:cs="Calibri"/>
                <w:color w:val="000000" w:themeColor="text1"/>
              </w:rPr>
              <w:t xml:space="preserve">ls’ working memories of Drama </w:t>
            </w:r>
            <w:r w:rsidRPr="1C531A30">
              <w:rPr>
                <w:rStyle w:val="normaltextrun"/>
                <w:rFonts w:ascii="Calibri" w:eastAsia="Calibri" w:hAnsi="Calibri" w:cs="Calibri"/>
                <w:color w:val="000000" w:themeColor="text1"/>
              </w:rPr>
              <w:t>subject terms. </w:t>
            </w:r>
          </w:p>
        </w:tc>
        <w:tc>
          <w:tcPr>
            <w:tcW w:w="992" w:type="dxa"/>
          </w:tcPr>
          <w:p w14:paraId="17BC6FB2" w14:textId="77777777" w:rsidR="00827F6C" w:rsidRDefault="00827F6C" w:rsidP="00444BF0">
            <w:pPr>
              <w:spacing w:line="259" w:lineRule="auto"/>
              <w:rPr>
                <w:rFonts w:ascii="Calibri" w:eastAsia="Calibri" w:hAnsi="Calibri" w:cs="Calibri"/>
              </w:rPr>
            </w:pPr>
          </w:p>
        </w:tc>
      </w:tr>
      <w:tr w:rsidR="00827F6C" w14:paraId="02510834" w14:textId="77777777" w:rsidTr="008310A2">
        <w:trPr>
          <w:trHeight w:val="643"/>
        </w:trPr>
        <w:tc>
          <w:tcPr>
            <w:tcW w:w="1413" w:type="dxa"/>
            <w:vMerge w:val="restart"/>
          </w:tcPr>
          <w:p w14:paraId="65C7D83E" w14:textId="77777777" w:rsidR="00827F6C" w:rsidRDefault="00827F6C" w:rsidP="00444BF0">
            <w:pPr>
              <w:pStyle w:val="NoSpacing"/>
              <w:ind w:left="65"/>
              <w:rPr>
                <w:rFonts w:ascii="Calibri" w:eastAsia="Calibri" w:hAnsi="Calibri" w:cs="Calibri"/>
              </w:rPr>
            </w:pPr>
            <w:r w:rsidRPr="1C531A30">
              <w:rPr>
                <w:rFonts w:ascii="Calibri" w:eastAsia="Calibri" w:hAnsi="Calibri" w:cs="Calibri"/>
              </w:rPr>
              <w:t>SEND</w:t>
            </w:r>
          </w:p>
          <w:p w14:paraId="3EBFBC6F" w14:textId="77777777" w:rsidR="00827F6C" w:rsidRDefault="00827F6C" w:rsidP="00444BF0">
            <w:pPr>
              <w:ind w:left="65"/>
              <w:rPr>
                <w:rFonts w:ascii="Calibri" w:eastAsia="Calibri" w:hAnsi="Calibri" w:cs="Calibri"/>
              </w:rPr>
            </w:pPr>
          </w:p>
        </w:tc>
        <w:tc>
          <w:tcPr>
            <w:tcW w:w="7513" w:type="dxa"/>
          </w:tcPr>
          <w:p w14:paraId="5CACB61B"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Speak to TAs about best practice in the sharing of communication. Find out what they need from you to best support students in class. What insight can they give you about the h</w:t>
            </w:r>
            <w:r>
              <w:rPr>
                <w:rFonts w:ascii="Calibri" w:eastAsia="Calibri" w:hAnsi="Calibri" w:cs="Calibri"/>
              </w:rPr>
              <w:t>ow the child presents in Drama</w:t>
            </w:r>
            <w:r w:rsidRPr="1C531A30">
              <w:rPr>
                <w:rFonts w:ascii="Calibri" w:eastAsia="Calibri" w:hAnsi="Calibri" w:cs="Calibri"/>
              </w:rPr>
              <w:t xml:space="preserve">?   </w:t>
            </w:r>
          </w:p>
        </w:tc>
        <w:tc>
          <w:tcPr>
            <w:tcW w:w="992" w:type="dxa"/>
          </w:tcPr>
          <w:p w14:paraId="68D30418"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 xml:space="preserve">SE2   </w:t>
            </w:r>
          </w:p>
        </w:tc>
      </w:tr>
      <w:tr w:rsidR="00827F6C" w14:paraId="3613274B" w14:textId="77777777" w:rsidTr="008310A2">
        <w:tc>
          <w:tcPr>
            <w:tcW w:w="1413" w:type="dxa"/>
            <w:vMerge/>
            <w:vAlign w:val="center"/>
          </w:tcPr>
          <w:p w14:paraId="79B4738D" w14:textId="77777777" w:rsidR="00827F6C" w:rsidRDefault="00827F6C" w:rsidP="00444BF0"/>
        </w:tc>
        <w:tc>
          <w:tcPr>
            <w:tcW w:w="7513" w:type="dxa"/>
          </w:tcPr>
          <w:p w14:paraId="1AC1DF10" w14:textId="77777777" w:rsidR="00827F6C" w:rsidRDefault="00D80E72" w:rsidP="00444BF0">
            <w:pPr>
              <w:spacing w:line="259" w:lineRule="auto"/>
              <w:rPr>
                <w:rFonts w:ascii="Calibri" w:eastAsia="Calibri" w:hAnsi="Calibri" w:cs="Calibri"/>
              </w:rPr>
            </w:pPr>
            <w:hyperlink r:id="rId146">
              <w:r w:rsidR="00827F6C" w:rsidRPr="1C531A30">
                <w:rPr>
                  <w:rStyle w:val="Hyperlink"/>
                  <w:rFonts w:ascii="Calibri" w:eastAsia="Calibri" w:hAnsi="Calibri" w:cs="Calibri"/>
                </w:rPr>
                <w:t>https://assets.publishing.service.gov.uk/government/uploads/system/uploads/attachment_data/file/398815/SEND_Code_of_Practice_January_2015.pdf</w:t>
              </w:r>
            </w:hyperlink>
            <w:r w:rsidR="00827F6C" w:rsidRPr="1C531A30">
              <w:rPr>
                <w:rFonts w:ascii="Calibri" w:eastAsia="Calibri" w:hAnsi="Calibri" w:cs="Calibri"/>
              </w:rPr>
              <w:t xml:space="preserve"> Read Chapter 6 of this document outlining expectations for schools. How does it impact on your understanding of the rights and responsibilities surrounding SEND provision and how might you refine your practice in response? </w:t>
            </w:r>
          </w:p>
        </w:tc>
        <w:tc>
          <w:tcPr>
            <w:tcW w:w="992" w:type="dxa"/>
          </w:tcPr>
          <w:p w14:paraId="1A973684"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487EC0A3" w14:textId="77777777" w:rsidTr="008310A2">
        <w:tc>
          <w:tcPr>
            <w:tcW w:w="1413" w:type="dxa"/>
            <w:vMerge w:val="restart"/>
          </w:tcPr>
          <w:p w14:paraId="17D72AB6" w14:textId="77777777" w:rsidR="00827F6C" w:rsidRDefault="00827F6C" w:rsidP="00444BF0">
            <w:pPr>
              <w:pStyle w:val="NoSpacing"/>
              <w:ind w:left="65"/>
              <w:rPr>
                <w:rFonts w:ascii="Calibri" w:eastAsia="Calibri" w:hAnsi="Calibri" w:cs="Calibri"/>
              </w:rPr>
            </w:pPr>
            <w:r w:rsidRPr="1C531A30">
              <w:rPr>
                <w:rFonts w:ascii="Calibri" w:eastAsia="Calibri" w:hAnsi="Calibri" w:cs="Calibri"/>
              </w:rPr>
              <w:t>EAL</w:t>
            </w:r>
          </w:p>
          <w:p w14:paraId="348E4004" w14:textId="77777777" w:rsidR="00827F6C" w:rsidRDefault="00827F6C" w:rsidP="00444BF0">
            <w:pPr>
              <w:ind w:left="65"/>
              <w:rPr>
                <w:rFonts w:ascii="Calibri" w:eastAsia="Calibri" w:hAnsi="Calibri" w:cs="Calibri"/>
              </w:rPr>
            </w:pPr>
          </w:p>
        </w:tc>
        <w:tc>
          <w:tcPr>
            <w:tcW w:w="7513" w:type="dxa"/>
          </w:tcPr>
          <w:p w14:paraId="503AA042" w14:textId="77777777" w:rsidR="00827F6C" w:rsidRDefault="00827F6C" w:rsidP="00444BF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992" w:type="dxa"/>
          </w:tcPr>
          <w:p w14:paraId="7422F6C4"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w:t>
            </w:r>
          </w:p>
          <w:p w14:paraId="7C61A187" w14:textId="77777777" w:rsidR="00827F6C" w:rsidRDefault="00827F6C" w:rsidP="00444BF0">
            <w:pPr>
              <w:spacing w:line="259" w:lineRule="auto"/>
              <w:rPr>
                <w:rFonts w:ascii="Calibri" w:eastAsia="Calibri" w:hAnsi="Calibri" w:cs="Calibri"/>
              </w:rPr>
            </w:pPr>
          </w:p>
        </w:tc>
      </w:tr>
      <w:tr w:rsidR="00827F6C" w14:paraId="44F49CA9" w14:textId="77777777" w:rsidTr="008310A2">
        <w:tc>
          <w:tcPr>
            <w:tcW w:w="1413" w:type="dxa"/>
            <w:vMerge/>
            <w:vAlign w:val="center"/>
          </w:tcPr>
          <w:p w14:paraId="41B10C26" w14:textId="77777777" w:rsidR="00827F6C" w:rsidRDefault="00827F6C" w:rsidP="00444BF0"/>
        </w:tc>
        <w:tc>
          <w:tcPr>
            <w:tcW w:w="7513" w:type="dxa"/>
          </w:tcPr>
          <w:p w14:paraId="402BECF7" w14:textId="77777777" w:rsidR="00827F6C" w:rsidRDefault="00D80E72" w:rsidP="00444BF0">
            <w:pPr>
              <w:spacing w:line="259" w:lineRule="auto"/>
              <w:rPr>
                <w:rFonts w:ascii="Calibri" w:eastAsia="Calibri" w:hAnsi="Calibri" w:cs="Calibri"/>
                <w:color w:val="000000" w:themeColor="text1"/>
              </w:rPr>
            </w:pPr>
            <w:hyperlink r:id="rId147">
              <w:r w:rsidR="00827F6C" w:rsidRPr="1C531A30">
                <w:rPr>
                  <w:rStyle w:val="Hyperlink"/>
                  <w:rFonts w:ascii="Calibri" w:eastAsia="Calibri" w:hAnsi="Calibri" w:cs="Calibri"/>
                </w:rPr>
                <w:t>https://www.bell-foundation.org.uk/eal-programme/guidance/effective-teaching-of-eal-learners/</w:t>
              </w:r>
            </w:hyperlink>
            <w:r w:rsidR="00827F6C" w:rsidRPr="1C531A30">
              <w:rPr>
                <w:rFonts w:ascii="Calibri" w:eastAsia="Calibri" w:hAnsi="Calibri" w:cs="Calibri"/>
              </w:rPr>
              <w:t xml:space="preserve"> Read this document carefully. How might its rationale for pedagogy and underlying teaching principles inform your practice? How might you address their point about vocabulary instruction in your practice? How do we make complex literary texts or figurative language accessible for all? Be ready to share ideas with your mentor. </w:t>
            </w:r>
          </w:p>
        </w:tc>
        <w:tc>
          <w:tcPr>
            <w:tcW w:w="992" w:type="dxa"/>
          </w:tcPr>
          <w:p w14:paraId="702E8D6E"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w:t>
            </w:r>
          </w:p>
        </w:tc>
      </w:tr>
      <w:tr w:rsidR="00827F6C" w14:paraId="176BE26A" w14:textId="77777777" w:rsidTr="008310A2">
        <w:tc>
          <w:tcPr>
            <w:tcW w:w="1413" w:type="dxa"/>
            <w:vMerge w:val="restart"/>
          </w:tcPr>
          <w:p w14:paraId="772AE837" w14:textId="77777777" w:rsidR="00827F6C" w:rsidRDefault="00827F6C" w:rsidP="00444BF0">
            <w:pPr>
              <w:pStyle w:val="NoSpacing"/>
              <w:ind w:left="65"/>
              <w:rPr>
                <w:rFonts w:ascii="Calibri" w:eastAsia="Calibri" w:hAnsi="Calibri" w:cs="Calibri"/>
              </w:rPr>
            </w:pPr>
            <w:r w:rsidRPr="1C531A30">
              <w:rPr>
                <w:rFonts w:ascii="Calibri" w:eastAsia="Calibri" w:hAnsi="Calibri" w:cs="Calibri"/>
              </w:rPr>
              <w:t>Cross curricular themes (including literacy, oracy and mathematical skills)</w:t>
            </w:r>
          </w:p>
          <w:p w14:paraId="441B8A9B" w14:textId="77777777" w:rsidR="00827F6C" w:rsidRDefault="00827F6C" w:rsidP="00444BF0">
            <w:pPr>
              <w:ind w:left="65"/>
              <w:rPr>
                <w:rFonts w:ascii="Calibri" w:eastAsia="Calibri" w:hAnsi="Calibri" w:cs="Calibri"/>
              </w:rPr>
            </w:pPr>
          </w:p>
        </w:tc>
        <w:tc>
          <w:tcPr>
            <w:tcW w:w="7513" w:type="dxa"/>
          </w:tcPr>
          <w:p w14:paraId="6FA12343" w14:textId="56975161"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w:t>
            </w:r>
            <w:r>
              <w:rPr>
                <w:rStyle w:val="normaltextrun"/>
                <w:rFonts w:ascii="Calibri" w:eastAsia="Calibri" w:hAnsi="Calibri" w:cs="Calibri"/>
                <w:color w:val="000000" w:themeColor="text1"/>
              </w:rPr>
              <w:t xml:space="preserve">rrange an observation of practical </w:t>
            </w:r>
            <w:r w:rsidRPr="1C531A30">
              <w:rPr>
                <w:rStyle w:val="normaltextrun"/>
                <w:rFonts w:ascii="Calibri" w:eastAsia="Calibri" w:hAnsi="Calibri" w:cs="Calibri"/>
                <w:color w:val="000000" w:themeColor="text1"/>
              </w:rPr>
              <w:t>lesson</w:t>
            </w:r>
            <w:r>
              <w:rPr>
                <w:rStyle w:val="normaltextrun"/>
                <w:rFonts w:ascii="Calibri" w:eastAsia="Calibri" w:hAnsi="Calibri" w:cs="Calibri"/>
                <w:color w:val="000000" w:themeColor="text1"/>
              </w:rPr>
              <w:t xml:space="preserve"> such as ART, MUSIC OR PE</w:t>
            </w:r>
            <w:r w:rsidRPr="1C531A30">
              <w:rPr>
                <w:rStyle w:val="normaltextrun"/>
                <w:rFonts w:ascii="Calibri" w:eastAsia="Calibri" w:hAnsi="Calibri" w:cs="Calibri"/>
                <w:color w:val="000000" w:themeColor="text1"/>
              </w:rPr>
              <w:t xml:space="preserve"> and explore how reading, writing and oracy are approached in a different subject; which strategies wo</w:t>
            </w:r>
            <w:r>
              <w:rPr>
                <w:rStyle w:val="normaltextrun"/>
                <w:rFonts w:ascii="Calibri" w:eastAsia="Calibri" w:hAnsi="Calibri" w:cs="Calibri"/>
                <w:color w:val="000000" w:themeColor="text1"/>
              </w:rPr>
              <w:t>uld transfer well to a Drama clas</w:t>
            </w:r>
            <w:r w:rsidRPr="1C531A30">
              <w:rPr>
                <w:rStyle w:val="normaltextrun"/>
                <w:rFonts w:ascii="Calibri" w:eastAsia="Calibri" w:hAnsi="Calibri" w:cs="Calibri"/>
                <w:color w:val="000000" w:themeColor="text1"/>
              </w:rPr>
              <w:t xml:space="preserve">sroom? What would you need to take them forward to your practice? </w:t>
            </w:r>
          </w:p>
        </w:tc>
        <w:tc>
          <w:tcPr>
            <w:tcW w:w="992" w:type="dxa"/>
          </w:tcPr>
          <w:p w14:paraId="13D2C212"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5D22B9C5" w14:textId="77777777" w:rsidTr="008310A2">
        <w:tc>
          <w:tcPr>
            <w:tcW w:w="1413" w:type="dxa"/>
            <w:vMerge/>
            <w:vAlign w:val="center"/>
          </w:tcPr>
          <w:p w14:paraId="20D9C6FD" w14:textId="77777777" w:rsidR="00827F6C" w:rsidRDefault="00827F6C" w:rsidP="00444BF0"/>
        </w:tc>
        <w:tc>
          <w:tcPr>
            <w:tcW w:w="7513" w:type="dxa"/>
          </w:tcPr>
          <w:p w14:paraId="5DB3A084"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opportunities to present ideas through mathematical concepts (e.g., considering area calculations to explore the impact of a simile or to teach context; studying impact of statistics). Reflect upon these approaches with your mentor. </w:t>
            </w:r>
          </w:p>
        </w:tc>
        <w:tc>
          <w:tcPr>
            <w:tcW w:w="992" w:type="dxa"/>
          </w:tcPr>
          <w:p w14:paraId="4F21C22B"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16E6C079" w14:textId="77777777" w:rsidTr="008310A2">
        <w:tc>
          <w:tcPr>
            <w:tcW w:w="1413" w:type="dxa"/>
            <w:vMerge/>
          </w:tcPr>
          <w:p w14:paraId="183DA5B7" w14:textId="77777777" w:rsidR="00827F6C" w:rsidRDefault="00827F6C" w:rsidP="00444BF0"/>
        </w:tc>
        <w:tc>
          <w:tcPr>
            <w:tcW w:w="7513" w:type="dxa"/>
          </w:tcPr>
          <w:p w14:paraId="100B2D95" w14:textId="77777777" w:rsidR="00827F6C" w:rsidRDefault="00827F6C" w:rsidP="00444BF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the texts you are currently teaching and identify links to other subjects. Discuss with your mentor how best to integrate cross-curricular learning without links being forced. Which ideas might you take forward? </w:t>
            </w:r>
          </w:p>
        </w:tc>
        <w:tc>
          <w:tcPr>
            <w:tcW w:w="992" w:type="dxa"/>
          </w:tcPr>
          <w:p w14:paraId="17E06747" w14:textId="77777777" w:rsidR="00827F6C" w:rsidRDefault="00827F6C" w:rsidP="00444BF0">
            <w:pPr>
              <w:rPr>
                <w:rFonts w:ascii="Calibri" w:eastAsia="Calibri" w:hAnsi="Calibri" w:cs="Calibri"/>
              </w:rPr>
            </w:pPr>
          </w:p>
        </w:tc>
      </w:tr>
      <w:tr w:rsidR="00827F6C" w14:paraId="4DF83521" w14:textId="77777777" w:rsidTr="008310A2">
        <w:tc>
          <w:tcPr>
            <w:tcW w:w="1413" w:type="dxa"/>
            <w:vMerge w:val="restart"/>
          </w:tcPr>
          <w:p w14:paraId="2D72A5D8" w14:textId="77777777" w:rsidR="00827F6C" w:rsidRDefault="00827F6C" w:rsidP="00444B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Mental Health/Wellbeing</w:t>
            </w:r>
          </w:p>
          <w:p w14:paraId="225118AD" w14:textId="77777777" w:rsidR="00827F6C" w:rsidRDefault="00827F6C" w:rsidP="00444BF0">
            <w:pPr>
              <w:ind w:left="65"/>
              <w:rPr>
                <w:rFonts w:ascii="Calibri" w:eastAsia="Calibri" w:hAnsi="Calibri" w:cs="Calibri"/>
              </w:rPr>
            </w:pPr>
          </w:p>
        </w:tc>
        <w:tc>
          <w:tcPr>
            <w:tcW w:w="7513" w:type="dxa"/>
          </w:tcPr>
          <w:p w14:paraId="1C2C6A15"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992" w:type="dxa"/>
          </w:tcPr>
          <w:p w14:paraId="6EEE7B2C"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73D89D5C" w14:textId="77777777" w:rsidTr="008310A2">
        <w:tc>
          <w:tcPr>
            <w:tcW w:w="1413" w:type="dxa"/>
            <w:vMerge/>
          </w:tcPr>
          <w:p w14:paraId="461B0D6D" w14:textId="77777777" w:rsidR="00827F6C" w:rsidRDefault="00827F6C" w:rsidP="00444BF0"/>
        </w:tc>
        <w:tc>
          <w:tcPr>
            <w:tcW w:w="7513" w:type="dxa"/>
          </w:tcPr>
          <w:p w14:paraId="16DEF1A8" w14:textId="77777777" w:rsidR="00827F6C" w:rsidRDefault="00827F6C" w:rsidP="00444BF0">
            <w:pPr>
              <w:rPr>
                <w:rStyle w:val="normaltextrun"/>
                <w:rFonts w:ascii="Calibri" w:eastAsia="Calibri" w:hAnsi="Calibri" w:cs="Calibri"/>
                <w:color w:val="000000" w:themeColor="text1"/>
              </w:rPr>
            </w:pPr>
            <w:r>
              <w:rPr>
                <w:rStyle w:val="normaltextrun"/>
                <w:rFonts w:ascii="Calibri" w:eastAsia="Calibri" w:hAnsi="Calibri" w:cs="Calibri"/>
                <w:color w:val="000000" w:themeColor="text1"/>
              </w:rPr>
              <w:t>Consider how Drama</w:t>
            </w:r>
            <w:r w:rsidRPr="1C531A30">
              <w:rPr>
                <w:rStyle w:val="normaltextrun"/>
                <w:rFonts w:ascii="Calibri" w:eastAsia="Calibri" w:hAnsi="Calibri" w:cs="Calibri"/>
                <w:color w:val="000000" w:themeColor="text1"/>
              </w:rPr>
              <w:t xml:space="preserve"> can help the well-being of your pupils. How might reading for pleasure or creative writing, for example, have benefits to mental health? Discuss with your mentor how you might try to incorporate ideas to target mental health and well-being support. </w:t>
            </w:r>
          </w:p>
        </w:tc>
        <w:tc>
          <w:tcPr>
            <w:tcW w:w="992" w:type="dxa"/>
          </w:tcPr>
          <w:p w14:paraId="01E97275" w14:textId="77777777" w:rsidR="00827F6C" w:rsidRDefault="00827F6C" w:rsidP="00444BF0">
            <w:pPr>
              <w:rPr>
                <w:rFonts w:ascii="Calibri" w:eastAsia="Calibri" w:hAnsi="Calibri" w:cs="Calibri"/>
              </w:rPr>
            </w:pPr>
            <w:r w:rsidRPr="1C531A30">
              <w:rPr>
                <w:rFonts w:ascii="Calibri" w:eastAsia="Calibri" w:hAnsi="Calibri" w:cs="Calibri"/>
              </w:rPr>
              <w:t>SE3</w:t>
            </w:r>
          </w:p>
        </w:tc>
      </w:tr>
      <w:tr w:rsidR="00827F6C" w14:paraId="31001276" w14:textId="77777777" w:rsidTr="008310A2">
        <w:tc>
          <w:tcPr>
            <w:tcW w:w="1413" w:type="dxa"/>
            <w:vMerge w:val="restart"/>
          </w:tcPr>
          <w:p w14:paraId="5819CEBB" w14:textId="77777777" w:rsidR="00827F6C" w:rsidRDefault="00827F6C" w:rsidP="00444B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Workload</w:t>
            </w:r>
          </w:p>
          <w:p w14:paraId="711CB386" w14:textId="77777777" w:rsidR="00827F6C" w:rsidRDefault="00827F6C" w:rsidP="00444BF0">
            <w:pPr>
              <w:ind w:left="65"/>
              <w:rPr>
                <w:rFonts w:ascii="Calibri" w:eastAsia="Calibri" w:hAnsi="Calibri" w:cs="Calibri"/>
                <w:color w:val="000000" w:themeColor="text1"/>
              </w:rPr>
            </w:pPr>
          </w:p>
        </w:tc>
        <w:tc>
          <w:tcPr>
            <w:tcW w:w="7513" w:type="dxa"/>
          </w:tcPr>
          <w:p w14:paraId="7520027A" w14:textId="77777777" w:rsidR="00827F6C" w:rsidRDefault="00827F6C" w:rsidP="00444BF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992" w:type="dxa"/>
          </w:tcPr>
          <w:p w14:paraId="680C0A9D"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SE2/3</w:t>
            </w:r>
          </w:p>
        </w:tc>
      </w:tr>
      <w:tr w:rsidR="00827F6C" w14:paraId="5130A445" w14:textId="77777777" w:rsidTr="008310A2">
        <w:tc>
          <w:tcPr>
            <w:tcW w:w="1413" w:type="dxa"/>
            <w:vMerge/>
          </w:tcPr>
          <w:p w14:paraId="6AD10225" w14:textId="77777777" w:rsidR="00827F6C" w:rsidRDefault="00827F6C" w:rsidP="00444BF0"/>
        </w:tc>
        <w:tc>
          <w:tcPr>
            <w:tcW w:w="7513" w:type="dxa"/>
          </w:tcPr>
          <w:p w14:paraId="6F4C3801" w14:textId="77777777" w:rsidR="00827F6C" w:rsidRDefault="00827F6C" w:rsidP="00444BF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992" w:type="dxa"/>
          </w:tcPr>
          <w:p w14:paraId="5A0D7439" w14:textId="77777777" w:rsidR="00827F6C" w:rsidRDefault="00827F6C" w:rsidP="00444BF0">
            <w:pPr>
              <w:rPr>
                <w:rFonts w:ascii="Calibri" w:eastAsia="Calibri" w:hAnsi="Calibri" w:cs="Calibri"/>
              </w:rPr>
            </w:pPr>
            <w:r w:rsidRPr="1C531A30">
              <w:rPr>
                <w:rFonts w:ascii="Calibri" w:eastAsia="Calibri" w:hAnsi="Calibri" w:cs="Calibri"/>
              </w:rPr>
              <w:t>SE1/2/3</w:t>
            </w:r>
          </w:p>
        </w:tc>
      </w:tr>
      <w:tr w:rsidR="00827F6C" w14:paraId="2A85E200" w14:textId="77777777" w:rsidTr="008310A2">
        <w:tc>
          <w:tcPr>
            <w:tcW w:w="1413" w:type="dxa"/>
            <w:vMerge w:val="restart"/>
          </w:tcPr>
          <w:p w14:paraId="521AC4AE" w14:textId="77777777" w:rsidR="00827F6C" w:rsidRDefault="00827F6C" w:rsidP="00444B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ECF/Transition</w:t>
            </w:r>
          </w:p>
          <w:p w14:paraId="67F82A57" w14:textId="77777777" w:rsidR="00827F6C" w:rsidRDefault="00827F6C" w:rsidP="00444BF0">
            <w:pPr>
              <w:ind w:left="65"/>
              <w:rPr>
                <w:rFonts w:ascii="Calibri" w:eastAsia="Calibri" w:hAnsi="Calibri" w:cs="Calibri"/>
                <w:color w:val="000000" w:themeColor="text1"/>
              </w:rPr>
            </w:pPr>
          </w:p>
        </w:tc>
        <w:tc>
          <w:tcPr>
            <w:tcW w:w="7513" w:type="dxa"/>
          </w:tcPr>
          <w:p w14:paraId="367D315C" w14:textId="1133DC6B" w:rsidR="00827F6C" w:rsidRDefault="00827F6C" w:rsidP="00444BF0">
            <w:pPr>
              <w:spacing w:line="259" w:lineRule="auto"/>
              <w:rPr>
                <w:rFonts w:eastAsiaTheme="minorEastAsia"/>
                <w:color w:val="000000" w:themeColor="text1"/>
              </w:rPr>
            </w:pPr>
            <w:r w:rsidRPr="1C531A30">
              <w:rPr>
                <w:rFonts w:eastAsiaTheme="minorEastAsia"/>
                <w:color w:val="000000" w:themeColor="text1"/>
              </w:rPr>
              <w:t>Review your final targets for ECT and begin to map out a plan of how to meet them.</w:t>
            </w:r>
            <w:r w:rsidR="00867F91">
              <w:rPr>
                <w:rFonts w:eastAsiaTheme="minorEastAsia"/>
                <w:color w:val="000000" w:themeColor="text1"/>
              </w:rPr>
              <w:t xml:space="preserve"> </w:t>
            </w:r>
          </w:p>
        </w:tc>
        <w:tc>
          <w:tcPr>
            <w:tcW w:w="992" w:type="dxa"/>
            <w:vMerge w:val="restart"/>
          </w:tcPr>
          <w:p w14:paraId="7BDB6385" w14:textId="77777777" w:rsidR="00827F6C" w:rsidRDefault="00827F6C" w:rsidP="00444BF0">
            <w:pPr>
              <w:spacing w:line="259" w:lineRule="auto"/>
              <w:rPr>
                <w:rFonts w:ascii="Calibri" w:eastAsia="Calibri" w:hAnsi="Calibri" w:cs="Calibri"/>
              </w:rPr>
            </w:pPr>
            <w:r w:rsidRPr="1C531A30">
              <w:rPr>
                <w:rFonts w:ascii="Calibri" w:eastAsia="Calibri" w:hAnsi="Calibri" w:cs="Calibri"/>
              </w:rPr>
              <w:t>SE3</w:t>
            </w:r>
          </w:p>
        </w:tc>
      </w:tr>
      <w:tr w:rsidR="00827F6C" w14:paraId="6A9B68AD" w14:textId="77777777" w:rsidTr="008310A2">
        <w:tc>
          <w:tcPr>
            <w:tcW w:w="1413" w:type="dxa"/>
            <w:vMerge/>
          </w:tcPr>
          <w:p w14:paraId="6D3BD710" w14:textId="77777777" w:rsidR="00827F6C" w:rsidRDefault="00827F6C" w:rsidP="00444BF0"/>
        </w:tc>
        <w:tc>
          <w:tcPr>
            <w:tcW w:w="7513" w:type="dxa"/>
          </w:tcPr>
          <w:p w14:paraId="2BB68271" w14:textId="77777777" w:rsidR="00827F6C" w:rsidRDefault="00827F6C" w:rsidP="00444BF0">
            <w:pPr>
              <w:spacing w:line="259" w:lineRule="auto"/>
              <w:rPr>
                <w:rFonts w:ascii="Arial" w:eastAsia="Arial" w:hAnsi="Arial" w:cs="Arial"/>
                <w:color w:val="000000" w:themeColor="text1"/>
              </w:rPr>
            </w:pPr>
            <w:r w:rsidRPr="1C531A30">
              <w:rPr>
                <w:rFonts w:eastAsiaTheme="minorEastAsia"/>
                <w:color w:val="000000" w:themeColor="text1"/>
              </w:rPr>
              <w:t>Review the subject kno</w:t>
            </w:r>
            <w:r>
              <w:rPr>
                <w:rFonts w:eastAsiaTheme="minorEastAsia"/>
                <w:color w:val="000000" w:themeColor="text1"/>
              </w:rPr>
              <w:t>wledge audit Drama and id</w:t>
            </w:r>
            <w:r w:rsidRPr="1C531A30">
              <w:rPr>
                <w:rFonts w:eastAsiaTheme="minorEastAsia"/>
                <w:color w:val="000000" w:themeColor="text1"/>
              </w:rPr>
              <w:t>entify any gaps you still have. What could you do to support these?</w:t>
            </w:r>
          </w:p>
        </w:tc>
        <w:tc>
          <w:tcPr>
            <w:tcW w:w="992" w:type="dxa"/>
            <w:vMerge/>
          </w:tcPr>
          <w:p w14:paraId="13B6E5D2" w14:textId="77777777" w:rsidR="00827F6C" w:rsidRDefault="00827F6C" w:rsidP="00444BF0"/>
        </w:tc>
      </w:tr>
    </w:tbl>
    <w:p w14:paraId="670BA84F" w14:textId="77777777" w:rsidR="00827F6C" w:rsidRDefault="00827F6C" w:rsidP="00827F6C"/>
    <w:p w14:paraId="4544DB61" w14:textId="77777777" w:rsidR="00827F6C" w:rsidRDefault="00827F6C" w:rsidP="00827F6C"/>
    <w:p w14:paraId="3FF04A32" w14:textId="1882B26C" w:rsidR="00D77D84" w:rsidRPr="005F7BFB" w:rsidRDefault="00D77D84" w:rsidP="4A2505F2">
      <w:pPr>
        <w:pStyle w:val="Heading1"/>
      </w:pPr>
      <w:bookmarkStart w:id="15" w:name="_Toc109651368"/>
      <w:r>
        <w:lastRenderedPageBreak/>
        <w:t>10. School Based Tasks for School Experiences - compuls</w:t>
      </w:r>
      <w:r w:rsidR="00BA1001">
        <w:t>o</w:t>
      </w:r>
      <w:r>
        <w:t>ry</w:t>
      </w:r>
      <w:bookmarkEnd w:id="15"/>
    </w:p>
    <w:p w14:paraId="54568967" w14:textId="7B6DD779" w:rsidR="00D77D84" w:rsidRPr="00D77D84" w:rsidRDefault="00D77D84" w:rsidP="00D77D84">
      <w:pPr>
        <w:pStyle w:val="Heading2"/>
        <w:ind w:left="720"/>
        <w:jc w:val="center"/>
      </w:pPr>
      <w:bookmarkStart w:id="16" w:name="_Toc109651369"/>
      <w:r w:rsidRPr="00D77D84">
        <w:t>(</w:t>
      </w:r>
      <w:proofErr w:type="gramStart"/>
      <w:r w:rsidRPr="00D77D84">
        <w:t>supporting</w:t>
      </w:r>
      <w:proofErr w:type="gramEnd"/>
      <w:r w:rsidRPr="00D77D84">
        <w:t xml:space="preserve"> SE formative assessment continuum)</w:t>
      </w:r>
      <w:bookmarkEnd w:id="16"/>
    </w:p>
    <w:p w14:paraId="339369F5" w14:textId="005B4925" w:rsidR="00D77D84" w:rsidRDefault="00D77D84" w:rsidP="00D77D84"/>
    <w:p w14:paraId="4911AFE9" w14:textId="51039B25" w:rsidR="00D77D84" w:rsidRPr="005F7BFB" w:rsidRDefault="00D77D84" w:rsidP="005F7BFB">
      <w:pPr>
        <w:pStyle w:val="Heading2"/>
      </w:pPr>
      <w:bookmarkStart w:id="17" w:name="_Toc109651370"/>
      <w:r>
        <w:t>10.1 Behaviour and High Expectations</w:t>
      </w:r>
      <w:bookmarkEnd w:id="17"/>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0F6D23AE"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8D144A">
              <w:rPr>
                <w:rFonts w:ascii="Arial" w:hAnsi="Arial" w:cs="Arial"/>
                <w:b/>
                <w:bCs/>
              </w:rPr>
              <w:t>Drama</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D80E7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D80E7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D80E7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8" w:name="_Toc89267494"/>
      <w:bookmarkStart w:id="19" w:name="_Toc109651371"/>
      <w:r>
        <w:lastRenderedPageBreak/>
        <w:t>10.2 Pedagogy</w:t>
      </w:r>
      <w:bookmarkEnd w:id="18"/>
      <w:bookmarkEnd w:id="19"/>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6325C785"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8D144A">
              <w:rPr>
                <w:rFonts w:ascii="Arial" w:hAnsi="Arial" w:cs="Arial"/>
                <w:b/>
                <w:bCs/>
              </w:rPr>
              <w:t>Drama</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D80E72">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D80E7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D80E7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D80E7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D80E7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D80E7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D80E7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D80E7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0" w:name="_Toc89267495"/>
      <w:bookmarkStart w:id="21" w:name="_Toc109651372"/>
      <w:r>
        <w:lastRenderedPageBreak/>
        <w:t>10.3 Curriculum</w:t>
      </w:r>
      <w:bookmarkEnd w:id="20"/>
      <w:bookmarkEnd w:id="21"/>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5A0135BE"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144A">
              <w:rPr>
                <w:rFonts w:ascii="Arial" w:hAnsi="Arial" w:cs="Arial"/>
                <w:b/>
                <w:bCs/>
              </w:rPr>
              <w:t>Drama</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D80E7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D80E7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D80E7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D80E72">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D80E72">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D80E72">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D80E72">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D80E72">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D80E72">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D80E72">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2" w:name="_Toc89267496"/>
      <w:bookmarkStart w:id="23" w:name="_Toc109651373"/>
      <w:r>
        <w:lastRenderedPageBreak/>
        <w:t>10.4 Assessment</w:t>
      </w:r>
      <w:bookmarkEnd w:id="22"/>
      <w:bookmarkEnd w:id="23"/>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4B8D8259"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144A">
              <w:rPr>
                <w:rFonts w:ascii="Arial" w:hAnsi="Arial" w:cs="Arial"/>
                <w:b/>
                <w:bCs/>
              </w:rPr>
              <w:t>Drama</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D80E72">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D80E72">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D80E72">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48"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49"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D80E7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D80E7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D80E7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D80E7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4"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5" w:name="_Toc109651374"/>
      <w:r>
        <w:t>10.5 Professional Behaviours</w:t>
      </w:r>
      <w:bookmarkEnd w:id="24"/>
      <w:bookmarkEnd w:id="25"/>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3C0AB903"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8D144A">
              <w:rPr>
                <w:rFonts w:ascii="Arial" w:hAnsi="Arial" w:cs="Arial"/>
                <w:b/>
                <w:bCs/>
              </w:rPr>
              <w:t>Drama</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D80E72">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D80E7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D80E7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D80E7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6D4CBCC9" w:rsidR="00D77D84" w:rsidRPr="005F7BFB" w:rsidRDefault="00381856" w:rsidP="4A2505F2">
      <w:pPr>
        <w:pStyle w:val="Heading1"/>
      </w:pPr>
      <w:bookmarkStart w:id="26" w:name="_Toc109651375"/>
      <w:r>
        <w:lastRenderedPageBreak/>
        <w:t xml:space="preserve">11. </w:t>
      </w:r>
      <w:r w:rsidR="008D144A">
        <w:t>Drama</w:t>
      </w:r>
      <w:r w:rsidR="00282A3D">
        <w:t xml:space="preserve"> </w:t>
      </w:r>
      <w:r w:rsidR="00D77D84">
        <w:t>Reading</w:t>
      </w:r>
      <w:r w:rsidR="00282A3D">
        <w:t xml:space="preserve"> &amp; Resource</w:t>
      </w:r>
      <w:r w:rsidR="00D77D84">
        <w:t xml:space="preserve"> List</w:t>
      </w:r>
      <w:bookmarkEnd w:id="26"/>
    </w:p>
    <w:p w14:paraId="6FD1B70D" w14:textId="77777777" w:rsidR="00FE7ED9" w:rsidRDefault="00FE7ED9" w:rsidP="00FE7ED9">
      <w:pPr>
        <w:rPr>
          <w:rFonts w:ascii="Arial" w:hAnsi="Arial" w:cs="Arial"/>
        </w:rPr>
      </w:pPr>
      <w:r>
        <w:rPr>
          <w:rFonts w:ascii="Arial" w:hAnsi="Arial" w:cs="Arial"/>
        </w:rPr>
        <w:t>The reading and resource list for Drama can be accessed via the TALIS link on Moodle:</w:t>
      </w:r>
    </w:p>
    <w:p w14:paraId="4B9984F5" w14:textId="77777777" w:rsidR="00FE7ED9" w:rsidRDefault="00D80E72" w:rsidP="00FE7ED9">
      <w:pPr>
        <w:rPr>
          <w:rFonts w:ascii="Arial" w:hAnsi="Arial" w:cs="Arial"/>
        </w:rPr>
      </w:pPr>
      <w:hyperlink r:id="rId150" w:history="1">
        <w:r w:rsidR="00FE7ED9" w:rsidRPr="00BE5A8A">
          <w:rPr>
            <w:rStyle w:val="Hyperlink"/>
            <w:rFonts w:ascii="Arial" w:hAnsi="Arial" w:cs="Arial"/>
          </w:rPr>
          <w:t>https://rl.talis.com/3/yorksj/lists/8C8ABE6A-D11A-B665-16F3-2D5A88C26453.html</w:t>
        </w:r>
      </w:hyperlink>
    </w:p>
    <w:p w14:paraId="05884446" w14:textId="77777777" w:rsidR="00FE7ED9" w:rsidRDefault="00FE7ED9" w:rsidP="00FE7ED9">
      <w:pPr>
        <w:rPr>
          <w:rFonts w:ascii="Arial" w:hAnsi="Arial" w:cs="Arial"/>
        </w:rPr>
      </w:pPr>
      <w:r>
        <w:rPr>
          <w:rFonts w:ascii="Arial" w:hAnsi="Arial" w:cs="Arial"/>
        </w:rPr>
        <w:t>A fuller resource list below:</w:t>
      </w:r>
    </w:p>
    <w:p w14:paraId="57AFE893"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sz w:val="22"/>
          <w:szCs w:val="22"/>
          <w:bdr w:val="none" w:sz="0" w:space="0" w:color="auto" w:frame="1"/>
        </w:rPr>
      </w:pPr>
      <w:r w:rsidRPr="0E1ED7ED">
        <w:rPr>
          <w:rFonts w:ascii="Arial" w:eastAsia="Arial" w:hAnsi="Arial" w:cs="Arial"/>
          <w:b/>
          <w:bCs/>
          <w:color w:val="000000" w:themeColor="text1"/>
          <w:sz w:val="22"/>
          <w:szCs w:val="22"/>
        </w:rPr>
        <w:t>Essential reading</w:t>
      </w:r>
    </w:p>
    <w:p w14:paraId="127A439F" w14:textId="77777777" w:rsidR="00FE7ED9" w:rsidRDefault="00FE7ED9" w:rsidP="00FE7ED9">
      <w:pPr>
        <w:pStyle w:val="NormalWeb"/>
        <w:shd w:val="clear" w:color="auto" w:fill="FFFFFF" w:themeFill="background1"/>
        <w:spacing w:before="0" w:beforeAutospacing="0" w:after="0" w:afterAutospacing="0"/>
        <w:rPr>
          <w:rFonts w:ascii="Arial" w:eastAsia="Arial" w:hAnsi="Arial" w:cs="Arial"/>
          <w:color w:val="000000" w:themeColor="text1"/>
          <w:sz w:val="22"/>
          <w:szCs w:val="22"/>
        </w:rPr>
      </w:pPr>
    </w:p>
    <w:p w14:paraId="7780D3A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Anderson, M. and Dunn, J. (2013) </w:t>
      </w:r>
      <w:r w:rsidRPr="0E1ED7ED">
        <w:rPr>
          <w:rFonts w:ascii="Arial" w:eastAsia="Arial" w:hAnsi="Arial" w:cs="Arial"/>
          <w:i/>
          <w:iCs/>
          <w:sz w:val="22"/>
          <w:szCs w:val="22"/>
        </w:rPr>
        <w:t>How drama activates learning: contemporary research and practice.</w:t>
      </w:r>
      <w:r w:rsidRPr="0E1ED7ED">
        <w:rPr>
          <w:rFonts w:ascii="Arial" w:eastAsia="Arial" w:hAnsi="Arial" w:cs="Arial"/>
          <w:sz w:val="22"/>
          <w:szCs w:val="22"/>
        </w:rPr>
        <w:t xml:space="preserve"> London, Bloomsbury Academic </w:t>
      </w:r>
    </w:p>
    <w:p w14:paraId="24454E12"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bdr w:val="none" w:sz="0" w:space="0" w:color="auto" w:frame="1"/>
        </w:rPr>
      </w:pPr>
    </w:p>
    <w:p w14:paraId="11D0C143"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r w:rsidRPr="0E1ED7ED">
        <w:rPr>
          <w:rFonts w:ascii="Arial" w:eastAsia="Arial" w:hAnsi="Arial" w:cs="Arial"/>
          <w:sz w:val="22"/>
          <w:szCs w:val="22"/>
        </w:rPr>
        <w:t xml:space="preserve">Boal, A. (2002) </w:t>
      </w:r>
      <w:r w:rsidRPr="0E1ED7ED">
        <w:rPr>
          <w:rFonts w:ascii="Arial" w:eastAsia="Arial" w:hAnsi="Arial" w:cs="Arial"/>
          <w:i/>
          <w:iCs/>
          <w:sz w:val="22"/>
          <w:szCs w:val="22"/>
        </w:rPr>
        <w:t>Games for actors and non-actors.</w:t>
      </w:r>
      <w:r w:rsidRPr="0E1ED7ED">
        <w:rPr>
          <w:rFonts w:ascii="Arial" w:eastAsia="Arial" w:hAnsi="Arial" w:cs="Arial"/>
          <w:sz w:val="22"/>
          <w:szCs w:val="22"/>
        </w:rPr>
        <w:t xml:space="preserve"> 2nd ed. Abingdon, Oxon, New York.</w:t>
      </w:r>
    </w:p>
    <w:p w14:paraId="1092EE13"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6FC4145C"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Bowell, P. and Heap, B. (2013) </w:t>
      </w:r>
      <w:r w:rsidRPr="0E1ED7ED">
        <w:rPr>
          <w:rFonts w:ascii="Arial" w:eastAsia="Arial" w:hAnsi="Arial" w:cs="Arial"/>
          <w:i/>
          <w:iCs/>
          <w:sz w:val="22"/>
          <w:szCs w:val="22"/>
        </w:rPr>
        <w:t>Planning process drama: enriching teaching and learning.</w:t>
      </w:r>
      <w:r w:rsidRPr="0E1ED7ED">
        <w:rPr>
          <w:rFonts w:ascii="Arial" w:eastAsia="Arial" w:hAnsi="Arial" w:cs="Arial"/>
          <w:sz w:val="22"/>
          <w:szCs w:val="22"/>
        </w:rPr>
        <w:t xml:space="preserve"> 2nd ed. Milton Park, Abingdon, Oxon, Routledge.</w:t>
      </w:r>
    </w:p>
    <w:p w14:paraId="504DF5DF"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59DE4DF1"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Casado, D. (2014) </w:t>
      </w:r>
      <w:r w:rsidRPr="0E1ED7ED">
        <w:rPr>
          <w:rFonts w:ascii="Arial" w:eastAsia="Arial" w:hAnsi="Arial" w:cs="Arial"/>
          <w:i/>
          <w:iCs/>
          <w:sz w:val="22"/>
          <w:szCs w:val="22"/>
        </w:rPr>
        <w:t>Teaching Drama. Create space</w:t>
      </w:r>
      <w:r w:rsidRPr="0E1ED7ED">
        <w:rPr>
          <w:rFonts w:ascii="Arial" w:eastAsia="Arial" w:hAnsi="Arial" w:cs="Arial"/>
          <w:sz w:val="22"/>
          <w:szCs w:val="22"/>
        </w:rPr>
        <w:t xml:space="preserve"> Independent Publishing Platform.</w:t>
      </w:r>
    </w:p>
    <w:p w14:paraId="7D32AED2" w14:textId="77777777" w:rsidR="00881357" w:rsidRDefault="00881357"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2ABAA256" w14:textId="77777777" w:rsidR="00161057" w:rsidRPr="00161057" w:rsidRDefault="00161057" w:rsidP="00161057">
      <w:pPr>
        <w:pStyle w:val="NormalWeb"/>
        <w:shd w:val="clear" w:color="auto" w:fill="FFFFFF"/>
        <w:spacing w:before="0" w:beforeAutospacing="0" w:after="0" w:afterAutospacing="0"/>
        <w:textAlignment w:val="baseline"/>
        <w:rPr>
          <w:rFonts w:ascii="Arial" w:hAnsi="Arial" w:cs="Arial"/>
          <w:color w:val="000000"/>
          <w:sz w:val="22"/>
          <w:szCs w:val="22"/>
          <w:bdr w:val="none" w:sz="0" w:space="0" w:color="auto" w:frame="1"/>
          <w:shd w:val="clear" w:color="auto" w:fill="FFFFFF"/>
        </w:rPr>
      </w:pPr>
      <w:r w:rsidRPr="00161057">
        <w:rPr>
          <w:rFonts w:ascii="Arial" w:hAnsi="Arial" w:cs="Arial"/>
          <w:color w:val="000000"/>
          <w:sz w:val="22"/>
          <w:szCs w:val="22"/>
          <w:bdr w:val="none" w:sz="0" w:space="0" w:color="auto" w:frame="1"/>
          <w:shd w:val="clear" w:color="auto" w:fill="FFFFFF"/>
        </w:rPr>
        <w:t xml:space="preserve">Clifford, S &amp; Herrmann, A: </w:t>
      </w:r>
      <w:r w:rsidRPr="00161057">
        <w:rPr>
          <w:rFonts w:ascii="Arial" w:hAnsi="Arial" w:cs="Arial"/>
          <w:i/>
          <w:iCs/>
          <w:color w:val="000000"/>
          <w:sz w:val="22"/>
          <w:szCs w:val="22"/>
          <w:bdr w:val="none" w:sz="0" w:space="0" w:color="auto" w:frame="1"/>
          <w:shd w:val="clear" w:color="auto" w:fill="FFFFFF"/>
        </w:rPr>
        <w:t>Making a Leap; The Facilitators Guide</w:t>
      </w:r>
    </w:p>
    <w:p w14:paraId="4060FFE6" w14:textId="77777777" w:rsidR="00FE7ED9" w:rsidRPr="0016105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0161057">
        <w:rPr>
          <w:rFonts w:ascii="Arial" w:eastAsia="Arial" w:hAnsi="Arial" w:cs="Arial"/>
          <w:color w:val="000000"/>
          <w:sz w:val="22"/>
          <w:szCs w:val="22"/>
          <w:bdr w:val="none" w:sz="0" w:space="0" w:color="auto" w:frame="1"/>
        </w:rPr>
        <w:t> </w:t>
      </w:r>
    </w:p>
    <w:p w14:paraId="6446033A"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E1ED7ED">
        <w:rPr>
          <w:rFonts w:ascii="Arial" w:eastAsia="Arial" w:hAnsi="Arial" w:cs="Arial"/>
          <w:sz w:val="22"/>
          <w:szCs w:val="22"/>
        </w:rPr>
        <w:t xml:space="preserve">Davis, D., Bolton, G.M. and Fleming, M.P. (2014) </w:t>
      </w:r>
      <w:r w:rsidRPr="0E1ED7ED">
        <w:rPr>
          <w:rFonts w:ascii="Arial" w:eastAsia="Arial" w:hAnsi="Arial" w:cs="Arial"/>
          <w:i/>
          <w:iCs/>
          <w:sz w:val="22"/>
          <w:szCs w:val="22"/>
        </w:rPr>
        <w:t>Imagining the real: towards a new theory of drama in education.</w:t>
      </w:r>
      <w:r w:rsidRPr="0E1ED7ED">
        <w:rPr>
          <w:rFonts w:ascii="Arial" w:eastAsia="Arial" w:hAnsi="Arial" w:cs="Arial"/>
          <w:sz w:val="22"/>
          <w:szCs w:val="22"/>
        </w:rPr>
        <w:t xml:space="preserve"> Stoke-on-Trent, Trentham Books, Institute of Education Press.</w:t>
      </w:r>
    </w:p>
    <w:p w14:paraId="6CF6BEC1"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5100E786"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r w:rsidRPr="0E1ED7ED">
        <w:rPr>
          <w:rFonts w:ascii="Arial" w:eastAsia="Arial" w:hAnsi="Arial" w:cs="Arial"/>
          <w:sz w:val="22"/>
          <w:szCs w:val="22"/>
        </w:rPr>
        <w:t xml:space="preserve">Deer, J. (2013) </w:t>
      </w:r>
      <w:r w:rsidRPr="0E1ED7ED">
        <w:rPr>
          <w:rFonts w:ascii="Arial" w:eastAsia="Arial" w:hAnsi="Arial" w:cs="Arial"/>
          <w:i/>
          <w:iCs/>
          <w:sz w:val="22"/>
          <w:szCs w:val="22"/>
        </w:rPr>
        <w:t>Directing in Musical Theatre</w:t>
      </w:r>
      <w:r w:rsidRPr="0E1ED7ED">
        <w:rPr>
          <w:rFonts w:ascii="Arial" w:eastAsia="Arial" w:hAnsi="Arial" w:cs="Arial"/>
          <w:sz w:val="22"/>
          <w:szCs w:val="22"/>
        </w:rPr>
        <w:t>. London, Taylor &amp; Francis Ltd.</w:t>
      </w:r>
    </w:p>
    <w:p w14:paraId="2ABEF1CC"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7A4EEB15"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r w:rsidRPr="0E1ED7ED">
        <w:rPr>
          <w:rFonts w:ascii="Arial" w:eastAsia="Arial" w:hAnsi="Arial" w:cs="Arial"/>
          <w:sz w:val="22"/>
          <w:szCs w:val="22"/>
        </w:rPr>
        <w:t xml:space="preserve">Duffy, P. (2015) </w:t>
      </w:r>
      <w:r w:rsidRPr="0E1ED7ED">
        <w:rPr>
          <w:rFonts w:ascii="Arial" w:eastAsia="Arial" w:hAnsi="Arial" w:cs="Arial"/>
          <w:i/>
          <w:iCs/>
          <w:sz w:val="22"/>
          <w:szCs w:val="22"/>
        </w:rPr>
        <w:t xml:space="preserve">A reflective practitioner’s guide to (mis)adventures in drama education - or - what was </w:t>
      </w:r>
      <w:proofErr w:type="spellStart"/>
      <w:r w:rsidRPr="0E1ED7ED">
        <w:rPr>
          <w:rFonts w:ascii="Arial" w:eastAsia="Arial" w:hAnsi="Arial" w:cs="Arial"/>
          <w:i/>
          <w:iCs/>
          <w:sz w:val="22"/>
          <w:szCs w:val="22"/>
        </w:rPr>
        <w:t>i</w:t>
      </w:r>
      <w:proofErr w:type="spellEnd"/>
      <w:r w:rsidRPr="0E1ED7ED">
        <w:rPr>
          <w:rFonts w:ascii="Arial" w:eastAsia="Arial" w:hAnsi="Arial" w:cs="Arial"/>
          <w:i/>
          <w:iCs/>
          <w:sz w:val="22"/>
          <w:szCs w:val="22"/>
        </w:rPr>
        <w:t xml:space="preserve"> thinking?</w:t>
      </w:r>
      <w:r w:rsidRPr="0E1ED7ED">
        <w:rPr>
          <w:rFonts w:ascii="Arial" w:eastAsia="Arial" w:hAnsi="Arial" w:cs="Arial"/>
          <w:sz w:val="22"/>
          <w:szCs w:val="22"/>
        </w:rPr>
        <w:t xml:space="preserve"> Bristol, Intellect Books.</w:t>
      </w:r>
    </w:p>
    <w:p w14:paraId="409D8BE0"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770BE4F7"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Fleming, M. (2017) </w:t>
      </w:r>
      <w:r w:rsidRPr="0E1ED7ED">
        <w:rPr>
          <w:rFonts w:ascii="Arial" w:eastAsia="Arial" w:hAnsi="Arial" w:cs="Arial"/>
          <w:i/>
          <w:iCs/>
          <w:sz w:val="22"/>
          <w:szCs w:val="22"/>
        </w:rPr>
        <w:t>Starting drama teaching.</w:t>
      </w:r>
      <w:r w:rsidRPr="0E1ED7ED">
        <w:rPr>
          <w:rFonts w:ascii="Arial" w:eastAsia="Arial" w:hAnsi="Arial" w:cs="Arial"/>
          <w:sz w:val="22"/>
          <w:szCs w:val="22"/>
        </w:rPr>
        <w:t xml:space="preserve"> Fourth edition ed. London, Routledge. </w:t>
      </w:r>
    </w:p>
    <w:p w14:paraId="1E5BDAB5"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44E218B6"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Fleming, M.P. (2001) </w:t>
      </w:r>
      <w:r w:rsidRPr="0E1ED7ED">
        <w:rPr>
          <w:rFonts w:ascii="Arial" w:eastAsia="Arial" w:hAnsi="Arial" w:cs="Arial"/>
          <w:i/>
          <w:iCs/>
          <w:sz w:val="22"/>
          <w:szCs w:val="22"/>
        </w:rPr>
        <w:t>Teaching drama in primary and secondary schools: an integrated approach.</w:t>
      </w:r>
      <w:r w:rsidRPr="0E1ED7ED">
        <w:rPr>
          <w:rFonts w:ascii="Arial" w:eastAsia="Arial" w:hAnsi="Arial" w:cs="Arial"/>
          <w:sz w:val="22"/>
          <w:szCs w:val="22"/>
        </w:rPr>
        <w:t xml:space="preserve"> London, David Fulton. </w:t>
      </w:r>
    </w:p>
    <w:p w14:paraId="30DAD87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56AFC2C5"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r w:rsidRPr="0E1ED7ED">
        <w:rPr>
          <w:rFonts w:ascii="Arial" w:eastAsia="Arial" w:hAnsi="Arial" w:cs="Arial"/>
          <w:sz w:val="22"/>
          <w:szCs w:val="22"/>
        </w:rPr>
        <w:t xml:space="preserve">Fleming, M.P. (2011) </w:t>
      </w:r>
      <w:r w:rsidRPr="0E1ED7ED">
        <w:rPr>
          <w:rFonts w:ascii="Arial" w:eastAsia="Arial" w:hAnsi="Arial" w:cs="Arial"/>
          <w:i/>
          <w:iCs/>
          <w:sz w:val="22"/>
          <w:szCs w:val="22"/>
        </w:rPr>
        <w:t>Starting drama teaching.</w:t>
      </w:r>
      <w:r w:rsidRPr="0E1ED7ED">
        <w:rPr>
          <w:rFonts w:ascii="Arial" w:eastAsia="Arial" w:hAnsi="Arial" w:cs="Arial"/>
          <w:sz w:val="22"/>
          <w:szCs w:val="22"/>
        </w:rPr>
        <w:t xml:space="preserve"> 3rd ed. Abingdon, Oxon, Routledge.</w:t>
      </w:r>
      <w:r w:rsidRPr="0E1ED7ED">
        <w:rPr>
          <w:rFonts w:ascii="Arial" w:eastAsia="Arial" w:hAnsi="Arial" w:cs="Arial"/>
          <w:color w:val="000000"/>
          <w:sz w:val="22"/>
          <w:szCs w:val="22"/>
          <w:bdr w:val="none" w:sz="0" w:space="0" w:color="auto" w:frame="1"/>
        </w:rPr>
        <w:t> </w:t>
      </w:r>
    </w:p>
    <w:p w14:paraId="572D5235" w14:textId="77777777" w:rsidR="00EE6CB9" w:rsidRDefault="00EE6CB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7A1D064A" w14:textId="77777777" w:rsidR="00EE6CB9" w:rsidRPr="00EE6CB9" w:rsidRDefault="00EE6CB9" w:rsidP="00EE6CB9">
      <w:pPr>
        <w:pStyle w:val="NormalWeb"/>
        <w:shd w:val="clear" w:color="auto" w:fill="FFFFFF"/>
        <w:spacing w:before="0" w:beforeAutospacing="0" w:after="0" w:afterAutospacing="0"/>
        <w:textAlignment w:val="baseline"/>
        <w:rPr>
          <w:rFonts w:ascii="Arial" w:hAnsi="Arial" w:cs="Arial"/>
          <w:color w:val="000000"/>
          <w:sz w:val="22"/>
          <w:szCs w:val="22"/>
          <w:bdr w:val="none" w:sz="0" w:space="0" w:color="auto" w:frame="1"/>
        </w:rPr>
      </w:pPr>
      <w:proofErr w:type="spellStart"/>
      <w:r w:rsidRPr="00EE6CB9">
        <w:rPr>
          <w:rFonts w:ascii="Arial" w:hAnsi="Arial" w:cs="Arial"/>
          <w:color w:val="000000"/>
          <w:sz w:val="22"/>
          <w:szCs w:val="22"/>
          <w:bdr w:val="none" w:sz="0" w:space="0" w:color="auto" w:frame="1"/>
        </w:rPr>
        <w:t>Hartnoll</w:t>
      </w:r>
      <w:proofErr w:type="spellEnd"/>
      <w:r w:rsidRPr="00EE6CB9">
        <w:rPr>
          <w:rFonts w:ascii="Arial" w:hAnsi="Arial" w:cs="Arial"/>
          <w:color w:val="000000"/>
          <w:sz w:val="22"/>
          <w:szCs w:val="22"/>
          <w:bdr w:val="none" w:sz="0" w:space="0" w:color="auto" w:frame="1"/>
        </w:rPr>
        <w:t xml:space="preserve">, P: </w:t>
      </w:r>
      <w:r w:rsidRPr="00EE6CB9">
        <w:rPr>
          <w:rFonts w:ascii="Arial" w:hAnsi="Arial" w:cs="Arial"/>
          <w:i/>
          <w:iCs/>
          <w:color w:val="000000"/>
          <w:sz w:val="22"/>
          <w:szCs w:val="22"/>
          <w:bdr w:val="none" w:sz="0" w:space="0" w:color="auto" w:frame="1"/>
        </w:rPr>
        <w:t>A Concise History of the Theatre</w:t>
      </w:r>
    </w:p>
    <w:p w14:paraId="2FCFE279"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55300CCE"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roofErr w:type="spellStart"/>
      <w:r w:rsidRPr="0E1ED7ED">
        <w:rPr>
          <w:rFonts w:ascii="Arial" w:eastAsia="Arial" w:hAnsi="Arial" w:cs="Arial"/>
          <w:sz w:val="22"/>
          <w:szCs w:val="22"/>
        </w:rPr>
        <w:t>Hornbrook</w:t>
      </w:r>
      <w:proofErr w:type="spellEnd"/>
      <w:r w:rsidRPr="0E1ED7ED">
        <w:rPr>
          <w:rFonts w:ascii="Arial" w:eastAsia="Arial" w:hAnsi="Arial" w:cs="Arial"/>
          <w:sz w:val="22"/>
          <w:szCs w:val="22"/>
        </w:rPr>
        <w:t xml:space="preserve">, D. (1998) </w:t>
      </w:r>
      <w:r w:rsidRPr="0E1ED7ED">
        <w:rPr>
          <w:rFonts w:ascii="Arial" w:eastAsia="Arial" w:hAnsi="Arial" w:cs="Arial"/>
          <w:i/>
          <w:iCs/>
          <w:sz w:val="22"/>
          <w:szCs w:val="22"/>
        </w:rPr>
        <w:t>On the subject of drama.</w:t>
      </w:r>
      <w:r w:rsidRPr="0E1ED7ED">
        <w:rPr>
          <w:rFonts w:ascii="Arial" w:eastAsia="Arial" w:hAnsi="Arial" w:cs="Arial"/>
          <w:sz w:val="22"/>
          <w:szCs w:val="22"/>
        </w:rPr>
        <w:t xml:space="preserve"> London, Routledge.</w:t>
      </w:r>
    </w:p>
    <w:p w14:paraId="2F68144D"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46DFA32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Jackson, A. 1943- and Vine, C. (2013) </w:t>
      </w:r>
      <w:r w:rsidRPr="0E1ED7ED">
        <w:rPr>
          <w:rFonts w:ascii="Arial" w:eastAsia="Arial" w:hAnsi="Arial" w:cs="Arial"/>
          <w:i/>
          <w:iCs/>
          <w:sz w:val="22"/>
          <w:szCs w:val="22"/>
        </w:rPr>
        <w:t>Learning through theatre: the changing face of theatre in education.</w:t>
      </w:r>
      <w:r w:rsidRPr="0E1ED7ED">
        <w:rPr>
          <w:rFonts w:ascii="Arial" w:eastAsia="Arial" w:hAnsi="Arial" w:cs="Arial"/>
          <w:sz w:val="22"/>
          <w:szCs w:val="22"/>
        </w:rPr>
        <w:t xml:space="preserve"> Third edition ed. Abingdon, Oxon, Routledge.</w:t>
      </w:r>
    </w:p>
    <w:p w14:paraId="0C837042"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297639F8"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Johnston, C. (2005) </w:t>
      </w:r>
      <w:r w:rsidRPr="0E1ED7ED">
        <w:rPr>
          <w:rFonts w:ascii="Arial" w:eastAsia="Arial" w:hAnsi="Arial" w:cs="Arial"/>
          <w:i/>
          <w:iCs/>
          <w:sz w:val="22"/>
          <w:szCs w:val="22"/>
        </w:rPr>
        <w:t>House of games: making theatre from everyday life.</w:t>
      </w:r>
      <w:r w:rsidRPr="0E1ED7ED">
        <w:rPr>
          <w:rFonts w:ascii="Arial" w:eastAsia="Arial" w:hAnsi="Arial" w:cs="Arial"/>
          <w:sz w:val="22"/>
          <w:szCs w:val="22"/>
        </w:rPr>
        <w:t xml:space="preserve"> 2nd ed. London, Nick Hern.</w:t>
      </w:r>
    </w:p>
    <w:p w14:paraId="476F40F1" w14:textId="77777777" w:rsidR="005828CE" w:rsidRDefault="005828CE"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2E2F349E" w14:textId="200B7044" w:rsidR="005828CE" w:rsidRPr="005828CE" w:rsidRDefault="005828CE" w:rsidP="005828CE">
      <w:pPr>
        <w:pStyle w:val="NormalWeb"/>
        <w:shd w:val="clear" w:color="auto" w:fill="FFFFFF"/>
        <w:spacing w:before="0" w:beforeAutospacing="0" w:after="0" w:afterAutospacing="0"/>
        <w:textAlignment w:val="baseline"/>
        <w:rPr>
          <w:rFonts w:ascii="Arial" w:hAnsi="Arial" w:cs="Arial"/>
          <w:sz w:val="18"/>
          <w:szCs w:val="18"/>
        </w:rPr>
      </w:pPr>
      <w:r w:rsidRPr="005828CE">
        <w:rPr>
          <w:rFonts w:ascii="Arial" w:hAnsi="Arial" w:cs="Arial"/>
          <w:color w:val="000000"/>
          <w:sz w:val="22"/>
          <w:szCs w:val="22"/>
          <w:bdr w:val="none" w:sz="0" w:space="0" w:color="auto" w:frame="1"/>
        </w:rPr>
        <w:t xml:space="preserve">Jones, G: </w:t>
      </w:r>
      <w:r w:rsidR="00025AE3">
        <w:rPr>
          <w:rFonts w:ascii="Arial" w:hAnsi="Arial" w:cs="Arial"/>
          <w:color w:val="000000"/>
          <w:sz w:val="22"/>
          <w:szCs w:val="22"/>
          <w:bdr w:val="none" w:sz="0" w:space="0" w:color="auto" w:frame="1"/>
        </w:rPr>
        <w:t xml:space="preserve">(2006) </w:t>
      </w:r>
      <w:r w:rsidRPr="005828CE">
        <w:rPr>
          <w:rFonts w:ascii="Arial" w:hAnsi="Arial" w:cs="Arial"/>
          <w:i/>
          <w:iCs/>
          <w:color w:val="000000"/>
          <w:sz w:val="22"/>
          <w:szCs w:val="22"/>
          <w:bdr w:val="none" w:sz="0" w:space="0" w:color="auto" w:frame="1"/>
        </w:rPr>
        <w:t>Raising the Curtain</w:t>
      </w:r>
    </w:p>
    <w:p w14:paraId="379A9618"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407CD6A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Kempe, A. and Nicholson, H. (2007) </w:t>
      </w:r>
      <w:r w:rsidRPr="0E1ED7ED">
        <w:rPr>
          <w:rFonts w:ascii="Arial" w:eastAsia="Arial" w:hAnsi="Arial" w:cs="Arial"/>
          <w:i/>
          <w:iCs/>
          <w:sz w:val="22"/>
          <w:szCs w:val="22"/>
        </w:rPr>
        <w:t>Learning to teach drama</w:t>
      </w:r>
      <w:r w:rsidRPr="0E1ED7ED">
        <w:rPr>
          <w:rFonts w:ascii="Arial" w:eastAsia="Arial" w:hAnsi="Arial" w:cs="Arial"/>
          <w:sz w:val="22"/>
          <w:szCs w:val="22"/>
        </w:rPr>
        <w:t xml:space="preserve"> 11-18. 2nd ed. [London], Continuum.</w:t>
      </w:r>
    </w:p>
    <w:p w14:paraId="15A1F874" w14:textId="77777777" w:rsidR="0077065A" w:rsidRDefault="0077065A"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38DBD4CA" w14:textId="77777777" w:rsidR="0077065A" w:rsidRPr="0077065A" w:rsidRDefault="0077065A" w:rsidP="0077065A">
      <w:pPr>
        <w:pStyle w:val="NormalWeb"/>
        <w:shd w:val="clear" w:color="auto" w:fill="FFFFFF"/>
        <w:spacing w:before="0" w:beforeAutospacing="0" w:after="0" w:afterAutospacing="0"/>
        <w:textAlignment w:val="baseline"/>
        <w:rPr>
          <w:rFonts w:ascii="Arial" w:hAnsi="Arial" w:cs="Arial"/>
          <w:i/>
          <w:iCs/>
          <w:color w:val="000000"/>
          <w:sz w:val="22"/>
          <w:szCs w:val="22"/>
          <w:bdr w:val="none" w:sz="0" w:space="0" w:color="auto" w:frame="1"/>
          <w:shd w:val="clear" w:color="auto" w:fill="FFFFFF"/>
        </w:rPr>
      </w:pPr>
      <w:proofErr w:type="spellStart"/>
      <w:r w:rsidRPr="0077065A">
        <w:rPr>
          <w:rFonts w:ascii="Arial" w:hAnsi="Arial" w:cs="Arial"/>
          <w:color w:val="000000"/>
          <w:sz w:val="22"/>
          <w:szCs w:val="22"/>
          <w:bdr w:val="none" w:sz="0" w:space="0" w:color="auto" w:frame="1"/>
          <w:shd w:val="clear" w:color="auto" w:fill="FFFFFF"/>
        </w:rPr>
        <w:t>Kohlhaas</w:t>
      </w:r>
      <w:proofErr w:type="spellEnd"/>
      <w:r w:rsidRPr="0077065A">
        <w:rPr>
          <w:rFonts w:ascii="Arial" w:hAnsi="Arial" w:cs="Arial"/>
          <w:color w:val="000000"/>
          <w:sz w:val="22"/>
          <w:szCs w:val="22"/>
          <w:bdr w:val="none" w:sz="0" w:space="0" w:color="auto" w:frame="1"/>
          <w:shd w:val="clear" w:color="auto" w:fill="FFFFFF"/>
        </w:rPr>
        <w:t xml:space="preserve">, K: </w:t>
      </w:r>
      <w:r w:rsidRPr="0077065A">
        <w:rPr>
          <w:rFonts w:ascii="Arial" w:hAnsi="Arial" w:cs="Arial"/>
          <w:i/>
          <w:iCs/>
          <w:color w:val="000000"/>
          <w:sz w:val="22"/>
          <w:szCs w:val="22"/>
          <w:bdr w:val="none" w:sz="0" w:space="0" w:color="auto" w:frame="1"/>
          <w:shd w:val="clear" w:color="auto" w:fill="FFFFFF"/>
        </w:rPr>
        <w:t>The Monologue Audition Teachers Manual</w:t>
      </w:r>
    </w:p>
    <w:p w14:paraId="1042DC5F"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700CE1F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O’Neill, C. (1995) </w:t>
      </w:r>
      <w:r w:rsidRPr="0E1ED7ED">
        <w:rPr>
          <w:rFonts w:ascii="Arial" w:eastAsia="Arial" w:hAnsi="Arial" w:cs="Arial"/>
          <w:i/>
          <w:iCs/>
          <w:sz w:val="22"/>
          <w:szCs w:val="22"/>
        </w:rPr>
        <w:t>Drama Worlds</w:t>
      </w:r>
      <w:r w:rsidRPr="0E1ED7ED">
        <w:rPr>
          <w:rFonts w:ascii="Arial" w:eastAsia="Arial" w:hAnsi="Arial" w:cs="Arial"/>
          <w:sz w:val="22"/>
          <w:szCs w:val="22"/>
        </w:rPr>
        <w:t xml:space="preserve">. Portsmouth NH, Heinemann USA. </w:t>
      </w:r>
    </w:p>
    <w:p w14:paraId="3946403D"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571B26EC"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i/>
          <w:iCs/>
          <w:color w:val="000000"/>
          <w:sz w:val="22"/>
          <w:szCs w:val="22"/>
          <w:bdr w:val="none" w:sz="0" w:space="0" w:color="auto" w:frame="1"/>
          <w:shd w:val="clear" w:color="auto" w:fill="FFFFFF"/>
        </w:rPr>
      </w:pPr>
      <w:r w:rsidRPr="0E1ED7ED">
        <w:rPr>
          <w:rFonts w:ascii="Arial" w:eastAsia="Arial" w:hAnsi="Arial" w:cs="Arial"/>
          <w:sz w:val="22"/>
          <w:szCs w:val="22"/>
        </w:rPr>
        <w:t xml:space="preserve">O’Neill, C. and Lambert, A. (1982) </w:t>
      </w:r>
      <w:r w:rsidRPr="0E1ED7ED">
        <w:rPr>
          <w:rFonts w:ascii="Arial" w:eastAsia="Arial" w:hAnsi="Arial" w:cs="Arial"/>
          <w:i/>
          <w:iCs/>
          <w:sz w:val="22"/>
          <w:szCs w:val="22"/>
        </w:rPr>
        <w:t>Drama structures: a practical handbook for teachers.</w:t>
      </w:r>
      <w:r w:rsidRPr="0E1ED7ED">
        <w:rPr>
          <w:rFonts w:ascii="Arial" w:eastAsia="Arial" w:hAnsi="Arial" w:cs="Arial"/>
          <w:sz w:val="22"/>
          <w:szCs w:val="22"/>
        </w:rPr>
        <w:t xml:space="preserve"> London, Hutchinson.</w:t>
      </w:r>
    </w:p>
    <w:p w14:paraId="47B0FF81"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6C46D48C"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Pollard, A. and </w:t>
      </w:r>
      <w:proofErr w:type="spellStart"/>
      <w:r w:rsidRPr="0E1ED7ED">
        <w:rPr>
          <w:rFonts w:ascii="Arial" w:eastAsia="Arial" w:hAnsi="Arial" w:cs="Arial"/>
          <w:sz w:val="22"/>
          <w:szCs w:val="22"/>
        </w:rPr>
        <w:t>Triggs</w:t>
      </w:r>
      <w:proofErr w:type="spellEnd"/>
      <w:r w:rsidRPr="0E1ED7ED">
        <w:rPr>
          <w:rFonts w:ascii="Arial" w:eastAsia="Arial" w:hAnsi="Arial" w:cs="Arial"/>
          <w:sz w:val="22"/>
          <w:szCs w:val="22"/>
        </w:rPr>
        <w:t xml:space="preserve">, P. (1997) </w:t>
      </w:r>
      <w:r w:rsidRPr="0E1ED7ED">
        <w:rPr>
          <w:rFonts w:ascii="Arial" w:eastAsia="Arial" w:hAnsi="Arial" w:cs="Arial"/>
          <w:i/>
          <w:iCs/>
          <w:sz w:val="22"/>
          <w:szCs w:val="22"/>
        </w:rPr>
        <w:t>Reflective teaching in secondary education: a handbook for schools and colleges</w:t>
      </w:r>
      <w:r w:rsidRPr="0E1ED7ED">
        <w:rPr>
          <w:rFonts w:ascii="Arial" w:eastAsia="Arial" w:hAnsi="Arial" w:cs="Arial"/>
          <w:sz w:val="22"/>
          <w:szCs w:val="22"/>
        </w:rPr>
        <w:t>. London, Cassell.</w:t>
      </w:r>
    </w:p>
    <w:p w14:paraId="7454F325"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7A00CF0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E1ED7ED">
        <w:rPr>
          <w:rFonts w:ascii="Arial" w:eastAsia="Arial" w:hAnsi="Arial" w:cs="Arial"/>
          <w:sz w:val="22"/>
          <w:szCs w:val="22"/>
        </w:rPr>
        <w:t xml:space="preserve">Rainer, J. and Lewis, M. (2011) </w:t>
      </w:r>
      <w:r w:rsidRPr="0E1ED7ED">
        <w:rPr>
          <w:rFonts w:ascii="Arial" w:eastAsia="Arial" w:hAnsi="Arial" w:cs="Arial"/>
          <w:i/>
          <w:iCs/>
          <w:sz w:val="22"/>
          <w:szCs w:val="22"/>
        </w:rPr>
        <w:t>Drama at the heart of the secondary school: projects to promote authentic learning.</w:t>
      </w:r>
      <w:r w:rsidRPr="0E1ED7ED">
        <w:rPr>
          <w:rFonts w:ascii="Arial" w:eastAsia="Arial" w:hAnsi="Arial" w:cs="Arial"/>
          <w:sz w:val="22"/>
          <w:szCs w:val="22"/>
        </w:rPr>
        <w:t xml:space="preserve"> Abingdon, Oxon, Routledge.</w:t>
      </w:r>
    </w:p>
    <w:p w14:paraId="0C13DBE6"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70E7C69E"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Spolin, V. (1999) </w:t>
      </w:r>
      <w:r w:rsidRPr="0E1ED7ED">
        <w:rPr>
          <w:rFonts w:ascii="Arial" w:eastAsia="Arial" w:hAnsi="Arial" w:cs="Arial"/>
          <w:i/>
          <w:iCs/>
          <w:sz w:val="22"/>
          <w:szCs w:val="22"/>
        </w:rPr>
        <w:t>Improvisation for the theatre: a handbook of teaching and directing techniques.</w:t>
      </w:r>
      <w:r w:rsidRPr="0E1ED7ED">
        <w:rPr>
          <w:rFonts w:ascii="Arial" w:eastAsia="Arial" w:hAnsi="Arial" w:cs="Arial"/>
          <w:sz w:val="22"/>
          <w:szCs w:val="22"/>
        </w:rPr>
        <w:t xml:space="preserve"> 3rd ed. Evanston, Ill, North western Univ. P.</w:t>
      </w:r>
    </w:p>
    <w:p w14:paraId="06BB80DB"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624B02EF"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Taylor, Philip, 1959- (2000) </w:t>
      </w:r>
      <w:r w:rsidRPr="0E1ED7ED">
        <w:rPr>
          <w:rFonts w:ascii="Arial" w:eastAsia="Arial" w:hAnsi="Arial" w:cs="Arial"/>
          <w:i/>
          <w:iCs/>
          <w:sz w:val="22"/>
          <w:szCs w:val="22"/>
        </w:rPr>
        <w:t>The drama classroom: action, reflection, transformation.</w:t>
      </w:r>
      <w:r w:rsidRPr="0E1ED7ED">
        <w:rPr>
          <w:rFonts w:ascii="Arial" w:eastAsia="Arial" w:hAnsi="Arial" w:cs="Arial"/>
          <w:sz w:val="22"/>
          <w:szCs w:val="22"/>
        </w:rPr>
        <w:t xml:space="preserve"> London, Routledge Falmer.</w:t>
      </w:r>
    </w:p>
    <w:p w14:paraId="72BC7F8F"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rPr>
      </w:pPr>
    </w:p>
    <w:p w14:paraId="44769100"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roofErr w:type="spellStart"/>
      <w:r w:rsidRPr="0E1ED7ED">
        <w:rPr>
          <w:rFonts w:ascii="Arial" w:eastAsia="Arial" w:hAnsi="Arial" w:cs="Arial"/>
          <w:sz w:val="22"/>
          <w:szCs w:val="22"/>
        </w:rPr>
        <w:t>Tomsett</w:t>
      </w:r>
      <w:proofErr w:type="spellEnd"/>
      <w:r w:rsidRPr="0E1ED7ED">
        <w:rPr>
          <w:rFonts w:ascii="Arial" w:eastAsia="Arial" w:hAnsi="Arial" w:cs="Arial"/>
          <w:sz w:val="22"/>
          <w:szCs w:val="22"/>
        </w:rPr>
        <w:t xml:space="preserve">, J. ed. (2021) </w:t>
      </w:r>
      <w:r w:rsidRPr="0E1ED7ED">
        <w:rPr>
          <w:rFonts w:ascii="Arial" w:eastAsia="Arial" w:hAnsi="Arial" w:cs="Arial"/>
          <w:i/>
          <w:iCs/>
          <w:sz w:val="22"/>
          <w:szCs w:val="22"/>
        </w:rPr>
        <w:t xml:space="preserve">Collins et </w:t>
      </w:r>
      <w:proofErr w:type="spellStart"/>
      <w:r w:rsidRPr="0E1ED7ED">
        <w:rPr>
          <w:rFonts w:ascii="Arial" w:eastAsia="Arial" w:hAnsi="Arial" w:cs="Arial"/>
          <w:i/>
          <w:iCs/>
          <w:sz w:val="22"/>
          <w:szCs w:val="22"/>
        </w:rPr>
        <w:t>al’s</w:t>
      </w:r>
      <w:proofErr w:type="spellEnd"/>
      <w:r w:rsidRPr="0E1ED7ED">
        <w:rPr>
          <w:rFonts w:ascii="Arial" w:eastAsia="Arial" w:hAnsi="Arial" w:cs="Arial"/>
          <w:i/>
          <w:iCs/>
          <w:sz w:val="22"/>
          <w:szCs w:val="22"/>
        </w:rPr>
        <w:t xml:space="preserve"> Cognitive Apprenticeship in Action.</w:t>
      </w:r>
      <w:r w:rsidRPr="0E1ED7ED">
        <w:rPr>
          <w:rFonts w:ascii="Arial" w:eastAsia="Arial" w:hAnsi="Arial" w:cs="Arial"/>
          <w:sz w:val="22"/>
          <w:szCs w:val="22"/>
        </w:rPr>
        <w:t xml:space="preserve"> Suffolk, John Catt Educational Ltd.</w:t>
      </w:r>
    </w:p>
    <w:p w14:paraId="13A5972D"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52A55B95"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E1ED7ED">
        <w:rPr>
          <w:rFonts w:ascii="Arial" w:eastAsia="Arial" w:hAnsi="Arial" w:cs="Arial"/>
          <w:sz w:val="22"/>
          <w:szCs w:val="22"/>
        </w:rPr>
        <w:t xml:space="preserve">West, K. (2011) </w:t>
      </w:r>
      <w:r w:rsidRPr="0E1ED7ED">
        <w:rPr>
          <w:rFonts w:ascii="Arial" w:eastAsia="Arial" w:hAnsi="Arial" w:cs="Arial"/>
          <w:i/>
          <w:iCs/>
          <w:sz w:val="22"/>
          <w:szCs w:val="22"/>
        </w:rPr>
        <w:t>Inspired drama teaching: a practical guide for teachers</w:t>
      </w:r>
      <w:r w:rsidRPr="0E1ED7ED">
        <w:rPr>
          <w:rFonts w:ascii="Arial" w:eastAsia="Arial" w:hAnsi="Arial" w:cs="Arial"/>
          <w:sz w:val="22"/>
          <w:szCs w:val="22"/>
        </w:rPr>
        <w:t>. London, Continuum.</w:t>
      </w:r>
    </w:p>
    <w:p w14:paraId="2CB752D9"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0FF22201"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themeColor="text1"/>
          <w:sz w:val="22"/>
          <w:szCs w:val="22"/>
        </w:rPr>
      </w:pPr>
      <w:r w:rsidRPr="0E1ED7ED">
        <w:rPr>
          <w:rFonts w:ascii="Arial" w:eastAsia="Arial" w:hAnsi="Arial" w:cs="Arial"/>
          <w:b/>
          <w:bCs/>
          <w:color w:val="000000" w:themeColor="text1"/>
          <w:sz w:val="22"/>
          <w:szCs w:val="22"/>
        </w:rPr>
        <w:t>Suggested reading</w:t>
      </w:r>
    </w:p>
    <w:p w14:paraId="570F4BAA"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themeColor="text1"/>
          <w:sz w:val="22"/>
          <w:szCs w:val="22"/>
        </w:rPr>
      </w:pPr>
    </w:p>
    <w:p w14:paraId="00D6A7A8" w14:textId="77777777" w:rsidR="00FE7ED9" w:rsidRDefault="00FE7ED9" w:rsidP="00FE7ED9">
      <w:pPr>
        <w:pStyle w:val="NormalWeb"/>
        <w:shd w:val="clear" w:color="auto" w:fill="FFFFFF" w:themeFill="background1"/>
        <w:spacing w:before="0" w:beforeAutospacing="0" w:after="0" w:afterAutospacing="0"/>
        <w:textAlignment w:val="baseline"/>
        <w:rPr>
          <w:rStyle w:val="a-size-medium"/>
          <w:rFonts w:ascii="Arial" w:eastAsia="Arial" w:hAnsi="Arial" w:cs="Arial"/>
          <w:color w:val="000000" w:themeColor="text1"/>
          <w:sz w:val="22"/>
          <w:szCs w:val="22"/>
        </w:rPr>
      </w:pPr>
      <w:r w:rsidRPr="0E1ED7ED">
        <w:rPr>
          <w:rStyle w:val="a-size-medium"/>
          <w:rFonts w:ascii="Arial" w:eastAsia="Arial" w:hAnsi="Arial" w:cs="Arial"/>
          <w:color w:val="000000" w:themeColor="text1"/>
          <w:sz w:val="22"/>
          <w:szCs w:val="22"/>
        </w:rPr>
        <w:t xml:space="preserve">Baldwin, P (2004) </w:t>
      </w:r>
      <w:r w:rsidRPr="0E1ED7ED">
        <w:rPr>
          <w:rStyle w:val="a-size-medium"/>
          <w:rFonts w:ascii="Arial" w:eastAsia="Arial" w:hAnsi="Arial" w:cs="Arial"/>
          <w:i/>
          <w:iCs/>
          <w:color w:val="000000" w:themeColor="text1"/>
          <w:sz w:val="22"/>
          <w:szCs w:val="22"/>
        </w:rPr>
        <w:t>“With Drama in Mind: Real Learning in Imagined Worlds”</w:t>
      </w:r>
      <w:r w:rsidRPr="0E1ED7ED">
        <w:rPr>
          <w:rStyle w:val="a-size-medium"/>
          <w:rFonts w:ascii="Arial" w:eastAsia="Arial" w:hAnsi="Arial" w:cs="Arial"/>
          <w:color w:val="000000" w:themeColor="text1"/>
          <w:sz w:val="22"/>
          <w:szCs w:val="22"/>
        </w:rPr>
        <w:t xml:space="preserve"> London, Bloomsbury</w:t>
      </w:r>
    </w:p>
    <w:p w14:paraId="45EA84EA" w14:textId="77777777" w:rsidR="00FE7ED9" w:rsidRDefault="00FE7ED9" w:rsidP="00FE7ED9">
      <w:pPr>
        <w:pStyle w:val="NormalWeb"/>
        <w:shd w:val="clear" w:color="auto" w:fill="FFFFFF" w:themeFill="background1"/>
        <w:spacing w:before="0" w:beforeAutospacing="0" w:after="0" w:afterAutospacing="0"/>
        <w:textAlignment w:val="baseline"/>
        <w:rPr>
          <w:rStyle w:val="a-size-medium"/>
          <w:rFonts w:ascii="Arial" w:eastAsia="Arial" w:hAnsi="Arial" w:cs="Arial"/>
          <w:color w:val="000000" w:themeColor="text1"/>
          <w:sz w:val="22"/>
          <w:szCs w:val="22"/>
        </w:rPr>
      </w:pPr>
    </w:p>
    <w:p w14:paraId="50F9D748"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r w:rsidRPr="0E1ED7ED">
        <w:rPr>
          <w:rFonts w:ascii="Arial" w:eastAsia="Arial" w:hAnsi="Arial" w:cs="Arial"/>
          <w:color w:val="000000" w:themeColor="text1"/>
          <w:sz w:val="22"/>
          <w:szCs w:val="22"/>
        </w:rPr>
        <w:t xml:space="preserve">Clifford, S and Herrmann, A. (1998) </w:t>
      </w:r>
      <w:r w:rsidRPr="0E1ED7ED">
        <w:rPr>
          <w:rFonts w:ascii="Arial" w:eastAsia="Arial" w:hAnsi="Arial" w:cs="Arial"/>
          <w:i/>
          <w:iCs/>
          <w:color w:val="000000" w:themeColor="text1"/>
          <w:sz w:val="22"/>
          <w:szCs w:val="22"/>
        </w:rPr>
        <w:t xml:space="preserve">Making a Leap; The Facilitators Guide </w:t>
      </w:r>
      <w:r w:rsidRPr="0E1ED7ED">
        <w:rPr>
          <w:rFonts w:ascii="Arial" w:eastAsia="Arial" w:hAnsi="Arial" w:cs="Arial"/>
          <w:color w:val="000000" w:themeColor="text1"/>
          <w:sz w:val="22"/>
          <w:szCs w:val="22"/>
        </w:rPr>
        <w:t>London, Jessica Kingsley.</w:t>
      </w:r>
    </w:p>
    <w:p w14:paraId="1BC4B508" w14:textId="77777777" w:rsidR="00FE7ED9" w:rsidRDefault="00FE7ED9" w:rsidP="00FE7ED9">
      <w:pPr>
        <w:pStyle w:val="NormalWeb"/>
        <w:shd w:val="clear" w:color="auto" w:fill="FFFFFF" w:themeFill="background1"/>
        <w:spacing w:before="0" w:beforeAutospacing="0" w:after="0" w:afterAutospacing="0"/>
        <w:textAlignment w:val="baseline"/>
        <w:rPr>
          <w:rStyle w:val="a-size-medium"/>
          <w:rFonts w:ascii="Arial" w:eastAsia="Arial" w:hAnsi="Arial" w:cs="Arial"/>
          <w:color w:val="000000" w:themeColor="text1"/>
          <w:sz w:val="22"/>
          <w:szCs w:val="22"/>
        </w:rPr>
      </w:pPr>
    </w:p>
    <w:p w14:paraId="6461BF8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r w:rsidRPr="0E1ED7ED">
        <w:rPr>
          <w:rFonts w:ascii="Arial" w:eastAsia="Arial" w:hAnsi="Arial" w:cs="Arial"/>
          <w:sz w:val="22"/>
          <w:szCs w:val="22"/>
        </w:rPr>
        <w:t xml:space="preserve">Gallagher, K. and Neelands, J. eds. (2018) </w:t>
      </w:r>
      <w:r w:rsidRPr="0E1ED7ED">
        <w:rPr>
          <w:rFonts w:ascii="Arial" w:eastAsia="Arial" w:hAnsi="Arial" w:cs="Arial"/>
          <w:i/>
          <w:iCs/>
          <w:sz w:val="22"/>
          <w:szCs w:val="22"/>
        </w:rPr>
        <w:t>Drama and Theatre in Urban Contexts.</w:t>
      </w:r>
      <w:r w:rsidRPr="0E1ED7ED">
        <w:rPr>
          <w:rFonts w:ascii="Arial" w:eastAsia="Arial" w:hAnsi="Arial" w:cs="Arial"/>
          <w:sz w:val="22"/>
          <w:szCs w:val="22"/>
        </w:rPr>
        <w:t xml:space="preserve"> London, Taylor &amp; Francis Ltd.</w:t>
      </w:r>
    </w:p>
    <w:p w14:paraId="14FCC2A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3FC3839D"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roofErr w:type="spellStart"/>
      <w:r w:rsidRPr="0E1ED7ED">
        <w:rPr>
          <w:rFonts w:ascii="Arial" w:eastAsia="Arial" w:hAnsi="Arial" w:cs="Arial"/>
          <w:sz w:val="22"/>
          <w:szCs w:val="22"/>
        </w:rPr>
        <w:t>Hartnoll</w:t>
      </w:r>
      <w:proofErr w:type="spellEnd"/>
      <w:r w:rsidRPr="0E1ED7ED">
        <w:rPr>
          <w:rFonts w:ascii="Arial" w:eastAsia="Arial" w:hAnsi="Arial" w:cs="Arial"/>
          <w:sz w:val="22"/>
          <w:szCs w:val="22"/>
        </w:rPr>
        <w:t xml:space="preserve">, P. (2012) </w:t>
      </w:r>
      <w:r w:rsidRPr="0E1ED7ED">
        <w:rPr>
          <w:rFonts w:ascii="Arial" w:eastAsia="Arial" w:hAnsi="Arial" w:cs="Arial"/>
          <w:i/>
          <w:iCs/>
          <w:sz w:val="22"/>
          <w:szCs w:val="22"/>
        </w:rPr>
        <w:t>A Concise History of the Theatre</w:t>
      </w:r>
      <w:r w:rsidRPr="0E1ED7ED">
        <w:rPr>
          <w:rFonts w:ascii="Arial" w:eastAsia="Arial" w:hAnsi="Arial" w:cs="Arial"/>
          <w:sz w:val="22"/>
          <w:szCs w:val="22"/>
        </w:rPr>
        <w:t>. Fourth edition ed. London, Thames &amp; Hudson Ltd.</w:t>
      </w:r>
      <w:r w:rsidRPr="0E1ED7ED">
        <w:rPr>
          <w:rFonts w:ascii="Arial" w:eastAsia="Arial" w:hAnsi="Arial" w:cs="Arial"/>
          <w:color w:val="000000" w:themeColor="text1"/>
          <w:sz w:val="22"/>
          <w:szCs w:val="22"/>
        </w:rPr>
        <w:t> </w:t>
      </w:r>
    </w:p>
    <w:p w14:paraId="4A9CF1CE"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01F54887"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Kempe, A. (2012) </w:t>
      </w:r>
      <w:r w:rsidRPr="0E1ED7ED">
        <w:rPr>
          <w:rFonts w:ascii="Arial" w:eastAsia="Arial" w:hAnsi="Arial" w:cs="Arial"/>
          <w:i/>
          <w:iCs/>
          <w:sz w:val="22"/>
          <w:szCs w:val="22"/>
        </w:rPr>
        <w:t>Drama, Disability and Education</w:t>
      </w:r>
      <w:r w:rsidRPr="0E1ED7ED">
        <w:rPr>
          <w:rFonts w:ascii="Arial" w:eastAsia="Arial" w:hAnsi="Arial" w:cs="Arial"/>
          <w:sz w:val="22"/>
          <w:szCs w:val="22"/>
        </w:rPr>
        <w:t xml:space="preserve">. London, Taylor &amp; Francis Ltd. </w:t>
      </w:r>
    </w:p>
    <w:p w14:paraId="39EC0A9B"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2F5FB28E"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Kempe, A. and Ashwell, M. (2000) </w:t>
      </w:r>
      <w:r w:rsidRPr="0E1ED7ED">
        <w:rPr>
          <w:rFonts w:ascii="Arial" w:eastAsia="Arial" w:hAnsi="Arial" w:cs="Arial"/>
          <w:i/>
          <w:iCs/>
          <w:sz w:val="22"/>
          <w:szCs w:val="22"/>
        </w:rPr>
        <w:t>Progression in secondary drama.</w:t>
      </w:r>
      <w:r w:rsidRPr="0E1ED7ED">
        <w:rPr>
          <w:rFonts w:ascii="Arial" w:eastAsia="Arial" w:hAnsi="Arial" w:cs="Arial"/>
          <w:sz w:val="22"/>
          <w:szCs w:val="22"/>
        </w:rPr>
        <w:t xml:space="preserve"> Harlow, Heinemann.</w:t>
      </w:r>
    </w:p>
    <w:p w14:paraId="0551BEB1"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F1111"/>
          <w:sz w:val="22"/>
          <w:szCs w:val="22"/>
        </w:rPr>
      </w:pPr>
      <w:r w:rsidRPr="0E1ED7ED">
        <w:rPr>
          <w:rFonts w:ascii="Arial" w:eastAsia="Arial" w:hAnsi="Arial" w:cs="Arial"/>
          <w:color w:val="000000" w:themeColor="text1"/>
          <w:sz w:val="22"/>
          <w:szCs w:val="22"/>
        </w:rPr>
        <w:t xml:space="preserve">Jones, G. (2006) </w:t>
      </w:r>
      <w:r w:rsidRPr="0E1ED7ED">
        <w:rPr>
          <w:rFonts w:ascii="Arial" w:eastAsia="Arial" w:hAnsi="Arial" w:cs="Arial"/>
          <w:i/>
          <w:iCs/>
          <w:color w:val="000000" w:themeColor="text1"/>
          <w:sz w:val="22"/>
          <w:szCs w:val="22"/>
        </w:rPr>
        <w:t>Raising the Curtain</w:t>
      </w:r>
      <w:r w:rsidRPr="0E1ED7ED">
        <w:rPr>
          <w:rFonts w:ascii="Arial" w:eastAsia="Arial" w:hAnsi="Arial" w:cs="Arial"/>
          <w:color w:val="000000" w:themeColor="text1"/>
          <w:sz w:val="22"/>
          <w:szCs w:val="22"/>
        </w:rPr>
        <w:t>. USA, Perf</w:t>
      </w:r>
      <w:r w:rsidRPr="0E1ED7ED">
        <w:rPr>
          <w:rFonts w:ascii="Arial" w:eastAsia="Arial" w:hAnsi="Arial" w:cs="Arial"/>
          <w:color w:val="0F1111"/>
          <w:sz w:val="22"/>
          <w:szCs w:val="22"/>
        </w:rPr>
        <w:t xml:space="preserve">ection Learning Corporation. </w:t>
      </w:r>
    </w:p>
    <w:p w14:paraId="2C0D3C4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F1111"/>
          <w:sz w:val="22"/>
          <w:szCs w:val="22"/>
        </w:rPr>
      </w:pPr>
    </w:p>
    <w:p w14:paraId="12CD6D0C"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roofErr w:type="spellStart"/>
      <w:r w:rsidRPr="0E1ED7ED">
        <w:rPr>
          <w:rFonts w:ascii="Arial" w:eastAsia="Arial" w:hAnsi="Arial" w:cs="Arial"/>
          <w:sz w:val="22"/>
          <w:szCs w:val="22"/>
        </w:rPr>
        <w:t>Kohlhaas</w:t>
      </w:r>
      <w:proofErr w:type="spellEnd"/>
      <w:r w:rsidRPr="0E1ED7ED">
        <w:rPr>
          <w:rFonts w:ascii="Arial" w:eastAsia="Arial" w:hAnsi="Arial" w:cs="Arial"/>
          <w:sz w:val="22"/>
          <w:szCs w:val="22"/>
        </w:rPr>
        <w:t xml:space="preserve">, K. (2000) </w:t>
      </w:r>
      <w:r w:rsidRPr="0E1ED7ED">
        <w:rPr>
          <w:rFonts w:ascii="Arial" w:eastAsia="Arial" w:hAnsi="Arial" w:cs="Arial"/>
          <w:i/>
          <w:iCs/>
          <w:sz w:val="22"/>
          <w:szCs w:val="22"/>
        </w:rPr>
        <w:t>Monologue Audition.</w:t>
      </w:r>
      <w:r w:rsidRPr="0E1ED7ED">
        <w:rPr>
          <w:rFonts w:ascii="Arial" w:eastAsia="Arial" w:hAnsi="Arial" w:cs="Arial"/>
          <w:sz w:val="22"/>
          <w:szCs w:val="22"/>
        </w:rPr>
        <w:t xml:space="preserve"> New edition ed. London, Nick Hern Books.</w:t>
      </w:r>
    </w:p>
    <w:p w14:paraId="6DDD1A4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564538F5"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themeColor="text1"/>
          <w:sz w:val="22"/>
          <w:szCs w:val="22"/>
        </w:rPr>
      </w:pPr>
    </w:p>
    <w:p w14:paraId="38A6E6E5"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sz w:val="22"/>
          <w:szCs w:val="22"/>
          <w:bdr w:val="none" w:sz="0" w:space="0" w:color="auto" w:frame="1"/>
          <w:shd w:val="clear" w:color="auto" w:fill="FFFFFF"/>
        </w:rPr>
      </w:pPr>
      <w:r w:rsidRPr="0E1ED7ED">
        <w:rPr>
          <w:rFonts w:ascii="Arial" w:eastAsia="Arial" w:hAnsi="Arial" w:cs="Arial"/>
          <w:b/>
          <w:bCs/>
          <w:color w:val="000000" w:themeColor="text1"/>
          <w:sz w:val="22"/>
          <w:szCs w:val="22"/>
        </w:rPr>
        <w:t>Additional reading</w:t>
      </w:r>
    </w:p>
    <w:p w14:paraId="75F4BB80" w14:textId="77777777" w:rsidR="00FE7ED9" w:rsidRDefault="00FE7ED9" w:rsidP="00FE7ED9">
      <w:pPr>
        <w:pStyle w:val="NormalWeb"/>
        <w:shd w:val="clear" w:color="auto" w:fill="FFFFFF" w:themeFill="background1"/>
        <w:spacing w:before="0" w:beforeAutospacing="0" w:after="0" w:afterAutospacing="0"/>
        <w:rPr>
          <w:rFonts w:ascii="Arial" w:eastAsia="Arial" w:hAnsi="Arial" w:cs="Arial"/>
          <w:color w:val="000000" w:themeColor="text1"/>
          <w:sz w:val="22"/>
          <w:szCs w:val="22"/>
        </w:rPr>
      </w:pPr>
    </w:p>
    <w:p w14:paraId="48CA154F"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E1ED7ED">
        <w:rPr>
          <w:rFonts w:ascii="Arial" w:eastAsia="Arial" w:hAnsi="Arial" w:cs="Arial"/>
          <w:color w:val="000000"/>
          <w:sz w:val="22"/>
          <w:szCs w:val="22"/>
          <w:bdr w:val="none" w:sz="0" w:space="0" w:color="auto" w:frame="1"/>
          <w:shd w:val="clear" w:color="auto" w:fill="FFFFFF"/>
        </w:rPr>
        <w:t xml:space="preserve">Dobson, W., Neelands, J. (2008) </w:t>
      </w:r>
      <w:r w:rsidRPr="0E1ED7ED">
        <w:rPr>
          <w:rFonts w:ascii="Arial" w:eastAsia="Arial" w:hAnsi="Arial" w:cs="Arial"/>
          <w:i/>
          <w:iCs/>
          <w:color w:val="000000"/>
          <w:sz w:val="22"/>
          <w:szCs w:val="22"/>
          <w:bdr w:val="none" w:sz="0" w:space="0" w:color="auto" w:frame="1"/>
          <w:shd w:val="clear" w:color="auto" w:fill="FFFFFF"/>
        </w:rPr>
        <w:t>Advanced Drama &amp; Theatre Studies</w:t>
      </w:r>
      <w:r w:rsidRPr="0E1ED7ED">
        <w:rPr>
          <w:rFonts w:ascii="Arial" w:eastAsia="Arial" w:hAnsi="Arial" w:cs="Arial"/>
          <w:color w:val="000000"/>
          <w:sz w:val="22"/>
          <w:szCs w:val="22"/>
          <w:bdr w:val="none" w:sz="0" w:space="0" w:color="auto" w:frame="1"/>
          <w:shd w:val="clear" w:color="auto" w:fill="FFFFFF"/>
        </w:rPr>
        <w:t xml:space="preserve">. Hodder Education </w:t>
      </w:r>
    </w:p>
    <w:p w14:paraId="0BA062A0"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22F44F52"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i/>
          <w:iCs/>
          <w:color w:val="000000"/>
          <w:sz w:val="22"/>
          <w:szCs w:val="22"/>
          <w:bdr w:val="none" w:sz="0" w:space="0" w:color="auto" w:frame="1"/>
          <w:shd w:val="clear" w:color="auto" w:fill="FFFFFF"/>
        </w:rPr>
      </w:pPr>
      <w:r w:rsidRPr="0E1ED7ED">
        <w:rPr>
          <w:rFonts w:ascii="Arial" w:eastAsia="Arial" w:hAnsi="Arial" w:cs="Arial"/>
          <w:color w:val="000000"/>
          <w:sz w:val="22"/>
          <w:szCs w:val="22"/>
          <w:bdr w:val="none" w:sz="0" w:space="0" w:color="auto" w:frame="1"/>
          <w:shd w:val="clear" w:color="auto" w:fill="FFFFFF"/>
        </w:rPr>
        <w:t xml:space="preserve">Dobson, W., Neelands, J. (2008) </w:t>
      </w:r>
      <w:r w:rsidRPr="0E1ED7ED">
        <w:rPr>
          <w:rFonts w:ascii="Arial" w:eastAsia="Arial" w:hAnsi="Arial" w:cs="Arial"/>
          <w:i/>
          <w:iCs/>
          <w:color w:val="000000"/>
          <w:sz w:val="22"/>
          <w:szCs w:val="22"/>
          <w:bdr w:val="none" w:sz="0" w:space="0" w:color="auto" w:frame="1"/>
          <w:shd w:val="clear" w:color="auto" w:fill="FFFFFF"/>
        </w:rPr>
        <w:t xml:space="preserve">Drama &amp; Theatre Studies at AS &amp; A Level </w:t>
      </w:r>
    </w:p>
    <w:p w14:paraId="1193C34D"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i/>
          <w:iCs/>
          <w:color w:val="000000"/>
          <w:sz w:val="22"/>
          <w:szCs w:val="22"/>
          <w:bdr w:val="none" w:sz="0" w:space="0" w:color="auto" w:frame="1"/>
          <w:shd w:val="clear" w:color="auto" w:fill="FFFFFF"/>
        </w:rPr>
      </w:pPr>
    </w:p>
    <w:p w14:paraId="6CB81186" w14:textId="77777777" w:rsidR="00FE7ED9" w:rsidRPr="00D33D88"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r w:rsidRPr="0E1ED7ED">
        <w:rPr>
          <w:rFonts w:ascii="Arial" w:eastAsia="Arial" w:hAnsi="Arial" w:cs="Arial"/>
          <w:color w:val="000000"/>
          <w:sz w:val="22"/>
          <w:szCs w:val="22"/>
          <w:bdr w:val="none" w:sz="0" w:space="0" w:color="auto" w:frame="1"/>
          <w:shd w:val="clear" w:color="auto" w:fill="FFFFFF"/>
        </w:rPr>
        <w:t xml:space="preserve">Dobson, W., Neelands, J (2000) </w:t>
      </w:r>
      <w:r w:rsidRPr="0E1ED7ED">
        <w:rPr>
          <w:rFonts w:ascii="Arial" w:eastAsia="Arial" w:hAnsi="Arial" w:cs="Arial"/>
          <w:i/>
          <w:iCs/>
          <w:color w:val="000000"/>
          <w:sz w:val="22"/>
          <w:szCs w:val="22"/>
          <w:bdr w:val="none" w:sz="0" w:space="0" w:color="auto" w:frame="1"/>
          <w:shd w:val="clear" w:color="auto" w:fill="FFFFFF"/>
        </w:rPr>
        <w:t>Theatre Directions</w:t>
      </w:r>
      <w:r w:rsidRPr="0E1ED7ED">
        <w:rPr>
          <w:rFonts w:ascii="Arial" w:eastAsia="Arial" w:hAnsi="Arial" w:cs="Arial"/>
          <w:color w:val="000000"/>
          <w:sz w:val="22"/>
          <w:szCs w:val="22"/>
          <w:bdr w:val="none" w:sz="0" w:space="0" w:color="auto" w:frame="1"/>
          <w:shd w:val="clear" w:color="auto" w:fill="FFFFFF"/>
        </w:rPr>
        <w:t xml:space="preserve">. Hodder Education </w:t>
      </w:r>
    </w:p>
    <w:p w14:paraId="6C85367E"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Heathcote, D. (2015) </w:t>
      </w:r>
      <w:r w:rsidRPr="0E1ED7ED">
        <w:rPr>
          <w:rFonts w:ascii="Arial" w:eastAsia="Arial" w:hAnsi="Arial" w:cs="Arial"/>
          <w:i/>
          <w:iCs/>
          <w:sz w:val="22"/>
          <w:szCs w:val="22"/>
        </w:rPr>
        <w:t>Dorothy Heathcote on education and drama</w:t>
      </w:r>
      <w:r w:rsidRPr="0E1ED7ED">
        <w:rPr>
          <w:rFonts w:ascii="Arial" w:eastAsia="Arial" w:hAnsi="Arial" w:cs="Arial"/>
          <w:sz w:val="22"/>
          <w:szCs w:val="22"/>
        </w:rPr>
        <w:t xml:space="preserve">: essential writings. Abingdon, Oxon, Routledge. </w:t>
      </w:r>
    </w:p>
    <w:p w14:paraId="4D886081"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03EB21E3"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r w:rsidRPr="0E1ED7ED">
        <w:rPr>
          <w:rFonts w:ascii="Arial" w:eastAsia="Arial" w:hAnsi="Arial" w:cs="Arial"/>
          <w:sz w:val="22"/>
          <w:szCs w:val="22"/>
        </w:rPr>
        <w:t xml:space="preserve">Heathcote, D., Johnson, L. and O’Neill, C. (1984) </w:t>
      </w:r>
      <w:r w:rsidRPr="0E1ED7ED">
        <w:rPr>
          <w:rFonts w:ascii="Arial" w:eastAsia="Arial" w:hAnsi="Arial" w:cs="Arial"/>
          <w:i/>
          <w:iCs/>
          <w:sz w:val="22"/>
          <w:szCs w:val="22"/>
        </w:rPr>
        <w:t>Collected writings on education and drama.</w:t>
      </w:r>
      <w:r w:rsidRPr="0E1ED7ED">
        <w:rPr>
          <w:rFonts w:ascii="Arial" w:eastAsia="Arial" w:hAnsi="Arial" w:cs="Arial"/>
          <w:sz w:val="22"/>
          <w:szCs w:val="22"/>
        </w:rPr>
        <w:t xml:space="preserve"> London, Hutchinson.</w:t>
      </w:r>
    </w:p>
    <w:p w14:paraId="6E7FBFF4"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35F3E036" w14:textId="77777777" w:rsidR="00FE7ED9" w:rsidRPr="00CA7D29" w:rsidRDefault="00FE7ED9" w:rsidP="00FE7ED9">
      <w:pPr>
        <w:pStyle w:val="NormalWeb"/>
        <w:shd w:val="clear" w:color="auto" w:fill="FFFFFF" w:themeFill="background1"/>
        <w:spacing w:before="0" w:beforeAutospacing="0" w:after="0" w:afterAutospacing="0"/>
        <w:textAlignment w:val="baseline"/>
        <w:rPr>
          <w:rStyle w:val="a-size-medium"/>
          <w:rFonts w:ascii="Arial" w:eastAsia="Arial" w:hAnsi="Arial" w:cs="Arial"/>
          <w:color w:val="000000" w:themeColor="text1"/>
          <w:sz w:val="22"/>
          <w:szCs w:val="22"/>
        </w:rPr>
      </w:pPr>
      <w:r w:rsidRPr="0E1ED7ED">
        <w:rPr>
          <w:rFonts w:ascii="Arial" w:eastAsia="Arial" w:hAnsi="Arial" w:cs="Arial"/>
          <w:color w:val="000000"/>
          <w:sz w:val="22"/>
          <w:szCs w:val="22"/>
          <w:bdr w:val="none" w:sz="0" w:space="0" w:color="auto" w:frame="1"/>
          <w:shd w:val="clear" w:color="auto" w:fill="FFFFFF"/>
        </w:rPr>
        <w:t>Heathcote, D., Bolton, G. (1996) D</w:t>
      </w:r>
      <w:r w:rsidRPr="0E1ED7ED">
        <w:rPr>
          <w:rStyle w:val="a-size-medium"/>
          <w:rFonts w:ascii="Arial" w:eastAsia="Arial" w:hAnsi="Arial" w:cs="Arial"/>
          <w:i/>
          <w:iCs/>
          <w:color w:val="000000" w:themeColor="text1"/>
          <w:sz w:val="22"/>
          <w:szCs w:val="22"/>
        </w:rPr>
        <w:t xml:space="preserve">rama for Learning: Dorothy Heathcote's Mantle of the Expert Approach to Education, </w:t>
      </w:r>
      <w:r w:rsidRPr="0E1ED7ED">
        <w:rPr>
          <w:rStyle w:val="a-size-medium"/>
          <w:rFonts w:ascii="Arial" w:eastAsia="Arial" w:hAnsi="Arial" w:cs="Arial"/>
          <w:color w:val="000000" w:themeColor="text1"/>
          <w:sz w:val="22"/>
          <w:szCs w:val="22"/>
        </w:rPr>
        <w:t>Harlow, Heinemann</w:t>
      </w:r>
    </w:p>
    <w:p w14:paraId="67ED5919" w14:textId="77777777" w:rsidR="00FE7ED9" w:rsidRDefault="00FE7ED9" w:rsidP="00FE7ED9">
      <w:pPr>
        <w:pStyle w:val="NormalWeb"/>
        <w:shd w:val="clear" w:color="auto" w:fill="FFFFFF" w:themeFill="background1"/>
        <w:spacing w:before="0" w:beforeAutospacing="0" w:after="0" w:afterAutospacing="0"/>
        <w:rPr>
          <w:rStyle w:val="a-size-medium"/>
          <w:rFonts w:ascii="Arial" w:eastAsia="Arial" w:hAnsi="Arial" w:cs="Arial"/>
          <w:color w:val="000000" w:themeColor="text1"/>
          <w:sz w:val="22"/>
          <w:szCs w:val="22"/>
        </w:rPr>
      </w:pPr>
    </w:p>
    <w:p w14:paraId="177FF9FD" w14:textId="77777777" w:rsidR="00FE7ED9" w:rsidRPr="00011AC3" w:rsidRDefault="00FE7ED9" w:rsidP="00FE7ED9">
      <w:pPr>
        <w:pStyle w:val="NormalWeb"/>
        <w:shd w:val="clear" w:color="auto" w:fill="FFFFFF" w:themeFill="background1"/>
        <w:spacing w:before="0" w:beforeAutospacing="0" w:after="0" w:afterAutospacing="0"/>
        <w:textAlignment w:val="baseline"/>
        <w:rPr>
          <w:rStyle w:val="a-size-medium"/>
          <w:rFonts w:ascii="Arial" w:eastAsia="Arial" w:hAnsi="Arial" w:cs="Arial"/>
          <w:color w:val="000000" w:themeColor="text1"/>
          <w:sz w:val="22"/>
          <w:szCs w:val="22"/>
        </w:rPr>
      </w:pPr>
      <w:r w:rsidRPr="0E1ED7ED">
        <w:rPr>
          <w:rFonts w:ascii="Arial" w:eastAsia="Arial" w:hAnsi="Arial" w:cs="Arial"/>
          <w:sz w:val="22"/>
          <w:szCs w:val="22"/>
        </w:rPr>
        <w:t>Kempe, A. (1996) D</w:t>
      </w:r>
      <w:r w:rsidRPr="0E1ED7ED">
        <w:rPr>
          <w:rStyle w:val="a-size-medium"/>
          <w:rFonts w:ascii="Arial" w:eastAsia="Arial" w:hAnsi="Arial" w:cs="Arial"/>
          <w:i/>
          <w:iCs/>
          <w:color w:val="000000" w:themeColor="text1"/>
          <w:sz w:val="22"/>
          <w:szCs w:val="22"/>
        </w:rPr>
        <w:t xml:space="preserve">rama Education and Special Needs. A Handbook for Teachers in Mainstream and Special Schools </w:t>
      </w:r>
      <w:r w:rsidRPr="0E1ED7ED">
        <w:rPr>
          <w:rStyle w:val="a-size-medium"/>
          <w:rFonts w:ascii="Arial" w:eastAsia="Arial" w:hAnsi="Arial" w:cs="Arial"/>
          <w:color w:val="000000" w:themeColor="text1"/>
          <w:sz w:val="22"/>
          <w:szCs w:val="22"/>
        </w:rPr>
        <w:t>Nelson Thornes.</w:t>
      </w:r>
    </w:p>
    <w:p w14:paraId="23A61396" w14:textId="77777777" w:rsidR="00FE7ED9"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sz w:val="22"/>
          <w:szCs w:val="22"/>
        </w:rPr>
      </w:pPr>
    </w:p>
    <w:p w14:paraId="354A2F92" w14:textId="77777777" w:rsidR="00FE7ED9" w:rsidRPr="00C35547" w:rsidRDefault="00FE7ED9" w:rsidP="00FE7ED9">
      <w:pPr>
        <w:shd w:val="clear" w:color="auto" w:fill="FFFFFF" w:themeFill="background1"/>
        <w:spacing w:after="0"/>
        <w:rPr>
          <w:rFonts w:ascii="Arial" w:eastAsia="Arial" w:hAnsi="Arial" w:cs="Arial"/>
        </w:rPr>
      </w:pPr>
      <w:r w:rsidRPr="0E1ED7ED">
        <w:rPr>
          <w:rFonts w:ascii="Arial" w:eastAsia="Arial" w:hAnsi="Arial" w:cs="Arial"/>
        </w:rPr>
        <w:t xml:space="preserve">Neelands, J. (2012) </w:t>
      </w:r>
      <w:r w:rsidRPr="0E1ED7ED">
        <w:rPr>
          <w:rFonts w:ascii="Arial" w:eastAsia="Arial" w:hAnsi="Arial" w:cs="Arial"/>
          <w:i/>
          <w:iCs/>
        </w:rPr>
        <w:t>Beginning drama 11-14.</w:t>
      </w:r>
      <w:r w:rsidRPr="0E1ED7ED">
        <w:rPr>
          <w:rFonts w:ascii="Arial" w:eastAsia="Arial" w:hAnsi="Arial" w:cs="Arial"/>
        </w:rPr>
        <w:t xml:space="preserve"> 2nd ed. Abingdon, Oxon, Routledge. </w:t>
      </w:r>
    </w:p>
    <w:p w14:paraId="7A0FB1DA" w14:textId="77777777" w:rsidR="00FE7ED9" w:rsidRPr="00C35547" w:rsidRDefault="00FE7ED9" w:rsidP="00FE7ED9">
      <w:pPr>
        <w:rPr>
          <w:rFonts w:ascii="Arial" w:eastAsia="Arial" w:hAnsi="Arial" w:cs="Arial"/>
        </w:rPr>
      </w:pPr>
      <w:r w:rsidRPr="0E1ED7ED">
        <w:rPr>
          <w:rFonts w:ascii="Arial" w:eastAsia="Arial" w:hAnsi="Arial" w:cs="Arial"/>
        </w:rPr>
        <w:t xml:space="preserve">Neelands, J. and Goode, T. (2015) </w:t>
      </w:r>
      <w:r w:rsidRPr="0E1ED7ED">
        <w:rPr>
          <w:rFonts w:ascii="Arial" w:eastAsia="Arial" w:hAnsi="Arial" w:cs="Arial"/>
          <w:i/>
          <w:iCs/>
        </w:rPr>
        <w:t>Structuring drama work: 100 key conventions for theatre and drama</w:t>
      </w:r>
      <w:r w:rsidRPr="0E1ED7ED">
        <w:rPr>
          <w:rFonts w:ascii="Arial" w:eastAsia="Arial" w:hAnsi="Arial" w:cs="Arial"/>
        </w:rPr>
        <w:t>. Third edition ed. Cambridge, Cambridge University Press.</w:t>
      </w:r>
    </w:p>
    <w:p w14:paraId="4726F2C7" w14:textId="77777777" w:rsidR="00FE7ED9" w:rsidRPr="00C35547" w:rsidRDefault="00FE7ED9" w:rsidP="00FE7ED9">
      <w:pPr>
        <w:rPr>
          <w:rFonts w:ascii="Arial" w:eastAsia="Arial" w:hAnsi="Arial" w:cs="Arial"/>
        </w:rPr>
      </w:pPr>
      <w:r w:rsidRPr="0E1ED7ED">
        <w:rPr>
          <w:rFonts w:ascii="Arial" w:eastAsia="Arial" w:hAnsi="Arial" w:cs="Arial"/>
        </w:rPr>
        <w:t xml:space="preserve">Nicholson, H. (2009) </w:t>
      </w:r>
      <w:r w:rsidRPr="0E1ED7ED">
        <w:rPr>
          <w:rFonts w:ascii="Arial" w:eastAsia="Arial" w:hAnsi="Arial" w:cs="Arial"/>
          <w:i/>
          <w:iCs/>
        </w:rPr>
        <w:t>Theatre and education</w:t>
      </w:r>
      <w:r w:rsidRPr="0E1ED7ED">
        <w:rPr>
          <w:rFonts w:ascii="Arial" w:eastAsia="Arial" w:hAnsi="Arial" w:cs="Arial"/>
        </w:rPr>
        <w:t xml:space="preserve">. Basingstoke, Palgrave Macmillan. </w:t>
      </w:r>
    </w:p>
    <w:p w14:paraId="3C3C9C6D" w14:textId="77777777" w:rsidR="00FE7ED9" w:rsidRPr="00C35547" w:rsidRDefault="00FE7ED9" w:rsidP="00FE7ED9">
      <w:pPr>
        <w:rPr>
          <w:rFonts w:ascii="Arial" w:eastAsia="Arial" w:hAnsi="Arial" w:cs="Arial"/>
        </w:rPr>
      </w:pPr>
      <w:r w:rsidRPr="0E1ED7ED">
        <w:rPr>
          <w:rFonts w:ascii="Arial" w:eastAsia="Arial" w:hAnsi="Arial" w:cs="Arial"/>
        </w:rPr>
        <w:t xml:space="preserve">Nicholson, H. (2011) </w:t>
      </w:r>
      <w:r w:rsidRPr="0E1ED7ED">
        <w:rPr>
          <w:rFonts w:ascii="Arial" w:eastAsia="Arial" w:hAnsi="Arial" w:cs="Arial"/>
          <w:i/>
          <w:iCs/>
        </w:rPr>
        <w:t>Theatre, education and performance</w:t>
      </w:r>
      <w:r w:rsidRPr="0E1ED7ED">
        <w:rPr>
          <w:rFonts w:ascii="Arial" w:eastAsia="Arial" w:hAnsi="Arial" w:cs="Arial"/>
        </w:rPr>
        <w:t xml:space="preserve">: the map and the story. London, Palgrave Macmillan. </w:t>
      </w:r>
    </w:p>
    <w:p w14:paraId="7C49DD28" w14:textId="77777777" w:rsidR="00FE7ED9" w:rsidRPr="0095008A" w:rsidRDefault="00FE7ED9" w:rsidP="00FE7ED9">
      <w:pPr>
        <w:rPr>
          <w:rFonts w:ascii="Arial" w:eastAsia="Arial" w:hAnsi="Arial" w:cs="Arial"/>
        </w:rPr>
      </w:pPr>
      <w:r w:rsidRPr="0E1ED7ED">
        <w:rPr>
          <w:rFonts w:ascii="Arial" w:eastAsia="Arial" w:hAnsi="Arial" w:cs="Arial"/>
        </w:rPr>
        <w:t xml:space="preserve">Nicholson, H. (2014) </w:t>
      </w:r>
      <w:r w:rsidRPr="0E1ED7ED">
        <w:rPr>
          <w:rFonts w:ascii="Arial" w:eastAsia="Arial" w:hAnsi="Arial" w:cs="Arial"/>
          <w:i/>
          <w:iCs/>
        </w:rPr>
        <w:t>Applied drama: the gift of theatre.</w:t>
      </w:r>
      <w:r w:rsidRPr="0E1ED7ED">
        <w:rPr>
          <w:rFonts w:ascii="Arial" w:eastAsia="Arial" w:hAnsi="Arial" w:cs="Arial"/>
        </w:rPr>
        <w:t xml:space="preserve"> Second edition ed. Basingstoke, Hampshire, Palgrave Macmillan.</w:t>
      </w:r>
    </w:p>
    <w:p w14:paraId="38B64663"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sz w:val="22"/>
          <w:szCs w:val="22"/>
          <w:u w:val="single"/>
          <w:bdr w:val="none" w:sz="0" w:space="0" w:color="auto" w:frame="1"/>
          <w:shd w:val="clear" w:color="auto" w:fill="FFFFFF"/>
        </w:rPr>
      </w:pPr>
    </w:p>
    <w:p w14:paraId="43B70B5F"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b/>
          <w:bCs/>
          <w:color w:val="000000"/>
          <w:sz w:val="22"/>
          <w:szCs w:val="22"/>
          <w:u w:val="single"/>
          <w:bdr w:val="none" w:sz="0" w:space="0" w:color="auto" w:frame="1"/>
          <w:shd w:val="clear" w:color="auto" w:fill="FFFFFF"/>
        </w:rPr>
      </w:pPr>
      <w:r w:rsidRPr="0E1ED7ED">
        <w:rPr>
          <w:rFonts w:ascii="Arial" w:eastAsia="Arial" w:hAnsi="Arial" w:cs="Arial"/>
          <w:b/>
          <w:bCs/>
          <w:color w:val="000000"/>
          <w:sz w:val="22"/>
          <w:szCs w:val="22"/>
          <w:u w:val="single"/>
          <w:bdr w:val="none" w:sz="0" w:space="0" w:color="auto" w:frame="1"/>
          <w:shd w:val="clear" w:color="auto" w:fill="FFFFFF"/>
        </w:rPr>
        <w:t>Useful links</w:t>
      </w:r>
    </w:p>
    <w:p w14:paraId="603C1952" w14:textId="77777777" w:rsidR="00FE7ED9" w:rsidRPr="00C35547" w:rsidRDefault="00FE7ED9" w:rsidP="00FE7ED9">
      <w:pPr>
        <w:pStyle w:val="NormalWeb"/>
        <w:shd w:val="clear" w:color="auto" w:fill="FFFFFF" w:themeFill="background1"/>
        <w:spacing w:before="0" w:beforeAutospacing="0" w:after="0" w:afterAutospacing="0"/>
        <w:textAlignment w:val="baseline"/>
        <w:rPr>
          <w:rFonts w:ascii="Arial" w:eastAsia="Arial" w:hAnsi="Arial" w:cs="Arial"/>
          <w:color w:val="000000"/>
          <w:sz w:val="22"/>
          <w:szCs w:val="22"/>
          <w:bdr w:val="none" w:sz="0" w:space="0" w:color="auto" w:frame="1"/>
          <w:shd w:val="clear" w:color="auto" w:fill="FFFFFF"/>
        </w:rPr>
      </w:pPr>
    </w:p>
    <w:p w14:paraId="7CA44882"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British Library</w:t>
      </w:r>
    </w:p>
    <w:p w14:paraId="457EAEBE" w14:textId="77777777" w:rsidR="00FE7ED9" w:rsidRPr="00025AE3" w:rsidRDefault="00D80E72" w:rsidP="00FE7ED9">
      <w:pPr>
        <w:pStyle w:val="NoSpacing"/>
        <w:rPr>
          <w:rFonts w:ascii="Arial" w:eastAsia="Arial" w:hAnsi="Arial" w:cs="Arial"/>
          <w:sz w:val="20"/>
          <w:szCs w:val="20"/>
        </w:rPr>
      </w:pPr>
      <w:hyperlink r:id="rId151">
        <w:r w:rsidR="00FE7ED9" w:rsidRPr="00025AE3">
          <w:rPr>
            <w:rStyle w:val="Hyperlink"/>
            <w:rFonts w:eastAsia="Arial" w:cs="Arial"/>
            <w:sz w:val="20"/>
            <w:szCs w:val="20"/>
          </w:rPr>
          <w:t>https://www.bl.uk/20th-century-literature/themes/theatre-practitioners-and-genres</w:t>
        </w:r>
      </w:hyperlink>
    </w:p>
    <w:p w14:paraId="28029142" w14:textId="77777777" w:rsidR="00FE7ED9" w:rsidRPr="00025AE3" w:rsidRDefault="00FE7ED9" w:rsidP="00FE7ED9">
      <w:pPr>
        <w:pStyle w:val="NoSpacing"/>
        <w:rPr>
          <w:rFonts w:ascii="Arial" w:eastAsia="Arial" w:hAnsi="Arial" w:cs="Arial"/>
          <w:sz w:val="20"/>
          <w:szCs w:val="20"/>
        </w:rPr>
      </w:pPr>
    </w:p>
    <w:p w14:paraId="058B497A"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Selection of essays and interviews about Theatre and Practitioners</w:t>
      </w:r>
    </w:p>
    <w:p w14:paraId="4B8E7F26" w14:textId="77777777" w:rsidR="00FE7ED9" w:rsidRPr="00025AE3" w:rsidRDefault="00D80E72" w:rsidP="00FE7ED9">
      <w:pPr>
        <w:pStyle w:val="NoSpacing"/>
        <w:rPr>
          <w:rFonts w:ascii="Arial" w:eastAsia="Arial" w:hAnsi="Arial" w:cs="Arial"/>
          <w:b/>
          <w:bCs/>
          <w:sz w:val="20"/>
          <w:szCs w:val="20"/>
          <w:u w:val="single"/>
        </w:rPr>
      </w:pPr>
      <w:hyperlink r:id="rId152">
        <w:r w:rsidR="00FE7ED9" w:rsidRPr="00025AE3">
          <w:rPr>
            <w:rStyle w:val="Hyperlink"/>
            <w:rFonts w:eastAsia="Arial" w:cs="Arial"/>
            <w:sz w:val="20"/>
            <w:szCs w:val="20"/>
          </w:rPr>
          <w:t>https://essentialdrama.com/</w:t>
        </w:r>
      </w:hyperlink>
    </w:p>
    <w:p w14:paraId="34B0A6A1" w14:textId="77777777" w:rsidR="00FE7ED9" w:rsidRPr="00025AE3" w:rsidRDefault="00FE7ED9" w:rsidP="00FE7ED9">
      <w:pPr>
        <w:pStyle w:val="NoSpacing"/>
        <w:rPr>
          <w:rFonts w:ascii="Arial" w:eastAsia="Arial" w:hAnsi="Arial" w:cs="Arial"/>
          <w:b/>
          <w:bCs/>
          <w:sz w:val="20"/>
          <w:szCs w:val="20"/>
          <w:u w:val="single"/>
        </w:rPr>
      </w:pPr>
    </w:p>
    <w:p w14:paraId="77F52F73"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GCSE Specification and Key Terminology</w:t>
      </w:r>
    </w:p>
    <w:p w14:paraId="142A3B20" w14:textId="77777777" w:rsidR="00FE7ED9" w:rsidRPr="00025AE3" w:rsidRDefault="00D80E72" w:rsidP="00FE7ED9">
      <w:pPr>
        <w:pStyle w:val="NoSpacing"/>
        <w:rPr>
          <w:rFonts w:ascii="Arial" w:eastAsia="Arial" w:hAnsi="Arial" w:cs="Arial"/>
          <w:sz w:val="20"/>
          <w:szCs w:val="20"/>
        </w:rPr>
      </w:pPr>
      <w:hyperlink r:id="rId153">
        <w:r w:rsidR="00FE7ED9" w:rsidRPr="00025AE3">
          <w:rPr>
            <w:rStyle w:val="Hyperlink"/>
            <w:rFonts w:eastAsia="Arial" w:cs="Arial"/>
            <w:sz w:val="20"/>
            <w:szCs w:val="20"/>
          </w:rPr>
          <w:t>https://www.bbc.co.uk/search?filter=bitesize&amp;scope=bitesize&amp;q=Drama+GCSE&amp;page=1</w:t>
        </w:r>
      </w:hyperlink>
    </w:p>
    <w:p w14:paraId="332B0747" w14:textId="77777777" w:rsidR="00FE7ED9" w:rsidRPr="00025AE3" w:rsidRDefault="00D80E72" w:rsidP="00FE7ED9">
      <w:pPr>
        <w:pStyle w:val="NoSpacing"/>
        <w:rPr>
          <w:rFonts w:ascii="Arial" w:eastAsia="Arial" w:hAnsi="Arial" w:cs="Arial"/>
          <w:sz w:val="20"/>
          <w:szCs w:val="20"/>
        </w:rPr>
      </w:pPr>
      <w:hyperlink r:id="rId154">
        <w:r w:rsidR="00FE7ED9" w:rsidRPr="00025AE3">
          <w:rPr>
            <w:rStyle w:val="Hyperlink"/>
            <w:rFonts w:eastAsia="Arial" w:cs="Arial"/>
            <w:sz w:val="20"/>
            <w:szCs w:val="20"/>
          </w:rPr>
          <w:t>https://www.bbc.co.uk/bitesize/guides/zqx3wmn/revision/1</w:t>
        </w:r>
      </w:hyperlink>
    </w:p>
    <w:p w14:paraId="14C301AB" w14:textId="77777777" w:rsidR="00FE7ED9" w:rsidRPr="00025AE3" w:rsidRDefault="00D80E72" w:rsidP="00FE7ED9">
      <w:pPr>
        <w:pStyle w:val="NoSpacing"/>
        <w:rPr>
          <w:rFonts w:ascii="Arial" w:eastAsia="Arial" w:hAnsi="Arial" w:cs="Arial"/>
          <w:sz w:val="20"/>
          <w:szCs w:val="20"/>
        </w:rPr>
      </w:pPr>
      <w:hyperlink r:id="rId155">
        <w:r w:rsidR="00FE7ED9" w:rsidRPr="00025AE3">
          <w:rPr>
            <w:rStyle w:val="Hyperlink"/>
            <w:rFonts w:eastAsia="Arial" w:cs="Arial"/>
            <w:sz w:val="20"/>
            <w:szCs w:val="20"/>
          </w:rPr>
          <w:t>https://www.bbc.co.uk/bitesize/subjects/zk6pyrd</w:t>
        </w:r>
      </w:hyperlink>
    </w:p>
    <w:p w14:paraId="1823AC8E" w14:textId="77777777" w:rsidR="00FE7ED9" w:rsidRPr="00025AE3" w:rsidRDefault="00FE7ED9" w:rsidP="00FE7ED9">
      <w:pPr>
        <w:pStyle w:val="NoSpacing"/>
        <w:rPr>
          <w:rFonts w:ascii="Arial" w:eastAsia="Arial" w:hAnsi="Arial" w:cs="Arial"/>
          <w:sz w:val="20"/>
          <w:szCs w:val="20"/>
        </w:rPr>
      </w:pPr>
    </w:p>
    <w:p w14:paraId="2B9F763D"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A level and GCSE Specifications. Key terminology and layout of courses are all online. The main specifications are:</w:t>
      </w:r>
    </w:p>
    <w:p w14:paraId="1F87D3E9" w14:textId="77777777" w:rsidR="00FE7ED9" w:rsidRPr="00025AE3" w:rsidRDefault="00FE7ED9" w:rsidP="00FE7ED9">
      <w:pPr>
        <w:pStyle w:val="NoSpacing"/>
        <w:rPr>
          <w:rFonts w:ascii="Arial" w:eastAsia="Arial" w:hAnsi="Arial" w:cs="Arial"/>
          <w:color w:val="002060"/>
          <w:sz w:val="20"/>
          <w:szCs w:val="20"/>
        </w:rPr>
      </w:pPr>
      <w:r w:rsidRPr="00025AE3">
        <w:rPr>
          <w:rFonts w:ascii="Arial" w:eastAsia="Arial" w:hAnsi="Arial" w:cs="Arial"/>
          <w:color w:val="002060"/>
          <w:sz w:val="20"/>
          <w:szCs w:val="20"/>
        </w:rPr>
        <w:t>AQA</w:t>
      </w:r>
    </w:p>
    <w:p w14:paraId="38D94BA4" w14:textId="77777777" w:rsidR="00FE7ED9" w:rsidRPr="00025AE3" w:rsidRDefault="00FE7ED9" w:rsidP="00FE7ED9">
      <w:pPr>
        <w:pStyle w:val="NoSpacing"/>
        <w:rPr>
          <w:rFonts w:ascii="Arial" w:eastAsia="Arial" w:hAnsi="Arial" w:cs="Arial"/>
          <w:color w:val="002060"/>
          <w:sz w:val="20"/>
          <w:szCs w:val="20"/>
        </w:rPr>
      </w:pPr>
      <w:r w:rsidRPr="00025AE3">
        <w:rPr>
          <w:rFonts w:ascii="Arial" w:eastAsia="Arial" w:hAnsi="Arial" w:cs="Arial"/>
          <w:color w:val="002060"/>
          <w:sz w:val="20"/>
          <w:szCs w:val="20"/>
        </w:rPr>
        <w:t xml:space="preserve">Edexcel </w:t>
      </w:r>
      <w:proofErr w:type="spellStart"/>
      <w:r w:rsidRPr="00025AE3">
        <w:rPr>
          <w:rFonts w:ascii="Arial" w:eastAsia="Arial" w:hAnsi="Arial" w:cs="Arial"/>
          <w:color w:val="002060"/>
          <w:sz w:val="20"/>
          <w:szCs w:val="20"/>
        </w:rPr>
        <w:t>Pearsons</w:t>
      </w:r>
      <w:proofErr w:type="spellEnd"/>
    </w:p>
    <w:p w14:paraId="03379CB0" w14:textId="77777777" w:rsidR="00FE7ED9" w:rsidRPr="00025AE3" w:rsidRDefault="00FE7ED9" w:rsidP="00FE7ED9">
      <w:pPr>
        <w:pStyle w:val="NoSpacing"/>
        <w:rPr>
          <w:rFonts w:ascii="Arial" w:eastAsia="Arial" w:hAnsi="Arial" w:cs="Arial"/>
          <w:color w:val="002060"/>
          <w:sz w:val="20"/>
          <w:szCs w:val="20"/>
        </w:rPr>
      </w:pPr>
      <w:r w:rsidRPr="00025AE3">
        <w:rPr>
          <w:rFonts w:ascii="Arial" w:eastAsia="Arial" w:hAnsi="Arial" w:cs="Arial"/>
          <w:color w:val="002060"/>
          <w:sz w:val="20"/>
          <w:szCs w:val="20"/>
        </w:rPr>
        <w:t>WJEC</w:t>
      </w:r>
    </w:p>
    <w:p w14:paraId="0782B1B5" w14:textId="77777777" w:rsidR="00FE7ED9" w:rsidRPr="00025AE3" w:rsidRDefault="00FE7ED9" w:rsidP="00FE7ED9">
      <w:pPr>
        <w:pStyle w:val="NoSpacing"/>
        <w:rPr>
          <w:rFonts w:ascii="Arial" w:eastAsia="Arial" w:hAnsi="Arial" w:cs="Arial"/>
          <w:color w:val="002060"/>
          <w:sz w:val="20"/>
          <w:szCs w:val="20"/>
        </w:rPr>
      </w:pPr>
      <w:r w:rsidRPr="00025AE3">
        <w:rPr>
          <w:rFonts w:ascii="Arial" w:eastAsia="Arial" w:hAnsi="Arial" w:cs="Arial"/>
          <w:color w:val="002060"/>
          <w:sz w:val="20"/>
          <w:szCs w:val="20"/>
        </w:rPr>
        <w:t>OCR</w:t>
      </w:r>
    </w:p>
    <w:p w14:paraId="3BE80ED9" w14:textId="77777777" w:rsidR="00FE7ED9" w:rsidRPr="00025AE3" w:rsidRDefault="00FE7ED9" w:rsidP="00FE7ED9">
      <w:pPr>
        <w:pStyle w:val="NoSpacing"/>
        <w:rPr>
          <w:rFonts w:ascii="Arial" w:eastAsia="Arial" w:hAnsi="Arial" w:cs="Arial"/>
          <w:sz w:val="20"/>
          <w:szCs w:val="20"/>
        </w:rPr>
      </w:pPr>
    </w:p>
    <w:p w14:paraId="508E7E1A"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National Theatre</w:t>
      </w:r>
    </w:p>
    <w:p w14:paraId="05888FDA" w14:textId="77777777" w:rsidR="00FE7ED9" w:rsidRPr="00025AE3" w:rsidRDefault="00D80E72" w:rsidP="00FE7ED9">
      <w:pPr>
        <w:pStyle w:val="NoSpacing"/>
        <w:rPr>
          <w:rFonts w:ascii="Arial" w:eastAsia="Arial" w:hAnsi="Arial" w:cs="Arial"/>
          <w:sz w:val="20"/>
          <w:szCs w:val="20"/>
        </w:rPr>
      </w:pPr>
      <w:hyperlink r:id="rId156">
        <w:r w:rsidR="00FE7ED9" w:rsidRPr="00025AE3">
          <w:rPr>
            <w:rStyle w:val="Hyperlink"/>
            <w:rFonts w:eastAsia="Arial" w:cs="Arial"/>
            <w:sz w:val="20"/>
            <w:szCs w:val="20"/>
          </w:rPr>
          <w:t>https://www.nationaltheatre.org.uk/learning/learning-department</w:t>
        </w:r>
      </w:hyperlink>
    </w:p>
    <w:p w14:paraId="630360F4" w14:textId="77777777" w:rsidR="00FE7ED9" w:rsidRPr="00025AE3" w:rsidRDefault="00FE7ED9" w:rsidP="00FE7ED9">
      <w:pPr>
        <w:pStyle w:val="NoSpacing"/>
        <w:rPr>
          <w:rFonts w:ascii="Arial" w:eastAsia="Arial" w:hAnsi="Arial" w:cs="Arial"/>
          <w:i/>
          <w:iCs/>
          <w:sz w:val="20"/>
          <w:szCs w:val="20"/>
          <w:u w:val="single"/>
        </w:rPr>
      </w:pPr>
    </w:p>
    <w:p w14:paraId="13AB6AC7"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 xml:space="preserve">Kneehigh Theatre Company </w:t>
      </w:r>
    </w:p>
    <w:p w14:paraId="322C0A9E" w14:textId="77777777" w:rsidR="00FE7ED9" w:rsidRPr="00025AE3" w:rsidRDefault="00D80E72" w:rsidP="00FE7ED9">
      <w:pPr>
        <w:pStyle w:val="NoSpacing"/>
        <w:rPr>
          <w:rFonts w:ascii="Arial" w:eastAsia="Arial" w:hAnsi="Arial" w:cs="Arial"/>
          <w:sz w:val="20"/>
          <w:szCs w:val="20"/>
        </w:rPr>
      </w:pPr>
      <w:hyperlink r:id="rId157">
        <w:r w:rsidR="00FE7ED9" w:rsidRPr="00025AE3">
          <w:rPr>
            <w:rStyle w:val="Hyperlink"/>
            <w:rFonts w:eastAsia="Arial" w:cs="Arial"/>
            <w:sz w:val="20"/>
            <w:szCs w:val="20"/>
          </w:rPr>
          <w:t>https://kneehighcookbook.co.uk/cookbook/</w:t>
        </w:r>
      </w:hyperlink>
    </w:p>
    <w:p w14:paraId="5EA01D53" w14:textId="77777777" w:rsidR="00FE7ED9" w:rsidRPr="00025AE3" w:rsidRDefault="00FE7ED9" w:rsidP="00FE7ED9">
      <w:pPr>
        <w:pStyle w:val="NoSpacing"/>
        <w:rPr>
          <w:rFonts w:ascii="Arial" w:eastAsia="Arial" w:hAnsi="Arial" w:cs="Arial"/>
          <w:sz w:val="20"/>
          <w:szCs w:val="20"/>
        </w:rPr>
      </w:pPr>
    </w:p>
    <w:p w14:paraId="3F91CF65"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Frantic Assembly</w:t>
      </w:r>
    </w:p>
    <w:p w14:paraId="57CE3227" w14:textId="77777777" w:rsidR="00FE7ED9" w:rsidRPr="00025AE3" w:rsidRDefault="00D80E72" w:rsidP="00FE7ED9">
      <w:pPr>
        <w:pStyle w:val="NoSpacing"/>
        <w:rPr>
          <w:rFonts w:ascii="Arial" w:eastAsia="Arial" w:hAnsi="Arial" w:cs="Arial"/>
          <w:sz w:val="20"/>
          <w:szCs w:val="20"/>
        </w:rPr>
      </w:pPr>
      <w:hyperlink r:id="rId158">
        <w:r w:rsidR="00FE7ED9" w:rsidRPr="00025AE3">
          <w:rPr>
            <w:rStyle w:val="Hyperlink"/>
            <w:rFonts w:eastAsia="Arial" w:cs="Arial"/>
            <w:sz w:val="20"/>
            <w:szCs w:val="20"/>
          </w:rPr>
          <w:t>https://www.franticassembly.co.uk/frantic-digital</w:t>
        </w:r>
      </w:hyperlink>
    </w:p>
    <w:p w14:paraId="1C66E18E" w14:textId="77777777" w:rsidR="00FE7ED9" w:rsidRPr="00025AE3" w:rsidRDefault="00FE7ED9" w:rsidP="00FE7ED9">
      <w:pPr>
        <w:pStyle w:val="NoSpacing"/>
        <w:rPr>
          <w:rFonts w:ascii="Arial" w:eastAsia="Arial" w:hAnsi="Arial" w:cs="Arial"/>
          <w:sz w:val="20"/>
          <w:szCs w:val="20"/>
        </w:rPr>
      </w:pPr>
    </w:p>
    <w:p w14:paraId="31E7C0D4" w14:textId="77777777" w:rsidR="00FE7ED9" w:rsidRPr="00025AE3" w:rsidRDefault="00FE7ED9" w:rsidP="00FE7ED9">
      <w:pPr>
        <w:pStyle w:val="NoSpacing"/>
        <w:rPr>
          <w:rFonts w:ascii="Arial" w:eastAsia="Arial" w:hAnsi="Arial" w:cs="Arial"/>
          <w:i/>
          <w:iCs/>
          <w:sz w:val="20"/>
          <w:szCs w:val="20"/>
          <w:u w:val="single"/>
        </w:rPr>
      </w:pPr>
      <w:r w:rsidRPr="00025AE3">
        <w:rPr>
          <w:rFonts w:ascii="Arial" w:eastAsia="Arial" w:hAnsi="Arial" w:cs="Arial"/>
          <w:i/>
          <w:iCs/>
          <w:sz w:val="20"/>
          <w:szCs w:val="20"/>
          <w:u w:val="single"/>
        </w:rPr>
        <w:t>Stage Layouts</w:t>
      </w:r>
    </w:p>
    <w:p w14:paraId="22DD605B" w14:textId="77777777" w:rsidR="00FE7ED9" w:rsidRPr="00025AE3" w:rsidRDefault="00D80E72" w:rsidP="00FE7ED9">
      <w:pPr>
        <w:tabs>
          <w:tab w:val="left" w:pos="3975"/>
        </w:tabs>
        <w:rPr>
          <w:rFonts w:ascii="Arial" w:eastAsia="Arial" w:hAnsi="Arial" w:cs="Arial"/>
          <w:color w:val="0000FF"/>
          <w:sz w:val="20"/>
          <w:szCs w:val="20"/>
          <w:u w:val="single"/>
        </w:rPr>
      </w:pPr>
      <w:hyperlink r:id="rId159">
        <w:r w:rsidR="00FE7ED9" w:rsidRPr="00025AE3">
          <w:rPr>
            <w:rFonts w:ascii="Arial" w:eastAsia="Arial" w:hAnsi="Arial" w:cs="Arial"/>
            <w:color w:val="0000FF"/>
            <w:sz w:val="20"/>
            <w:szCs w:val="20"/>
            <w:u w:val="single"/>
          </w:rPr>
          <w:t>https://thenikkijeffey.wordpress.com/2015/09/30/task-1-audience-configuration-advantages-and-disadvantages/</w:t>
        </w:r>
      </w:hyperlink>
    </w:p>
    <w:p w14:paraId="21C646A5" w14:textId="77777777" w:rsidR="00FE7ED9" w:rsidRPr="00025AE3" w:rsidRDefault="00FE7ED9" w:rsidP="00FE7ED9">
      <w:pPr>
        <w:tabs>
          <w:tab w:val="left" w:pos="3975"/>
        </w:tabs>
        <w:rPr>
          <w:rFonts w:ascii="Arial" w:eastAsia="Arial" w:hAnsi="Arial" w:cs="Arial"/>
          <w:sz w:val="20"/>
          <w:szCs w:val="20"/>
          <w:u w:val="single"/>
        </w:rPr>
      </w:pPr>
      <w:r w:rsidRPr="00025AE3">
        <w:rPr>
          <w:rFonts w:ascii="Arial" w:eastAsia="Arial" w:hAnsi="Arial" w:cs="Arial"/>
          <w:sz w:val="20"/>
          <w:szCs w:val="20"/>
          <w:u w:val="single"/>
        </w:rPr>
        <w:t>Other useful links</w:t>
      </w:r>
    </w:p>
    <w:p w14:paraId="4E90FBA3" w14:textId="77777777" w:rsidR="00FE7ED9" w:rsidRPr="00025AE3" w:rsidRDefault="00D80E72" w:rsidP="00FE7ED9">
      <w:pPr>
        <w:tabs>
          <w:tab w:val="left" w:pos="3975"/>
        </w:tabs>
        <w:rPr>
          <w:rFonts w:ascii="Arial" w:eastAsia="Arial" w:hAnsi="Arial" w:cs="Arial"/>
          <w:sz w:val="20"/>
          <w:szCs w:val="20"/>
        </w:rPr>
      </w:pPr>
      <w:hyperlink r:id="rId160">
        <w:r w:rsidR="00FE7ED9" w:rsidRPr="00025AE3">
          <w:rPr>
            <w:rStyle w:val="Hyperlink"/>
            <w:rFonts w:eastAsia="Arial" w:cs="Arial"/>
            <w:sz w:val="20"/>
            <w:szCs w:val="20"/>
          </w:rPr>
          <w:t>https://dramaresource.com/useful-links/</w:t>
        </w:r>
      </w:hyperlink>
    </w:p>
    <w:p w14:paraId="2B1271EF" w14:textId="77777777" w:rsidR="00FE7ED9" w:rsidRPr="00025AE3" w:rsidRDefault="00D80E72" w:rsidP="00FE7ED9">
      <w:pPr>
        <w:tabs>
          <w:tab w:val="left" w:pos="3975"/>
        </w:tabs>
        <w:rPr>
          <w:rStyle w:val="Hyperlink"/>
          <w:rFonts w:eastAsia="Arial" w:cs="Arial"/>
          <w:sz w:val="20"/>
          <w:szCs w:val="20"/>
        </w:rPr>
      </w:pPr>
      <w:hyperlink r:id="rId161">
        <w:r w:rsidR="00FE7ED9" w:rsidRPr="00025AE3">
          <w:rPr>
            <w:rStyle w:val="Hyperlink"/>
            <w:rFonts w:eastAsia="Arial" w:cs="Arial"/>
            <w:sz w:val="20"/>
            <w:szCs w:val="20"/>
          </w:rPr>
          <w:t>https://www.digitaltheatre.com/</w:t>
        </w:r>
      </w:hyperlink>
    </w:p>
    <w:p w14:paraId="7DA9AFDE" w14:textId="77777777" w:rsidR="00FE7ED9" w:rsidRPr="00025AE3" w:rsidRDefault="00FE7ED9" w:rsidP="00FE7ED9">
      <w:pPr>
        <w:tabs>
          <w:tab w:val="left" w:pos="3975"/>
        </w:tabs>
        <w:rPr>
          <w:rFonts w:ascii="Arial" w:eastAsia="Arial" w:hAnsi="Arial" w:cs="Arial"/>
          <w:color w:val="0563C1" w:themeColor="hyperlink"/>
          <w:sz w:val="20"/>
          <w:szCs w:val="20"/>
          <w:u w:val="single"/>
        </w:rPr>
      </w:pPr>
      <w:r w:rsidRPr="00025AE3">
        <w:rPr>
          <w:rStyle w:val="Hyperlink"/>
          <w:rFonts w:eastAsia="Arial" w:cs="Arial"/>
          <w:sz w:val="20"/>
          <w:szCs w:val="20"/>
        </w:rPr>
        <w:t>www.dramaonlinelibrary.com</w:t>
      </w:r>
    </w:p>
    <w:p w14:paraId="71CCD3E0" w14:textId="77777777" w:rsidR="00FE7ED9" w:rsidRPr="00025AE3" w:rsidRDefault="00D80E72" w:rsidP="00FE7ED9">
      <w:pPr>
        <w:tabs>
          <w:tab w:val="left" w:pos="3975"/>
        </w:tabs>
        <w:rPr>
          <w:rFonts w:ascii="Arial" w:eastAsia="Arial" w:hAnsi="Arial" w:cs="Arial"/>
          <w:sz w:val="20"/>
          <w:szCs w:val="20"/>
        </w:rPr>
      </w:pPr>
      <w:hyperlink r:id="rId162">
        <w:r w:rsidR="00FE7ED9" w:rsidRPr="00025AE3">
          <w:rPr>
            <w:rStyle w:val="Hyperlink"/>
            <w:rFonts w:eastAsia="Arial" w:cs="Arial"/>
            <w:sz w:val="20"/>
            <w:szCs w:val="20"/>
          </w:rPr>
          <w:t>http://ntlive.nationaltheatre.org.uk/</w:t>
        </w:r>
      </w:hyperlink>
    </w:p>
    <w:p w14:paraId="59E93EDF" w14:textId="77777777" w:rsidR="00FE7ED9" w:rsidRPr="00025AE3" w:rsidRDefault="00D80E72" w:rsidP="00FE7ED9">
      <w:pPr>
        <w:tabs>
          <w:tab w:val="left" w:pos="3975"/>
        </w:tabs>
        <w:rPr>
          <w:rStyle w:val="Hyperlink"/>
          <w:rFonts w:eastAsia="Arial" w:cs="Arial"/>
          <w:sz w:val="20"/>
          <w:szCs w:val="20"/>
        </w:rPr>
      </w:pPr>
      <w:hyperlink r:id="rId163">
        <w:r w:rsidR="00FE7ED9" w:rsidRPr="00025AE3">
          <w:rPr>
            <w:rStyle w:val="Hyperlink"/>
            <w:rFonts w:eastAsia="Arial" w:cs="Arial"/>
            <w:sz w:val="20"/>
            <w:szCs w:val="20"/>
          </w:rPr>
          <w:t>https://www.yorktheatreroyal.co.uk/</w:t>
        </w:r>
      </w:hyperlink>
    </w:p>
    <w:p w14:paraId="641DCCA6" w14:textId="77777777" w:rsidR="00FE7ED9" w:rsidRPr="00025AE3" w:rsidRDefault="00FE7ED9" w:rsidP="00FE7ED9">
      <w:pPr>
        <w:tabs>
          <w:tab w:val="left" w:pos="3975"/>
        </w:tabs>
        <w:rPr>
          <w:rFonts w:ascii="Arial" w:eastAsia="Arial" w:hAnsi="Arial" w:cs="Arial"/>
          <w:sz w:val="20"/>
          <w:szCs w:val="20"/>
        </w:rPr>
      </w:pPr>
      <w:r w:rsidRPr="00025AE3">
        <w:rPr>
          <w:rStyle w:val="Hyperlink"/>
          <w:rFonts w:eastAsia="Arial" w:cs="Arial"/>
          <w:sz w:val="20"/>
          <w:szCs w:val="20"/>
        </w:rPr>
        <w:t>www.jstor.org</w:t>
      </w:r>
    </w:p>
    <w:p w14:paraId="6640DBC3" w14:textId="77777777" w:rsidR="00FE7ED9" w:rsidRPr="00025AE3" w:rsidRDefault="00FE7ED9" w:rsidP="00FE7ED9">
      <w:pPr>
        <w:tabs>
          <w:tab w:val="left" w:pos="3975"/>
        </w:tabs>
        <w:rPr>
          <w:rFonts w:ascii="Arial" w:eastAsia="Arial" w:hAnsi="Arial" w:cs="Arial"/>
          <w:i/>
          <w:iCs/>
          <w:sz w:val="20"/>
          <w:szCs w:val="20"/>
          <w:u w:val="single"/>
        </w:rPr>
      </w:pPr>
      <w:r w:rsidRPr="00025AE3">
        <w:rPr>
          <w:rFonts w:ascii="Arial" w:eastAsia="Arial" w:hAnsi="Arial" w:cs="Arial"/>
          <w:i/>
          <w:iCs/>
          <w:sz w:val="20"/>
          <w:szCs w:val="20"/>
          <w:u w:val="single"/>
        </w:rPr>
        <w:t>Tes.com</w:t>
      </w:r>
    </w:p>
    <w:p w14:paraId="613BB169" w14:textId="77777777" w:rsidR="00FE7ED9" w:rsidRPr="00025AE3" w:rsidRDefault="00D80E72" w:rsidP="00FE7ED9">
      <w:pPr>
        <w:tabs>
          <w:tab w:val="left" w:pos="3975"/>
        </w:tabs>
        <w:rPr>
          <w:rFonts w:ascii="Arial" w:eastAsia="Arial" w:hAnsi="Arial" w:cs="Arial"/>
          <w:sz w:val="20"/>
          <w:szCs w:val="20"/>
          <w:u w:val="single"/>
        </w:rPr>
      </w:pPr>
      <w:hyperlink r:id="rId164">
        <w:r w:rsidR="00FE7ED9" w:rsidRPr="00025AE3">
          <w:rPr>
            <w:rStyle w:val="Hyperlink"/>
            <w:rFonts w:eastAsia="Arial" w:cs="Arial"/>
            <w:sz w:val="20"/>
            <w:szCs w:val="20"/>
          </w:rPr>
          <w:t>https://www.tes.com/teaching-resources/gcse-exam-revision/drama</w:t>
        </w:r>
      </w:hyperlink>
    </w:p>
    <w:p w14:paraId="4A1206B9" w14:textId="77777777" w:rsidR="00FE7ED9" w:rsidRPr="00025AE3" w:rsidRDefault="00FE7ED9" w:rsidP="00FE7ED9">
      <w:pPr>
        <w:tabs>
          <w:tab w:val="left" w:pos="3975"/>
        </w:tabs>
        <w:rPr>
          <w:rFonts w:ascii="Arial" w:eastAsia="Arial" w:hAnsi="Arial" w:cs="Arial"/>
          <w:i/>
          <w:iCs/>
          <w:sz w:val="20"/>
          <w:szCs w:val="20"/>
          <w:u w:val="single"/>
        </w:rPr>
      </w:pPr>
      <w:r w:rsidRPr="00025AE3">
        <w:rPr>
          <w:rFonts w:ascii="Arial" w:eastAsia="Arial" w:hAnsi="Arial" w:cs="Arial"/>
          <w:i/>
          <w:iCs/>
          <w:sz w:val="20"/>
          <w:szCs w:val="20"/>
          <w:u w:val="single"/>
        </w:rPr>
        <w:t>The Stage</w:t>
      </w:r>
    </w:p>
    <w:p w14:paraId="3098D188" w14:textId="77777777" w:rsidR="00FE7ED9" w:rsidRPr="00025AE3" w:rsidRDefault="00D80E72" w:rsidP="00FE7ED9">
      <w:pPr>
        <w:tabs>
          <w:tab w:val="left" w:pos="3975"/>
        </w:tabs>
        <w:rPr>
          <w:rFonts w:ascii="Arial" w:eastAsia="Arial" w:hAnsi="Arial" w:cs="Arial"/>
          <w:sz w:val="20"/>
          <w:szCs w:val="20"/>
        </w:rPr>
      </w:pPr>
      <w:hyperlink r:id="rId165">
        <w:r w:rsidR="00FE7ED9" w:rsidRPr="00025AE3">
          <w:rPr>
            <w:rStyle w:val="Hyperlink"/>
            <w:rFonts w:eastAsia="Arial" w:cs="Arial"/>
            <w:sz w:val="20"/>
            <w:szCs w:val="20"/>
          </w:rPr>
          <w:t>https://www.thestage.co.uk/</w:t>
        </w:r>
      </w:hyperlink>
    </w:p>
    <w:p w14:paraId="71AB1E94" w14:textId="77777777" w:rsidR="00FE7ED9" w:rsidRPr="00025AE3" w:rsidRDefault="00FE7ED9" w:rsidP="00FE7ED9">
      <w:pPr>
        <w:tabs>
          <w:tab w:val="left" w:pos="3975"/>
        </w:tabs>
        <w:rPr>
          <w:rFonts w:ascii="Arial" w:eastAsia="Arial" w:hAnsi="Arial" w:cs="Arial"/>
          <w:i/>
          <w:iCs/>
          <w:sz w:val="20"/>
          <w:szCs w:val="20"/>
          <w:u w:val="single"/>
        </w:rPr>
      </w:pPr>
      <w:r w:rsidRPr="00025AE3">
        <w:rPr>
          <w:rFonts w:ascii="Arial" w:eastAsia="Arial" w:hAnsi="Arial" w:cs="Arial"/>
          <w:i/>
          <w:iCs/>
          <w:sz w:val="20"/>
          <w:szCs w:val="20"/>
          <w:u w:val="single"/>
        </w:rPr>
        <w:t>Facebook Groups</w:t>
      </w:r>
    </w:p>
    <w:p w14:paraId="4CC0FB3E" w14:textId="77777777" w:rsidR="00FE7ED9" w:rsidRPr="00025AE3" w:rsidRDefault="00FE7ED9" w:rsidP="00FE7ED9">
      <w:pPr>
        <w:tabs>
          <w:tab w:val="left" w:pos="3975"/>
        </w:tabs>
        <w:rPr>
          <w:rFonts w:ascii="Arial" w:eastAsia="Arial" w:hAnsi="Arial" w:cs="Arial"/>
          <w:i/>
          <w:iCs/>
          <w:sz w:val="20"/>
          <w:szCs w:val="20"/>
        </w:rPr>
      </w:pPr>
      <w:r w:rsidRPr="00025AE3">
        <w:rPr>
          <w:rFonts w:ascii="Arial" w:eastAsia="Arial" w:hAnsi="Arial" w:cs="Arial"/>
          <w:sz w:val="20"/>
          <w:szCs w:val="20"/>
        </w:rPr>
        <w:t xml:space="preserve"> </w:t>
      </w:r>
      <w:r w:rsidRPr="00025AE3">
        <w:rPr>
          <w:rFonts w:ascii="Arial" w:eastAsia="Arial" w:hAnsi="Arial" w:cs="Arial"/>
          <w:i/>
          <w:iCs/>
          <w:sz w:val="20"/>
          <w:szCs w:val="20"/>
        </w:rPr>
        <w:t xml:space="preserve">These can be useful to join to ask questions. But </w:t>
      </w:r>
      <w:proofErr w:type="gramStart"/>
      <w:r w:rsidRPr="00025AE3">
        <w:rPr>
          <w:rFonts w:ascii="Arial" w:eastAsia="Arial" w:hAnsi="Arial" w:cs="Arial"/>
          <w:i/>
          <w:iCs/>
          <w:sz w:val="20"/>
          <w:szCs w:val="20"/>
        </w:rPr>
        <w:t>also</w:t>
      </w:r>
      <w:proofErr w:type="gramEnd"/>
      <w:r w:rsidRPr="00025AE3">
        <w:rPr>
          <w:rFonts w:ascii="Arial" w:eastAsia="Arial" w:hAnsi="Arial" w:cs="Arial"/>
          <w:i/>
          <w:iCs/>
          <w:sz w:val="20"/>
          <w:szCs w:val="20"/>
        </w:rPr>
        <w:t xml:space="preserve"> if you go to the ‘files’ section there is often a selection of resources that teachers have created for all to use.</w:t>
      </w:r>
    </w:p>
    <w:p w14:paraId="22734D85" w14:textId="77777777" w:rsidR="00FE7ED9" w:rsidRPr="00025AE3" w:rsidRDefault="00FE7ED9" w:rsidP="00FE7ED9">
      <w:pPr>
        <w:tabs>
          <w:tab w:val="left" w:pos="3975"/>
        </w:tabs>
        <w:rPr>
          <w:rFonts w:ascii="Arial" w:eastAsia="Arial" w:hAnsi="Arial" w:cs="Arial"/>
          <w:color w:val="1F3864" w:themeColor="accent1" w:themeShade="80"/>
          <w:sz w:val="20"/>
          <w:szCs w:val="20"/>
        </w:rPr>
      </w:pPr>
      <w:r w:rsidRPr="00025AE3">
        <w:rPr>
          <w:rFonts w:ascii="Arial" w:eastAsia="Arial" w:hAnsi="Arial" w:cs="Arial"/>
          <w:color w:val="1F3864" w:themeColor="accent1" w:themeShade="80"/>
          <w:sz w:val="20"/>
          <w:szCs w:val="20"/>
        </w:rPr>
        <w:t xml:space="preserve">Drama Teachers and Those Interested </w:t>
      </w:r>
      <w:proofErr w:type="gramStart"/>
      <w:r w:rsidRPr="00025AE3">
        <w:rPr>
          <w:rFonts w:ascii="Arial" w:eastAsia="Arial" w:hAnsi="Arial" w:cs="Arial"/>
          <w:color w:val="1F3864" w:themeColor="accent1" w:themeShade="80"/>
          <w:sz w:val="20"/>
          <w:szCs w:val="20"/>
        </w:rPr>
        <w:t>In</w:t>
      </w:r>
      <w:proofErr w:type="gramEnd"/>
      <w:r w:rsidRPr="00025AE3">
        <w:rPr>
          <w:rFonts w:ascii="Arial" w:eastAsia="Arial" w:hAnsi="Arial" w:cs="Arial"/>
          <w:color w:val="1F3864" w:themeColor="accent1" w:themeShade="80"/>
          <w:sz w:val="20"/>
          <w:szCs w:val="20"/>
        </w:rPr>
        <w:t xml:space="preserve"> Drama Education</w:t>
      </w:r>
    </w:p>
    <w:p w14:paraId="3C71B28C" w14:textId="77777777" w:rsidR="00FE7ED9" w:rsidRPr="00025AE3" w:rsidRDefault="00FE7ED9" w:rsidP="00FE7ED9">
      <w:pPr>
        <w:tabs>
          <w:tab w:val="left" w:pos="3975"/>
        </w:tabs>
        <w:rPr>
          <w:rFonts w:ascii="Arial" w:eastAsia="Arial" w:hAnsi="Arial" w:cs="Arial"/>
          <w:color w:val="1F3864" w:themeColor="accent1" w:themeShade="80"/>
          <w:sz w:val="20"/>
          <w:szCs w:val="20"/>
        </w:rPr>
      </w:pPr>
      <w:r w:rsidRPr="00025AE3">
        <w:rPr>
          <w:rFonts w:ascii="Arial" w:eastAsia="Arial" w:hAnsi="Arial" w:cs="Arial"/>
          <w:color w:val="1F3864" w:themeColor="accent1" w:themeShade="80"/>
          <w:sz w:val="20"/>
          <w:szCs w:val="20"/>
        </w:rPr>
        <w:t>Teachers of Edexcel A level Drama and Theatre</w:t>
      </w:r>
    </w:p>
    <w:p w14:paraId="70DB666B" w14:textId="77777777" w:rsidR="00FE7ED9" w:rsidRPr="00025AE3" w:rsidRDefault="00FE7ED9" w:rsidP="00FE7ED9">
      <w:pPr>
        <w:tabs>
          <w:tab w:val="left" w:pos="3975"/>
        </w:tabs>
        <w:rPr>
          <w:rFonts w:ascii="Arial" w:eastAsia="Arial" w:hAnsi="Arial" w:cs="Arial"/>
          <w:color w:val="1F3864" w:themeColor="accent1" w:themeShade="80"/>
          <w:sz w:val="20"/>
          <w:szCs w:val="20"/>
        </w:rPr>
      </w:pPr>
      <w:r w:rsidRPr="00025AE3">
        <w:rPr>
          <w:rFonts w:ascii="Arial" w:eastAsia="Arial" w:hAnsi="Arial" w:cs="Arial"/>
          <w:color w:val="1F3864" w:themeColor="accent1" w:themeShade="80"/>
          <w:sz w:val="20"/>
          <w:szCs w:val="20"/>
        </w:rPr>
        <w:t>Teachers of OCR/Edexcel/AQA GCSE Drama</w:t>
      </w:r>
    </w:p>
    <w:p w14:paraId="2BF5149A" w14:textId="77777777" w:rsidR="00FE7ED9" w:rsidRPr="00025AE3" w:rsidRDefault="00FE7ED9" w:rsidP="00FE7ED9">
      <w:pPr>
        <w:tabs>
          <w:tab w:val="left" w:pos="3975"/>
        </w:tabs>
        <w:rPr>
          <w:rFonts w:ascii="Arial" w:eastAsia="Arial" w:hAnsi="Arial" w:cs="Arial"/>
          <w:color w:val="1F3864" w:themeColor="accent1" w:themeShade="80"/>
          <w:sz w:val="20"/>
          <w:szCs w:val="20"/>
        </w:rPr>
      </w:pPr>
      <w:r w:rsidRPr="00025AE3">
        <w:rPr>
          <w:rFonts w:ascii="Arial" w:eastAsia="Arial" w:hAnsi="Arial" w:cs="Arial"/>
          <w:color w:val="1F3864" w:themeColor="accent1" w:themeShade="80"/>
          <w:sz w:val="20"/>
          <w:szCs w:val="20"/>
        </w:rPr>
        <w:t>EDUQAS GCSE/A-level Drama</w:t>
      </w:r>
    </w:p>
    <w:p w14:paraId="513125A6" w14:textId="690D0483" w:rsidR="00FB4C69" w:rsidRDefault="00FB4C69" w:rsidP="4A2505F2">
      <w:pPr>
        <w:tabs>
          <w:tab w:val="center" w:pos="4513"/>
        </w:tabs>
        <w:rPr>
          <w:rFonts w:ascii="Arial" w:eastAsia="Calibri" w:hAnsi="Arial" w:cs="Arial"/>
          <w:color w:val="000000" w:themeColor="text1"/>
        </w:rPr>
      </w:pPr>
    </w:p>
    <w:p w14:paraId="1F9A0396" w14:textId="795E1C5F" w:rsidR="00FB4C69" w:rsidRDefault="00FB4C69" w:rsidP="4A2505F2">
      <w:pPr>
        <w:pStyle w:val="Heading1"/>
        <w:tabs>
          <w:tab w:val="center" w:pos="4513"/>
        </w:tabs>
        <w:rPr>
          <w:rFonts w:eastAsia="Calibri"/>
        </w:rPr>
      </w:pPr>
      <w:bookmarkStart w:id="27" w:name="_Toc92460288"/>
      <w:bookmarkStart w:id="28" w:name="_Toc109651376"/>
      <w:r w:rsidRPr="4A2505F2">
        <w:rPr>
          <w:rFonts w:eastAsia="Calibri"/>
        </w:rPr>
        <w:lastRenderedPageBreak/>
        <w:t>12. Professional Studies/General Reading and Resources</w:t>
      </w:r>
      <w:bookmarkEnd w:id="27"/>
      <w:bookmarkEnd w:id="28"/>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D80E72" w:rsidP="00FB4C69">
      <w:pPr>
        <w:textAlignment w:val="baseline"/>
        <w:rPr>
          <w:rFonts w:ascii="Calibri" w:hAnsi="Calibri" w:cs="Calibri"/>
          <w:color w:val="000000"/>
        </w:rPr>
      </w:pPr>
      <w:hyperlink r:id="rId166"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Maguire, M., Gibbons, S., Glackin,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572B7F3B" w14:textId="77777777" w:rsidR="000D6336" w:rsidRDefault="000D6336"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67"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68"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69"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70"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71"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lastRenderedPageBreak/>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72"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73"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2279F999" w:rsidR="00FB4C69" w:rsidRDefault="00EB293D" w:rsidP="4A2505F2">
      <w:pPr>
        <w:pStyle w:val="Heading1"/>
        <w:rPr>
          <w:rFonts w:ascii="Open Sans" w:eastAsia="Open Sans" w:hAnsi="Open Sans" w:cs="Open Sans"/>
          <w:color w:val="000000" w:themeColor="text1"/>
          <w:sz w:val="21"/>
          <w:szCs w:val="21"/>
        </w:rPr>
      </w:pPr>
      <w:bookmarkStart w:id="29" w:name="_Toc109651377"/>
      <w:r>
        <w:t xml:space="preserve">13.  </w:t>
      </w:r>
      <w:r w:rsidR="00FE7ED9">
        <w:t>Drama</w:t>
      </w:r>
      <w:r>
        <w:t xml:space="preserve"> subject specialist staff at YSJ</w:t>
      </w:r>
      <w:bookmarkEnd w:id="29"/>
    </w:p>
    <w:p w14:paraId="02E082F5" w14:textId="75901697" w:rsidR="00FB4C69" w:rsidRDefault="00FB4C69" w:rsidP="00FB4C69">
      <w:pPr>
        <w:rPr>
          <w:rFonts w:ascii="Open Sans" w:eastAsia="Open Sans" w:hAnsi="Open Sans" w:cs="Open Sans"/>
          <w:b/>
          <w:bCs/>
          <w:color w:val="000000" w:themeColor="text1"/>
          <w:sz w:val="21"/>
          <w:szCs w:val="21"/>
        </w:rPr>
      </w:pPr>
    </w:p>
    <w:p w14:paraId="58C19A25" w14:textId="77777777" w:rsidR="00FE7ED9" w:rsidRPr="00BE0FA5" w:rsidRDefault="00FE7ED9" w:rsidP="00FE7ED9">
      <w:pPr>
        <w:spacing w:before="100" w:beforeAutospacing="1" w:after="100" w:afterAutospacing="1" w:line="240" w:lineRule="auto"/>
        <w:rPr>
          <w:rFonts w:ascii="Arial" w:eastAsia="Times New Roman" w:hAnsi="Arial" w:cs="Arial"/>
          <w:color w:val="000000"/>
          <w:lang w:eastAsia="en-GB"/>
        </w:rPr>
      </w:pPr>
      <w:r w:rsidRPr="00BE0FA5">
        <w:rPr>
          <w:rFonts w:ascii="Arial" w:eastAsia="Times New Roman" w:hAnsi="Arial" w:cs="Arial"/>
          <w:color w:val="000000"/>
          <w:lang w:eastAsia="en-GB"/>
        </w:rPr>
        <w:t>Our subject specialist for PGCE Secondary Drama is Beth Pelleymounter.  Below is some information from Beth about her expertise in Drama:</w:t>
      </w:r>
    </w:p>
    <w:p w14:paraId="16435B8E" w14:textId="1C61660D" w:rsidR="00FE7ED9" w:rsidRPr="00BE0FA5" w:rsidRDefault="00FE7ED9" w:rsidP="00FE7ED9">
      <w:pPr>
        <w:pStyle w:val="NoSpacing"/>
        <w:rPr>
          <w:rFonts w:ascii="Arial" w:hAnsi="Arial" w:cs="Arial"/>
        </w:rPr>
      </w:pPr>
      <w:r w:rsidRPr="00BE0FA5">
        <w:rPr>
          <w:rFonts w:ascii="Arial" w:hAnsi="Arial" w:cs="Arial"/>
        </w:rPr>
        <w:t xml:space="preserve">Drama has been my passion my entire life. I worked as an actor following the completion of my degree in Theatre Acting at Bretton Hall in 2001. I worked as an actor for 3 years doing a range of touring theatre, film and voice over work. I stumbled on my love of Drama education while my freelance acting work provided me with opportunities to lead workshops in a range of schools, adult learning centres and prisons. In 2005 I embarked on my PGCE Drama course at Leeds University. 3 years into my career I was appointed as Head of Drama at Huntington School, York. Since </w:t>
      </w:r>
      <w:proofErr w:type="gramStart"/>
      <w:r w:rsidRPr="00BE0FA5">
        <w:rPr>
          <w:rFonts w:ascii="Arial" w:hAnsi="Arial" w:cs="Arial"/>
        </w:rPr>
        <w:t>then</w:t>
      </w:r>
      <w:proofErr w:type="gramEnd"/>
      <w:r w:rsidRPr="00BE0FA5">
        <w:rPr>
          <w:rFonts w:ascii="Arial" w:hAnsi="Arial" w:cs="Arial"/>
        </w:rPr>
        <w:t xml:space="preserve"> I have continually developed the assessment and curriculum and directed many shows</w:t>
      </w:r>
      <w:r>
        <w:rPr>
          <w:rFonts w:ascii="Arial" w:hAnsi="Arial" w:cs="Arial"/>
        </w:rPr>
        <w:t>, s</w:t>
      </w:r>
      <w:r w:rsidRPr="00BE0FA5">
        <w:rPr>
          <w:rFonts w:ascii="Arial" w:hAnsi="Arial" w:cs="Arial"/>
        </w:rPr>
        <w:t xml:space="preserve">triving to provide a wide range of extracurricular opportunities for the students.  I have enjoyed working alongside Huntington School’s Research School. I am currently Literacy Curriculum Coordinator alongside my Subject Leader of Drama role.  I believe the key to being an effective teacher is one that understands the value of being a lifelong learner. I continue to enjoy seeking out opportunities to develop my pedagogy. I thrive on trialling out new initiatives and strategies based on successful research outcomes. Last year I had a chapter about Cognitive Apprenticeship in Drama published, ‘Collins et </w:t>
      </w:r>
      <w:proofErr w:type="spellStart"/>
      <w:r w:rsidRPr="00BE0FA5">
        <w:rPr>
          <w:rFonts w:ascii="Arial" w:hAnsi="Arial" w:cs="Arial"/>
        </w:rPr>
        <w:t>al’s</w:t>
      </w:r>
      <w:proofErr w:type="spellEnd"/>
      <w:r w:rsidRPr="00BE0FA5">
        <w:rPr>
          <w:rFonts w:ascii="Arial" w:hAnsi="Arial" w:cs="Arial"/>
        </w:rPr>
        <w:t xml:space="preserve"> Cognitive Apprenticeship’ edited by John </w:t>
      </w:r>
      <w:proofErr w:type="spellStart"/>
      <w:r w:rsidRPr="00BE0FA5">
        <w:rPr>
          <w:rFonts w:ascii="Arial" w:hAnsi="Arial" w:cs="Arial"/>
        </w:rPr>
        <w:t>Tomsett</w:t>
      </w:r>
      <w:proofErr w:type="spellEnd"/>
      <w:r w:rsidRPr="00BE0FA5">
        <w:rPr>
          <w:rFonts w:ascii="Arial" w:hAnsi="Arial" w:cs="Arial"/>
        </w:rPr>
        <w:t>. I have also been an Associate Researcher and completed a Senior Leadership STARK placement at my school.</w:t>
      </w:r>
    </w:p>
    <w:p w14:paraId="311C0F75" w14:textId="77777777" w:rsidR="00FE7ED9" w:rsidRPr="00BE0FA5" w:rsidRDefault="00FE7ED9" w:rsidP="00FE7ED9">
      <w:pPr>
        <w:pStyle w:val="NoSpacing"/>
        <w:rPr>
          <w:rFonts w:ascii="Arial" w:hAnsi="Arial" w:cs="Arial"/>
        </w:rPr>
      </w:pPr>
    </w:p>
    <w:p w14:paraId="1C89D02D" w14:textId="77777777" w:rsidR="00FE7ED9" w:rsidRPr="00BE0FA5" w:rsidRDefault="00FE7ED9" w:rsidP="00FE7ED9">
      <w:pPr>
        <w:pStyle w:val="NoSpacing"/>
        <w:rPr>
          <w:rFonts w:ascii="Arial" w:hAnsi="Arial" w:cs="Arial"/>
        </w:rPr>
      </w:pPr>
      <w:r w:rsidRPr="00BE0FA5">
        <w:rPr>
          <w:rFonts w:ascii="Arial" w:hAnsi="Arial" w:cs="Arial"/>
        </w:rPr>
        <w:t xml:space="preserve">Outside of the classroom I have been Governor and then Chair of Governors at Acomb Primary School. I am a member of, Riding Light’s, ‘Right Here Right Now’ Improvisation Group and perform as regularly as I can. I have worked for </w:t>
      </w:r>
      <w:proofErr w:type="spellStart"/>
      <w:r w:rsidRPr="00BE0FA5">
        <w:rPr>
          <w:rFonts w:ascii="Arial" w:hAnsi="Arial" w:cs="Arial"/>
        </w:rPr>
        <w:t>Selt</w:t>
      </w:r>
      <w:proofErr w:type="spellEnd"/>
      <w:r w:rsidRPr="00BE0FA5">
        <w:rPr>
          <w:rFonts w:ascii="Arial" w:hAnsi="Arial" w:cs="Arial"/>
        </w:rPr>
        <w:t xml:space="preserve"> Publishing as a voice artist for 10 years alongside my teaching role. All of this, I believe, enriches my knowledge and experience of my subject which helps me to support my students as they embark on their own journey through Drama. </w:t>
      </w:r>
    </w:p>
    <w:p w14:paraId="6E040B90" w14:textId="77777777" w:rsidR="00FE7ED9" w:rsidRPr="00BE0FA5" w:rsidRDefault="00FE7ED9" w:rsidP="00FE7ED9">
      <w:pPr>
        <w:pStyle w:val="NoSpacing"/>
        <w:rPr>
          <w:rFonts w:ascii="Arial" w:hAnsi="Arial" w:cs="Arial"/>
        </w:rPr>
      </w:pPr>
    </w:p>
    <w:p w14:paraId="2C3C7C83" w14:textId="14EBD0EC" w:rsidR="00FE7ED9" w:rsidRPr="00BE0FA5" w:rsidRDefault="00FE7ED9" w:rsidP="00FE7ED9">
      <w:pPr>
        <w:pStyle w:val="NoSpacing"/>
        <w:rPr>
          <w:rFonts w:ascii="Arial" w:hAnsi="Arial" w:cs="Arial"/>
        </w:rPr>
      </w:pPr>
      <w:r w:rsidRPr="00BE0FA5">
        <w:rPr>
          <w:rFonts w:ascii="Arial" w:hAnsi="Arial" w:cs="Arial"/>
        </w:rPr>
        <w:t xml:space="preserve">I was invited to work as a Drama Subject Lecturer </w:t>
      </w:r>
      <w:r w:rsidR="000D6336">
        <w:rPr>
          <w:rFonts w:ascii="Arial" w:hAnsi="Arial" w:cs="Arial"/>
        </w:rPr>
        <w:t>4</w:t>
      </w:r>
      <w:r w:rsidRPr="00BE0FA5">
        <w:rPr>
          <w:rFonts w:ascii="Arial" w:hAnsi="Arial" w:cs="Arial"/>
        </w:rPr>
        <w:t xml:space="preserve"> years ago and since then I have also become a Link Tutor. I love working with ITE Drama students and I feel it is a privilege to have the opportunity to have an input into their own journeys as they begin to discover and critically consider the type of Drama teacher they wish to become. </w:t>
      </w:r>
    </w:p>
    <w:p w14:paraId="27818854" w14:textId="77777777" w:rsidR="00FE7ED9" w:rsidRPr="00BE0FA5" w:rsidRDefault="00FE7ED9" w:rsidP="00FE7ED9">
      <w:pPr>
        <w:pStyle w:val="NoSpacing"/>
        <w:rPr>
          <w:rFonts w:ascii="Arial" w:hAnsi="Arial" w:cs="Arial"/>
        </w:rPr>
      </w:pPr>
    </w:p>
    <w:p w14:paraId="33BF9B9D" w14:textId="77777777" w:rsidR="00FE7ED9" w:rsidRDefault="00FE7ED9" w:rsidP="00FB4C69">
      <w:pPr>
        <w:rPr>
          <w:rFonts w:ascii="Open Sans" w:eastAsia="Open Sans" w:hAnsi="Open Sans" w:cs="Open Sans"/>
          <w:b/>
          <w:bCs/>
          <w:color w:val="000000" w:themeColor="text1"/>
          <w:sz w:val="21"/>
          <w:szCs w:val="21"/>
        </w:rPr>
      </w:pPr>
    </w:p>
    <w:sectPr w:rsidR="00FE7ED9"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F025A" w14:textId="77777777" w:rsidR="000131B9" w:rsidRDefault="000131B9" w:rsidP="001C5DFD">
      <w:pPr>
        <w:spacing w:after="0" w:line="240" w:lineRule="auto"/>
      </w:pPr>
      <w:r>
        <w:separator/>
      </w:r>
    </w:p>
  </w:endnote>
  <w:endnote w:type="continuationSeparator" w:id="0">
    <w:p w14:paraId="7D6D52EF" w14:textId="77777777" w:rsidR="000131B9" w:rsidRDefault="000131B9" w:rsidP="001C5DFD">
      <w:pPr>
        <w:spacing w:after="0" w:line="240" w:lineRule="auto"/>
      </w:pPr>
      <w:r>
        <w:continuationSeparator/>
      </w:r>
    </w:p>
  </w:endnote>
  <w:endnote w:type="continuationNotice" w:id="1">
    <w:p w14:paraId="1AE419A3" w14:textId="77777777" w:rsidR="000131B9" w:rsidRDefault="000131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2EDBC" w14:textId="77777777" w:rsidR="000131B9" w:rsidRDefault="000131B9" w:rsidP="001C5DFD">
      <w:pPr>
        <w:spacing w:after="0" w:line="240" w:lineRule="auto"/>
      </w:pPr>
      <w:r>
        <w:separator/>
      </w:r>
    </w:p>
  </w:footnote>
  <w:footnote w:type="continuationSeparator" w:id="0">
    <w:p w14:paraId="561B7FEE" w14:textId="77777777" w:rsidR="000131B9" w:rsidRDefault="000131B9" w:rsidP="001C5DFD">
      <w:pPr>
        <w:spacing w:after="0" w:line="240" w:lineRule="auto"/>
      </w:pPr>
      <w:r>
        <w:continuationSeparator/>
      </w:r>
    </w:p>
  </w:footnote>
  <w:footnote w:type="continuationNotice" w:id="1">
    <w:p w14:paraId="5B02CB9D" w14:textId="77777777" w:rsidR="000131B9" w:rsidRDefault="000131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154D66"/>
    <w:multiLevelType w:val="hybridMultilevel"/>
    <w:tmpl w:val="5790C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9" w15:restartNumberingAfterBreak="0">
    <w:nsid w:val="494F2509"/>
    <w:multiLevelType w:val="hybridMultilevel"/>
    <w:tmpl w:val="81589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B6B3E"/>
    <w:multiLevelType w:val="hybridMultilevel"/>
    <w:tmpl w:val="E0781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13"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9DB1018"/>
    <w:multiLevelType w:val="hybridMultilevel"/>
    <w:tmpl w:val="211A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6"/>
  </w:num>
  <w:num w:numId="4">
    <w:abstractNumId w:val="14"/>
  </w:num>
  <w:num w:numId="5">
    <w:abstractNumId w:val="20"/>
  </w:num>
  <w:num w:numId="6">
    <w:abstractNumId w:val="0"/>
  </w:num>
  <w:num w:numId="7">
    <w:abstractNumId w:val="7"/>
  </w:num>
  <w:num w:numId="8">
    <w:abstractNumId w:val="13"/>
  </w:num>
  <w:num w:numId="9">
    <w:abstractNumId w:val="8"/>
  </w:num>
  <w:num w:numId="10">
    <w:abstractNumId w:val="3"/>
  </w:num>
  <w:num w:numId="11">
    <w:abstractNumId w:val="19"/>
  </w:num>
  <w:num w:numId="12">
    <w:abstractNumId w:val="17"/>
  </w:num>
  <w:num w:numId="13">
    <w:abstractNumId w:val="21"/>
  </w:num>
  <w:num w:numId="14">
    <w:abstractNumId w:val="5"/>
  </w:num>
  <w:num w:numId="15">
    <w:abstractNumId w:val="4"/>
  </w:num>
  <w:num w:numId="16">
    <w:abstractNumId w:val="2"/>
  </w:num>
  <w:num w:numId="17">
    <w:abstractNumId w:val="11"/>
  </w:num>
  <w:num w:numId="18">
    <w:abstractNumId w:val="16"/>
  </w:num>
  <w:num w:numId="19">
    <w:abstractNumId w:val="10"/>
  </w:num>
  <w:num w:numId="20">
    <w:abstractNumId w:val="9"/>
  </w:num>
  <w:num w:numId="21">
    <w:abstractNumId w:val="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31B9"/>
    <w:rsid w:val="000131D1"/>
    <w:rsid w:val="0002158D"/>
    <w:rsid w:val="0002391D"/>
    <w:rsid w:val="00024FE1"/>
    <w:rsid w:val="00025AE3"/>
    <w:rsid w:val="0003028F"/>
    <w:rsid w:val="00052953"/>
    <w:rsid w:val="00060D6F"/>
    <w:rsid w:val="00076E71"/>
    <w:rsid w:val="0007720E"/>
    <w:rsid w:val="000959C3"/>
    <w:rsid w:val="00097C1F"/>
    <w:rsid w:val="000B4AFE"/>
    <w:rsid w:val="000D11DD"/>
    <w:rsid w:val="000D487E"/>
    <w:rsid w:val="000D6336"/>
    <w:rsid w:val="000E16C5"/>
    <w:rsid w:val="000E172D"/>
    <w:rsid w:val="000E1E73"/>
    <w:rsid w:val="000F4074"/>
    <w:rsid w:val="0011F135"/>
    <w:rsid w:val="0012180E"/>
    <w:rsid w:val="001412A4"/>
    <w:rsid w:val="00161057"/>
    <w:rsid w:val="00185B22"/>
    <w:rsid w:val="001A054B"/>
    <w:rsid w:val="001A666B"/>
    <w:rsid w:val="001C5DFD"/>
    <w:rsid w:val="00204DD6"/>
    <w:rsid w:val="0021086D"/>
    <w:rsid w:val="002205BC"/>
    <w:rsid w:val="002349B9"/>
    <w:rsid w:val="002376CD"/>
    <w:rsid w:val="00282875"/>
    <w:rsid w:val="00282A3D"/>
    <w:rsid w:val="00287A49"/>
    <w:rsid w:val="002953B6"/>
    <w:rsid w:val="002C46DE"/>
    <w:rsid w:val="002C5A40"/>
    <w:rsid w:val="002F402A"/>
    <w:rsid w:val="003244E5"/>
    <w:rsid w:val="00325565"/>
    <w:rsid w:val="00330F75"/>
    <w:rsid w:val="00361517"/>
    <w:rsid w:val="003721E5"/>
    <w:rsid w:val="00376188"/>
    <w:rsid w:val="00381856"/>
    <w:rsid w:val="00382635"/>
    <w:rsid w:val="003853CB"/>
    <w:rsid w:val="003A405A"/>
    <w:rsid w:val="003B3337"/>
    <w:rsid w:val="003C3FEA"/>
    <w:rsid w:val="003E626C"/>
    <w:rsid w:val="003F2550"/>
    <w:rsid w:val="00402401"/>
    <w:rsid w:val="004027CB"/>
    <w:rsid w:val="0041562E"/>
    <w:rsid w:val="004209F1"/>
    <w:rsid w:val="00430157"/>
    <w:rsid w:val="00435406"/>
    <w:rsid w:val="00451843"/>
    <w:rsid w:val="00457205"/>
    <w:rsid w:val="00471867"/>
    <w:rsid w:val="00487F01"/>
    <w:rsid w:val="00490F47"/>
    <w:rsid w:val="004A115B"/>
    <w:rsid w:val="004A1C35"/>
    <w:rsid w:val="004B2F4E"/>
    <w:rsid w:val="004C0911"/>
    <w:rsid w:val="004E315E"/>
    <w:rsid w:val="00512616"/>
    <w:rsid w:val="00516E34"/>
    <w:rsid w:val="005378F1"/>
    <w:rsid w:val="005622FD"/>
    <w:rsid w:val="005828CE"/>
    <w:rsid w:val="0058304E"/>
    <w:rsid w:val="00593D1E"/>
    <w:rsid w:val="00595BEC"/>
    <w:rsid w:val="00596FC5"/>
    <w:rsid w:val="005A2341"/>
    <w:rsid w:val="005A2D5C"/>
    <w:rsid w:val="005C1ED9"/>
    <w:rsid w:val="005C7334"/>
    <w:rsid w:val="005D7978"/>
    <w:rsid w:val="005E25ED"/>
    <w:rsid w:val="005E7C2D"/>
    <w:rsid w:val="005F7BFB"/>
    <w:rsid w:val="00604ED1"/>
    <w:rsid w:val="006133CD"/>
    <w:rsid w:val="00615104"/>
    <w:rsid w:val="00623108"/>
    <w:rsid w:val="00624B66"/>
    <w:rsid w:val="00631944"/>
    <w:rsid w:val="00632730"/>
    <w:rsid w:val="0063CCDD"/>
    <w:rsid w:val="0066234F"/>
    <w:rsid w:val="00673C8B"/>
    <w:rsid w:val="00676E7B"/>
    <w:rsid w:val="006A0AFA"/>
    <w:rsid w:val="006A3D0D"/>
    <w:rsid w:val="006A6FCB"/>
    <w:rsid w:val="006B746A"/>
    <w:rsid w:val="006C3CE1"/>
    <w:rsid w:val="006D3728"/>
    <w:rsid w:val="006E6707"/>
    <w:rsid w:val="006F30F9"/>
    <w:rsid w:val="00724F87"/>
    <w:rsid w:val="00727081"/>
    <w:rsid w:val="00735C1D"/>
    <w:rsid w:val="00744848"/>
    <w:rsid w:val="00747FB7"/>
    <w:rsid w:val="007577AD"/>
    <w:rsid w:val="00763DE0"/>
    <w:rsid w:val="00764C2B"/>
    <w:rsid w:val="0077065A"/>
    <w:rsid w:val="00780C6B"/>
    <w:rsid w:val="00800987"/>
    <w:rsid w:val="00813342"/>
    <w:rsid w:val="00827565"/>
    <w:rsid w:val="00827F6C"/>
    <w:rsid w:val="008310A2"/>
    <w:rsid w:val="008412F2"/>
    <w:rsid w:val="00867F91"/>
    <w:rsid w:val="008745E0"/>
    <w:rsid w:val="00881357"/>
    <w:rsid w:val="008A46EB"/>
    <w:rsid w:val="008B3241"/>
    <w:rsid w:val="008B463A"/>
    <w:rsid w:val="008C61D0"/>
    <w:rsid w:val="008D144A"/>
    <w:rsid w:val="00905452"/>
    <w:rsid w:val="00910CA1"/>
    <w:rsid w:val="00911183"/>
    <w:rsid w:val="00915208"/>
    <w:rsid w:val="00932657"/>
    <w:rsid w:val="00935917"/>
    <w:rsid w:val="00937237"/>
    <w:rsid w:val="009415C3"/>
    <w:rsid w:val="0095008A"/>
    <w:rsid w:val="0095294A"/>
    <w:rsid w:val="009577E7"/>
    <w:rsid w:val="009631A6"/>
    <w:rsid w:val="009633F0"/>
    <w:rsid w:val="0097267C"/>
    <w:rsid w:val="0097498F"/>
    <w:rsid w:val="00993776"/>
    <w:rsid w:val="009944C1"/>
    <w:rsid w:val="009D1F50"/>
    <w:rsid w:val="009E447B"/>
    <w:rsid w:val="009F0F6A"/>
    <w:rsid w:val="00A00E6F"/>
    <w:rsid w:val="00A4347F"/>
    <w:rsid w:val="00A547D4"/>
    <w:rsid w:val="00A85955"/>
    <w:rsid w:val="00A85A2E"/>
    <w:rsid w:val="00A97CD0"/>
    <w:rsid w:val="00AA16C8"/>
    <w:rsid w:val="00AA4F7F"/>
    <w:rsid w:val="00AB04F4"/>
    <w:rsid w:val="00AB1AF5"/>
    <w:rsid w:val="00AE6053"/>
    <w:rsid w:val="00B169E2"/>
    <w:rsid w:val="00B368F7"/>
    <w:rsid w:val="00B6413A"/>
    <w:rsid w:val="00B93CCB"/>
    <w:rsid w:val="00BA1001"/>
    <w:rsid w:val="00BA1DEE"/>
    <w:rsid w:val="00BC37B6"/>
    <w:rsid w:val="00BD3398"/>
    <w:rsid w:val="00C018E8"/>
    <w:rsid w:val="00C06B37"/>
    <w:rsid w:val="00C1208D"/>
    <w:rsid w:val="00C349DD"/>
    <w:rsid w:val="00C36403"/>
    <w:rsid w:val="00C57A8C"/>
    <w:rsid w:val="00C71963"/>
    <w:rsid w:val="00C7292B"/>
    <w:rsid w:val="00C743F1"/>
    <w:rsid w:val="00CA43B7"/>
    <w:rsid w:val="00CA569E"/>
    <w:rsid w:val="00CC78A8"/>
    <w:rsid w:val="00CF1774"/>
    <w:rsid w:val="00D3184D"/>
    <w:rsid w:val="00D34F86"/>
    <w:rsid w:val="00D358C2"/>
    <w:rsid w:val="00D633D3"/>
    <w:rsid w:val="00D76B8F"/>
    <w:rsid w:val="00D77D84"/>
    <w:rsid w:val="00D80E72"/>
    <w:rsid w:val="00D94D92"/>
    <w:rsid w:val="00DB5362"/>
    <w:rsid w:val="00DD62A3"/>
    <w:rsid w:val="00E02528"/>
    <w:rsid w:val="00E44E0A"/>
    <w:rsid w:val="00E66C7E"/>
    <w:rsid w:val="00EA195C"/>
    <w:rsid w:val="00EA3635"/>
    <w:rsid w:val="00EA4DA6"/>
    <w:rsid w:val="00EB293D"/>
    <w:rsid w:val="00EC0C21"/>
    <w:rsid w:val="00ED122C"/>
    <w:rsid w:val="00EE6CB9"/>
    <w:rsid w:val="00EF18D4"/>
    <w:rsid w:val="00EF494F"/>
    <w:rsid w:val="00F068F3"/>
    <w:rsid w:val="00F3797C"/>
    <w:rsid w:val="00F477FF"/>
    <w:rsid w:val="00F96B09"/>
    <w:rsid w:val="00FB4C0A"/>
    <w:rsid w:val="00FB4C69"/>
    <w:rsid w:val="00FC7A2F"/>
    <w:rsid w:val="00FE7ED9"/>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363867920">
      <w:bodyDiv w:val="1"/>
      <w:marLeft w:val="0"/>
      <w:marRight w:val="0"/>
      <w:marTop w:val="0"/>
      <w:marBottom w:val="0"/>
      <w:divBdr>
        <w:top w:val="none" w:sz="0" w:space="0" w:color="auto"/>
        <w:left w:val="none" w:sz="0" w:space="0" w:color="auto"/>
        <w:bottom w:val="none" w:sz="0" w:space="0" w:color="auto"/>
        <w:right w:val="none" w:sz="0" w:space="0" w:color="auto"/>
      </w:divBdr>
    </w:div>
    <w:div w:id="520245902">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526868752">
      <w:bodyDiv w:val="1"/>
      <w:marLeft w:val="0"/>
      <w:marRight w:val="0"/>
      <w:marTop w:val="0"/>
      <w:marBottom w:val="0"/>
      <w:divBdr>
        <w:top w:val="none" w:sz="0" w:space="0" w:color="auto"/>
        <w:left w:val="none" w:sz="0" w:space="0" w:color="auto"/>
        <w:bottom w:val="none" w:sz="0" w:space="0" w:color="auto"/>
        <w:right w:val="none" w:sz="0" w:space="0" w:color="auto"/>
      </w:divBdr>
    </w:div>
    <w:div w:id="1568951781">
      <w:bodyDiv w:val="1"/>
      <w:marLeft w:val="0"/>
      <w:marRight w:val="0"/>
      <w:marTop w:val="0"/>
      <w:marBottom w:val="0"/>
      <w:divBdr>
        <w:top w:val="none" w:sz="0" w:space="0" w:color="auto"/>
        <w:left w:val="none" w:sz="0" w:space="0" w:color="auto"/>
        <w:bottom w:val="none" w:sz="0" w:space="0" w:color="auto"/>
        <w:right w:val="none" w:sz="0" w:space="0" w:color="auto"/>
      </w:divBdr>
    </w:div>
    <w:div w:id="20035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www.bbc.co.uk/search?filter=bitesize&amp;scope=bitesize&amp;q=Drama+GCSE&amp;page=1" TargetMode="External"/><Relationship Id="rId159" Type="http://schemas.openxmlformats.org/officeDocument/2006/relationships/hyperlink" Target="https://thenikkijeffey.wordpress.com/2015/09/30/task-1-audience-configuration-advantages-and-disadvantages/" TargetMode="External"/><Relationship Id="rId170" Type="http://schemas.openxmlformats.org/officeDocument/2006/relationships/hyperlink" Target="https://doi.org/10.1111/j.1468-0084.2011.00666.x"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www.youtube.com/watch?v=Mh5SZZt207k"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160" Type="http://schemas.openxmlformats.org/officeDocument/2006/relationships/hyperlink" Target="https://dramaresource.com/useful-links/" TargetMode="External"/><Relationship Id="rId22" Type="http://schemas.openxmlformats.org/officeDocument/2006/relationships/hyperlink" Target="https://neu.org.uk/"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64" Type="http://schemas.openxmlformats.org/officeDocument/2006/relationships/hyperlink" Target="http://dx.doi.org/10.1037/xlm0000322"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9" Type="http://schemas.openxmlformats.org/officeDocument/2006/relationships/hyperlink" Target="https://www.bbc.co.uk/bitesize/guides/zqx3wmn/revision/1"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hyperlink" Target="https://rl.talis.com/3/yorksj/lists/8C8ABE6A-D11A-B665-16F3-2D5A88C26453.html" TargetMode="External"/><Relationship Id="rId171" Type="http://schemas.openxmlformats.org/officeDocument/2006/relationships/hyperlink" Target="https://www.jstor.org/stable/1477457?seq=1" TargetMode="External"/><Relationship Id="rId12" Type="http://schemas.openxmlformats.org/officeDocument/2006/relationships/image" Target="media/image2.jpeg"/><Relationship Id="rId33" Type="http://schemas.openxmlformats.org/officeDocument/2006/relationships/hyperlink" Target="http://yorksj.idm.oclc.org/login?url=https://search.ebscohost.com/login.aspx?direct=true&amp;db=nlebk&amp;AN=1202221&amp;site=eds-live&amp;scope=site&amp;ebv=EB&amp;ppid=pp_302" TargetMode="External"/><Relationship Id="rId108" Type="http://schemas.openxmlformats.org/officeDocument/2006/relationships/hyperlink" Target="https://padlet.com/mjagdev1/mq0v0wrwvjr4v7ai"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www.bbc.co.uk/bitesize/subjects/zk6pyrd" TargetMode="External"/><Relationship Id="rId161" Type="http://schemas.openxmlformats.org/officeDocument/2006/relationships/hyperlink" Target="https://www.digitaltheatre.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educationendowmentfoundation.org.uk/education-evidence/guidance-reports/feedback" TargetMode="External"/><Relationship Id="rId151" Type="http://schemas.openxmlformats.org/officeDocument/2006/relationships/hyperlink" Target="https://www.bl.uk/20th-century-literature/themes/theatre-practitioners-and-genres" TargetMode="External"/><Relationship Id="rId156" Type="http://schemas.openxmlformats.org/officeDocument/2006/relationships/hyperlink" Target="https://www.nationaltheatre.org.uk/learning/learning-department" TargetMode="External"/><Relationship Id="rId172" Type="http://schemas.openxmlformats.org/officeDocument/2006/relationships/hyperlink" Target="https://doi.org/10.1007/s11218-016-9363-9"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www.bl.uk/20th-century-literature/themes/theatre-practitioners-and-genres" TargetMode="External"/><Relationship Id="rId146" Type="http://schemas.openxmlformats.org/officeDocument/2006/relationships/hyperlink" Target="https://assets.publishing.service.gov.uk/government/uploads/system/uploads/attachment_data/file/398815/SEND_Code_of_Practice_January_2015.pdf" TargetMode="External"/><Relationship Id="rId167" Type="http://schemas.openxmlformats.org/officeDocument/2006/relationships/hyperlink" Target="https://doi.org/10.1080/09658211.2016.1220579"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162" Type="http://schemas.openxmlformats.org/officeDocument/2006/relationships/hyperlink" Target="http://ntlive.nationaltheatre.org.uk/"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researched.org.uk/2019/02/27/cognitive-load-theory-in-the-classroom/" TargetMode="External"/><Relationship Id="rId157" Type="http://schemas.openxmlformats.org/officeDocument/2006/relationships/hyperlink" Target="https://kneehighcookbook.co.uk/cookbook/"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52" Type="http://schemas.openxmlformats.org/officeDocument/2006/relationships/hyperlink" Target="https://essentialdrama.com/" TargetMode="External"/><Relationship Id="rId173" Type="http://schemas.openxmlformats.org/officeDocument/2006/relationships/hyperlink" Target="https://educationendowmentfoundation.org.uk/evidence-summaries/teaching-learning-toolkit"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www.bell-foundation.org.uk/eal-programme/guidance/effective-teaching-of-eal-learners/" TargetMode="External"/><Relationship Id="rId168" Type="http://schemas.openxmlformats.org/officeDocument/2006/relationships/hyperlink" Target="https://doi.org/10.3102/003465430298487"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essentialdrama.com/" TargetMode="External"/><Relationship Id="rId163" Type="http://schemas.openxmlformats.org/officeDocument/2006/relationships/hyperlink" Target="https://www.yorktheatreroyal.co.uk/"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schoolsweek.co.uk/cognitive-load-theory-what-does-the-research-say/" TargetMode="External"/><Relationship Id="rId158" Type="http://schemas.openxmlformats.org/officeDocument/2006/relationships/hyperlink" Target="https://www.franticassembly.co.uk/frantic-digital"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3" Type="http://schemas.openxmlformats.org/officeDocument/2006/relationships/hyperlink" Target="https://www.bbc.co.uk/search?filter=bitesize&amp;scope=bitesize&amp;q=Drama+GCSE&amp;page=1" TargetMode="External"/><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educationendowmentfoundation.org.uk/education-evidence/teaching-learning-toolkit/parental-engagement" TargetMode="External"/><Relationship Id="rId148" Type="http://schemas.openxmlformats.org/officeDocument/2006/relationships/hyperlink" Target="https://improvingteaching.co.uk/2013/08/17/do-they-understand-this-well-enough-to-move-on-introducing-hinge-questions/" TargetMode="External"/><Relationship Id="rId164" Type="http://schemas.openxmlformats.org/officeDocument/2006/relationships/hyperlink" Target="https://www.tes.com/teaching-resources/gcse-exam-revision/drama" TargetMode="External"/><Relationship Id="rId169" Type="http://schemas.openxmlformats.org/officeDocument/2006/relationships/hyperlink" Target="https://doi.org/10.1080/15427609.2016.116455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54" Type="http://schemas.openxmlformats.org/officeDocument/2006/relationships/hyperlink" Target="https://www.bbc.co.uk/bitesize/guides/zqx3wmn/revision/1" TargetMode="External"/><Relationship Id="rId175"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educationendowmentfoundation.org.uk/news/eef-blog-when-is-a-word-not-a-word/" TargetMode="External"/><Relationship Id="rId90" Type="http://schemas.openxmlformats.org/officeDocument/2006/relationships/hyperlink" Target="https://ebookcentral-proquest-com.yorksj.idm.oclc.org/lib/yorksj/reader.action?docID=369497&amp;ppg=84" TargetMode="External"/><Relationship Id="rId165" Type="http://schemas.openxmlformats.org/officeDocument/2006/relationships/hyperlink" Target="https://www.thestage.co.uk/" TargetMode="External"/><Relationship Id="rId27" Type="http://schemas.openxmlformats.org/officeDocument/2006/relationships/hyperlink" Target="http://edshare.soton.ac.uk/11124/1/index.htm" TargetMode="External"/><Relationship Id="rId48" Type="http://schemas.openxmlformats.org/officeDocument/2006/relationships/hyperlink" Target="http://joe-bower.blogspot.com/2011/10/stop-writing-objectives-on-board.html"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34" Type="http://schemas.openxmlformats.org/officeDocument/2006/relationships/hyperlink" Target="https://educationendowmentfoundation.org.uk/news/eef-blog-when-is-a-word-not-a-word/" TargetMode="External"/><Relationship Id="rId80" Type="http://schemas.openxmlformats.org/officeDocument/2006/relationships/hyperlink" Target="https://www.tes.com/news" TargetMode="External"/><Relationship Id="rId155" Type="http://schemas.openxmlformats.org/officeDocument/2006/relationships/hyperlink" Target="https://www.bbc.co.uk/bitesize/subjects/zk6pyrd" TargetMode="External"/><Relationship Id="rId17" Type="http://schemas.openxmlformats.org/officeDocument/2006/relationships/hyperlink" Target="https://yorksj-my.sharepoint.com/personal/r_matthewson_yorksj_ac_uk/Documents/YSJ%20work/PGCE%20assist/Planning%202022%2023/Final%20documentation/Subject%20handbooks/PGCE-Secondary-School-Direct-Drama-Handbook-2022%2023.docx"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24" Type="http://schemas.openxmlformats.org/officeDocument/2006/relationships/hyperlink" Target="https://educationendowmentfoundation.org.uk/public/files/Publications/Literacy/EEF_KS3_KS4_LITERACY_GUIDANCE.pdf"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91" Type="http://schemas.openxmlformats.org/officeDocument/2006/relationships/hyperlink" Target="https://ebookcentral-proquest-com.yorksj.idm.oclc.org/lib/yorksj/reader.action?docID=743516&amp;ppg=108" TargetMode="External"/><Relationship Id="rId145" Type="http://schemas.openxmlformats.org/officeDocument/2006/relationships/hyperlink" Target="https://www.theconfidentteacher.com/resources/" TargetMode="External"/><Relationship Id="rId166" Type="http://schemas.openxmlformats.org/officeDocument/2006/relationships/hyperlink" Target="https://rl.talis.com/3/yorksj/lists/6D83213F-A75C-E543-B25E-81DAC5C71D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3.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25634</Words>
  <Characters>146117</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2022-09-01T09:58:00Z</dcterms:created>
  <dcterms:modified xsi:type="dcterms:W3CDTF">2022-09-01T09:58:00Z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