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3EABE809" w:rsidR="00623108" w:rsidRPr="00382635" w:rsidRDefault="00AD1E92" w:rsidP="001C5DFD">
      <w:pPr>
        <w:pStyle w:val="Title"/>
        <w:spacing w:line="360" w:lineRule="auto"/>
        <w:jc w:val="center"/>
      </w:pPr>
      <w:r>
        <w:t xml:space="preserve">English </w:t>
      </w:r>
      <w:r w:rsidR="001C5DFD">
        <w:t>Handbook 202</w:t>
      </w:r>
      <w:r w:rsidR="3174569C">
        <w:t>3</w:t>
      </w:r>
      <w:r w:rsidR="001C5DFD">
        <w:t>-2</w:t>
      </w:r>
      <w:r w:rsidR="3F134897">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13312683">
        <w:rPr>
          <w:rFonts w:ascii="Arial" w:hAnsi="Arial" w:cs="Arial"/>
          <w:sz w:val="32"/>
          <w:szCs w:val="32"/>
        </w:rPr>
        <w:t>In partnership with:</w:t>
      </w:r>
    </w:p>
    <w:p w14:paraId="28A9F09B" w14:textId="0E82CDF6" w:rsidR="00382635" w:rsidRDefault="789E9B3C" w:rsidP="13312683">
      <w:r>
        <w:rPr>
          <w:noProof/>
        </w:rPr>
        <w:drawing>
          <wp:inline distT="0" distB="0" distL="0" distR="0" wp14:anchorId="0F3173BB" wp14:editId="6543D3CA">
            <wp:extent cx="1409700" cy="397208"/>
            <wp:effectExtent l="0" t="0" r="0" b="0"/>
            <wp:docPr id="651598365" name="Picture 65159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397208"/>
                    </a:xfrm>
                    <a:prstGeom prst="rect">
                      <a:avLst/>
                    </a:prstGeom>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5"/>
        <w:gridCol w:w="2719"/>
        <w:gridCol w:w="3004"/>
        <w:gridCol w:w="2180"/>
      </w:tblGrid>
      <w:tr w:rsidR="001C5DFD" w:rsidRPr="001C5DFD" w14:paraId="514DC721" w14:textId="77777777" w:rsidTr="13312683">
        <w:trPr>
          <w:jc w:val="center"/>
        </w:trPr>
        <w:tc>
          <w:tcPr>
            <w:tcW w:w="2450" w:type="dxa"/>
            <w:shd w:val="clear" w:color="auto" w:fill="auto"/>
          </w:tcPr>
          <w:p w14:paraId="41E0A439" w14:textId="249D2287" w:rsidR="001C5DFD" w:rsidRPr="001C5DFD" w:rsidRDefault="001C5DFD" w:rsidP="13312683">
            <w:pPr>
              <w:spacing w:after="0" w:line="240" w:lineRule="auto"/>
              <w:jc w:val="center"/>
              <w:rPr>
                <w:rFonts w:ascii="Arial" w:eastAsia="Times New Roman" w:hAnsi="Arial" w:cs="Arial"/>
                <w:b/>
                <w:bCs/>
                <w:sz w:val="40"/>
                <w:szCs w:val="40"/>
                <w:lang w:eastAsia="en-GB"/>
              </w:rPr>
            </w:pPr>
            <w:r>
              <w:rPr>
                <w:noProof/>
              </w:rPr>
              <w:drawing>
                <wp:inline distT="0" distB="0" distL="0" distR="0" wp14:anchorId="32CF9F53" wp14:editId="092BB55B">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700" cy="561975"/>
                          </a:xfrm>
                          <a:prstGeom prst="rect">
                            <a:avLst/>
                          </a:prstGeom>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1D04286A">
                  <wp:extent cx="1592580" cy="663031"/>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1233" cy="666633"/>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13312683">
        <w:trPr>
          <w:jc w:val="center"/>
        </w:trPr>
        <w:tc>
          <w:tcPr>
            <w:tcW w:w="11131" w:type="dxa"/>
            <w:gridSpan w:val="4"/>
            <w:shd w:val="clear" w:color="auto" w:fill="auto"/>
          </w:tcPr>
          <w:p w14:paraId="2FDD1A46" w14:textId="7B75296F" w:rsidR="001C5DFD" w:rsidRPr="001C5DFD" w:rsidRDefault="001C5DFD" w:rsidP="13312683">
            <w:pPr>
              <w:spacing w:after="0" w:line="240" w:lineRule="auto"/>
              <w:jc w:val="center"/>
              <w:rPr>
                <w:rFonts w:ascii="Arial" w:eastAsia="Times New Roman" w:hAnsi="Arial" w:cs="Arial"/>
                <w:b/>
                <w:bCs/>
                <w:sz w:val="40"/>
                <w:szCs w:val="40"/>
                <w:lang w:eastAsia="en-GB"/>
              </w:rPr>
            </w:pPr>
            <w:r>
              <w:rPr>
                <w:noProof/>
              </w:rPr>
              <w:drawing>
                <wp:inline distT="0" distB="0" distL="0" distR="0" wp14:anchorId="6452F721" wp14:editId="3984B447">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4066540" cy="524510"/>
                          </a:xfrm>
                          <a:prstGeom prst="rect">
                            <a:avLst/>
                          </a:prstGeom>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7FEB6AEE" w14:textId="7966DA27" w:rsidR="13312683" w:rsidRDefault="13312683" w:rsidP="13312683"/>
    <w:bookmarkStart w:id="0" w:name="_Toc139878551"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212961B9" w14:textId="480199D2" w:rsidR="006C00F7"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39878551" w:history="1">
            <w:r w:rsidR="006C00F7" w:rsidRPr="000F6369">
              <w:rPr>
                <w:rStyle w:val="Hyperlink"/>
                <w:noProof/>
              </w:rPr>
              <w:t>Contents</w:t>
            </w:r>
            <w:r w:rsidR="006C00F7">
              <w:rPr>
                <w:noProof/>
                <w:webHidden/>
              </w:rPr>
              <w:tab/>
            </w:r>
            <w:r w:rsidR="006C00F7">
              <w:rPr>
                <w:noProof/>
                <w:webHidden/>
              </w:rPr>
              <w:fldChar w:fldCharType="begin"/>
            </w:r>
            <w:r w:rsidR="006C00F7">
              <w:rPr>
                <w:noProof/>
                <w:webHidden/>
              </w:rPr>
              <w:instrText xml:space="preserve"> PAGEREF _Toc139878551 \h </w:instrText>
            </w:r>
            <w:r w:rsidR="006C00F7">
              <w:rPr>
                <w:noProof/>
                <w:webHidden/>
              </w:rPr>
            </w:r>
            <w:r w:rsidR="006C00F7">
              <w:rPr>
                <w:noProof/>
                <w:webHidden/>
              </w:rPr>
              <w:fldChar w:fldCharType="separate"/>
            </w:r>
            <w:r w:rsidR="006C00F7">
              <w:rPr>
                <w:noProof/>
                <w:webHidden/>
              </w:rPr>
              <w:t>2</w:t>
            </w:r>
            <w:r w:rsidR="006C00F7">
              <w:rPr>
                <w:noProof/>
                <w:webHidden/>
              </w:rPr>
              <w:fldChar w:fldCharType="end"/>
            </w:r>
          </w:hyperlink>
        </w:p>
        <w:p w14:paraId="4B96C674" w14:textId="34AAD391" w:rsidR="006C00F7" w:rsidRDefault="00C75B54">
          <w:pPr>
            <w:pStyle w:val="TOC1"/>
            <w:tabs>
              <w:tab w:val="left" w:pos="440"/>
              <w:tab w:val="right" w:leader="dot" w:pos="10338"/>
            </w:tabs>
            <w:rPr>
              <w:rFonts w:eastAsiaTheme="minorEastAsia"/>
              <w:noProof/>
              <w:lang w:eastAsia="en-GB"/>
            </w:rPr>
          </w:pPr>
          <w:hyperlink w:anchor="_Toc139878552" w:history="1">
            <w:r w:rsidR="006C00F7" w:rsidRPr="000F6369">
              <w:rPr>
                <w:rStyle w:val="Hyperlink"/>
                <w:rFonts w:eastAsia="Times New Roman"/>
                <w:noProof/>
                <w:lang w:val="en-US" w:eastAsia="zh-CN"/>
              </w:rPr>
              <w:t>1.</w:t>
            </w:r>
            <w:r w:rsidR="006C00F7">
              <w:rPr>
                <w:rFonts w:eastAsiaTheme="minorEastAsia"/>
                <w:noProof/>
                <w:lang w:eastAsia="en-GB"/>
              </w:rPr>
              <w:tab/>
            </w:r>
            <w:r w:rsidR="006C00F7" w:rsidRPr="000F6369">
              <w:rPr>
                <w:rStyle w:val="Hyperlink"/>
                <w:rFonts w:eastAsia="Times New Roman"/>
                <w:noProof/>
                <w:lang w:val="en-US" w:eastAsia="zh-CN"/>
              </w:rPr>
              <w:t>York St John University Partnership Mission, Vision and Values</w:t>
            </w:r>
            <w:r w:rsidR="006C00F7">
              <w:rPr>
                <w:noProof/>
                <w:webHidden/>
              </w:rPr>
              <w:tab/>
            </w:r>
            <w:r w:rsidR="006C00F7">
              <w:rPr>
                <w:noProof/>
                <w:webHidden/>
              </w:rPr>
              <w:fldChar w:fldCharType="begin"/>
            </w:r>
            <w:r w:rsidR="006C00F7">
              <w:rPr>
                <w:noProof/>
                <w:webHidden/>
              </w:rPr>
              <w:instrText xml:space="preserve"> PAGEREF _Toc139878552 \h </w:instrText>
            </w:r>
            <w:r w:rsidR="006C00F7">
              <w:rPr>
                <w:noProof/>
                <w:webHidden/>
              </w:rPr>
            </w:r>
            <w:r w:rsidR="006C00F7">
              <w:rPr>
                <w:noProof/>
                <w:webHidden/>
              </w:rPr>
              <w:fldChar w:fldCharType="separate"/>
            </w:r>
            <w:r w:rsidR="006C00F7">
              <w:rPr>
                <w:noProof/>
                <w:webHidden/>
              </w:rPr>
              <w:t>3</w:t>
            </w:r>
            <w:r w:rsidR="006C00F7">
              <w:rPr>
                <w:noProof/>
                <w:webHidden/>
              </w:rPr>
              <w:fldChar w:fldCharType="end"/>
            </w:r>
          </w:hyperlink>
        </w:p>
        <w:p w14:paraId="72483E95" w14:textId="30BE047F" w:rsidR="006C00F7" w:rsidRDefault="00C75B54">
          <w:pPr>
            <w:pStyle w:val="TOC1"/>
            <w:tabs>
              <w:tab w:val="left" w:pos="440"/>
              <w:tab w:val="right" w:leader="dot" w:pos="10338"/>
            </w:tabs>
            <w:rPr>
              <w:rFonts w:eastAsiaTheme="minorEastAsia"/>
              <w:noProof/>
              <w:lang w:eastAsia="en-GB"/>
            </w:rPr>
          </w:pPr>
          <w:hyperlink w:anchor="_Toc139878553" w:history="1">
            <w:r w:rsidR="006C00F7" w:rsidRPr="000F6369">
              <w:rPr>
                <w:rStyle w:val="Hyperlink"/>
                <w:noProof/>
              </w:rPr>
              <w:t>2.</w:t>
            </w:r>
            <w:r w:rsidR="006C00F7">
              <w:rPr>
                <w:rFonts w:eastAsiaTheme="minorEastAsia"/>
                <w:noProof/>
                <w:lang w:eastAsia="en-GB"/>
              </w:rPr>
              <w:tab/>
            </w:r>
            <w:r w:rsidR="006C00F7" w:rsidRPr="000F6369">
              <w:rPr>
                <w:rStyle w:val="Hyperlink"/>
                <w:noProof/>
              </w:rPr>
              <w:t>PGCE Secondary English: Vision and Intent</w:t>
            </w:r>
            <w:r w:rsidR="006C00F7">
              <w:rPr>
                <w:noProof/>
                <w:webHidden/>
              </w:rPr>
              <w:tab/>
            </w:r>
            <w:r w:rsidR="006C00F7">
              <w:rPr>
                <w:noProof/>
                <w:webHidden/>
              </w:rPr>
              <w:fldChar w:fldCharType="begin"/>
            </w:r>
            <w:r w:rsidR="006C00F7">
              <w:rPr>
                <w:noProof/>
                <w:webHidden/>
              </w:rPr>
              <w:instrText xml:space="preserve"> PAGEREF _Toc139878553 \h </w:instrText>
            </w:r>
            <w:r w:rsidR="006C00F7">
              <w:rPr>
                <w:noProof/>
                <w:webHidden/>
              </w:rPr>
            </w:r>
            <w:r w:rsidR="006C00F7">
              <w:rPr>
                <w:noProof/>
                <w:webHidden/>
              </w:rPr>
              <w:fldChar w:fldCharType="separate"/>
            </w:r>
            <w:r w:rsidR="006C00F7">
              <w:rPr>
                <w:noProof/>
                <w:webHidden/>
              </w:rPr>
              <w:t>4</w:t>
            </w:r>
            <w:r w:rsidR="006C00F7">
              <w:rPr>
                <w:noProof/>
                <w:webHidden/>
              </w:rPr>
              <w:fldChar w:fldCharType="end"/>
            </w:r>
          </w:hyperlink>
        </w:p>
        <w:p w14:paraId="5895D04A" w14:textId="3531F923" w:rsidR="006C00F7" w:rsidRPr="006C00F7" w:rsidRDefault="00C75B54">
          <w:pPr>
            <w:pStyle w:val="TOC1"/>
            <w:tabs>
              <w:tab w:val="left" w:pos="440"/>
              <w:tab w:val="right" w:leader="dot" w:pos="10338"/>
            </w:tabs>
            <w:rPr>
              <w:rFonts w:eastAsiaTheme="minorEastAsia"/>
              <w:noProof/>
              <w:lang w:eastAsia="en-GB"/>
            </w:rPr>
          </w:pPr>
          <w:hyperlink w:anchor="_Toc139878554" w:history="1">
            <w:r w:rsidR="006C00F7" w:rsidRPr="006C00F7">
              <w:rPr>
                <w:rStyle w:val="Hyperlink"/>
                <w:noProof/>
              </w:rPr>
              <w:t>3.</w:t>
            </w:r>
            <w:r w:rsidR="006C00F7" w:rsidRPr="006C00F7">
              <w:rPr>
                <w:rFonts w:eastAsiaTheme="minorEastAsia"/>
                <w:noProof/>
                <w:lang w:eastAsia="en-GB"/>
              </w:rPr>
              <w:tab/>
            </w:r>
            <w:r w:rsidR="006C00F7" w:rsidRPr="006C00F7">
              <w:rPr>
                <w:rStyle w:val="Hyperlink"/>
                <w:noProof/>
              </w:rPr>
              <w:t>PGCE Secondary School Direct - Rationale, Aims and Overview</w:t>
            </w:r>
            <w:r w:rsidR="006C00F7" w:rsidRPr="006C00F7">
              <w:rPr>
                <w:noProof/>
                <w:webHidden/>
              </w:rPr>
              <w:tab/>
            </w:r>
            <w:r w:rsidR="006C00F7" w:rsidRPr="006C00F7">
              <w:rPr>
                <w:noProof/>
                <w:webHidden/>
              </w:rPr>
              <w:fldChar w:fldCharType="begin"/>
            </w:r>
            <w:r w:rsidR="006C00F7" w:rsidRPr="006C00F7">
              <w:rPr>
                <w:noProof/>
                <w:webHidden/>
              </w:rPr>
              <w:instrText xml:space="preserve"> PAGEREF _Toc139878554 \h </w:instrText>
            </w:r>
            <w:r w:rsidR="006C00F7" w:rsidRPr="006C00F7">
              <w:rPr>
                <w:noProof/>
                <w:webHidden/>
              </w:rPr>
            </w:r>
            <w:r w:rsidR="006C00F7" w:rsidRPr="006C00F7">
              <w:rPr>
                <w:noProof/>
                <w:webHidden/>
              </w:rPr>
              <w:fldChar w:fldCharType="separate"/>
            </w:r>
            <w:r w:rsidR="006C00F7" w:rsidRPr="006C00F7">
              <w:rPr>
                <w:noProof/>
                <w:webHidden/>
              </w:rPr>
              <w:t>5</w:t>
            </w:r>
            <w:r w:rsidR="006C00F7" w:rsidRPr="006C00F7">
              <w:rPr>
                <w:noProof/>
                <w:webHidden/>
              </w:rPr>
              <w:fldChar w:fldCharType="end"/>
            </w:r>
          </w:hyperlink>
        </w:p>
        <w:p w14:paraId="066491F6" w14:textId="19C10520" w:rsidR="006C00F7" w:rsidRPr="006C00F7" w:rsidRDefault="00C75B54">
          <w:pPr>
            <w:pStyle w:val="TOC1"/>
            <w:tabs>
              <w:tab w:val="right" w:leader="dot" w:pos="10338"/>
            </w:tabs>
            <w:rPr>
              <w:rFonts w:eastAsiaTheme="minorEastAsia"/>
              <w:noProof/>
              <w:lang w:eastAsia="en-GB"/>
            </w:rPr>
          </w:pPr>
          <w:hyperlink r:id="rId18" w:anchor="_Toc139878555" w:history="1">
            <w:r w:rsidR="006C00F7" w:rsidRPr="006C00F7">
              <w:rPr>
                <w:rStyle w:val="Hyperlink"/>
                <w:noProof/>
              </w:rPr>
              <w:t>4.    Overview of English Provision</w:t>
            </w:r>
            <w:r w:rsidR="006C00F7" w:rsidRPr="006C00F7">
              <w:rPr>
                <w:noProof/>
                <w:webHidden/>
              </w:rPr>
              <w:tab/>
            </w:r>
            <w:r w:rsidR="006C00F7" w:rsidRPr="006C00F7">
              <w:rPr>
                <w:noProof/>
                <w:webHidden/>
              </w:rPr>
              <w:fldChar w:fldCharType="begin"/>
            </w:r>
            <w:r w:rsidR="006C00F7" w:rsidRPr="006C00F7">
              <w:rPr>
                <w:noProof/>
                <w:webHidden/>
              </w:rPr>
              <w:instrText xml:space="preserve"> PAGEREF _Toc139878555 \h </w:instrText>
            </w:r>
            <w:r w:rsidR="006C00F7" w:rsidRPr="006C00F7">
              <w:rPr>
                <w:noProof/>
                <w:webHidden/>
              </w:rPr>
            </w:r>
            <w:r w:rsidR="006C00F7" w:rsidRPr="006C00F7">
              <w:rPr>
                <w:noProof/>
                <w:webHidden/>
              </w:rPr>
              <w:fldChar w:fldCharType="separate"/>
            </w:r>
            <w:r w:rsidR="006C00F7" w:rsidRPr="006C00F7">
              <w:rPr>
                <w:noProof/>
                <w:webHidden/>
              </w:rPr>
              <w:t>8</w:t>
            </w:r>
            <w:r w:rsidR="006C00F7" w:rsidRPr="006C00F7">
              <w:rPr>
                <w:noProof/>
                <w:webHidden/>
              </w:rPr>
              <w:fldChar w:fldCharType="end"/>
            </w:r>
          </w:hyperlink>
        </w:p>
        <w:p w14:paraId="5B402D22" w14:textId="047DFD8C" w:rsidR="006C00F7" w:rsidRDefault="00C75B54">
          <w:pPr>
            <w:pStyle w:val="TOC1"/>
            <w:tabs>
              <w:tab w:val="left" w:pos="440"/>
              <w:tab w:val="right" w:leader="dot" w:pos="10338"/>
            </w:tabs>
            <w:rPr>
              <w:rFonts w:eastAsiaTheme="minorEastAsia"/>
              <w:noProof/>
              <w:lang w:eastAsia="en-GB"/>
            </w:rPr>
          </w:pPr>
          <w:hyperlink w:anchor="_Toc139878556" w:history="1">
            <w:r w:rsidR="006C00F7" w:rsidRPr="006C00F7">
              <w:rPr>
                <w:rStyle w:val="Hyperlink"/>
                <w:noProof/>
              </w:rPr>
              <w:t>5.</w:t>
            </w:r>
            <w:r w:rsidR="006C00F7" w:rsidRPr="006C00F7">
              <w:rPr>
                <w:rFonts w:eastAsiaTheme="minorEastAsia"/>
                <w:noProof/>
                <w:lang w:eastAsia="en-GB"/>
              </w:rPr>
              <w:tab/>
            </w:r>
            <w:r w:rsidR="006C00F7" w:rsidRPr="006C00F7">
              <w:rPr>
                <w:rStyle w:val="Hyperlink"/>
                <w:noProof/>
              </w:rPr>
              <w:t>PGCE Secondary English - Programme Overview - Introduction</w:t>
            </w:r>
            <w:r w:rsidR="006C00F7" w:rsidRPr="006C00F7">
              <w:rPr>
                <w:noProof/>
                <w:webHidden/>
              </w:rPr>
              <w:tab/>
            </w:r>
            <w:r w:rsidR="006C00F7" w:rsidRPr="006C00F7">
              <w:rPr>
                <w:noProof/>
                <w:webHidden/>
              </w:rPr>
              <w:fldChar w:fldCharType="begin"/>
            </w:r>
            <w:r w:rsidR="006C00F7" w:rsidRPr="006C00F7">
              <w:rPr>
                <w:noProof/>
                <w:webHidden/>
              </w:rPr>
              <w:instrText xml:space="preserve"> PAGEREF _Toc139878556 \h </w:instrText>
            </w:r>
            <w:r w:rsidR="006C00F7" w:rsidRPr="006C00F7">
              <w:rPr>
                <w:noProof/>
                <w:webHidden/>
              </w:rPr>
            </w:r>
            <w:r w:rsidR="006C00F7" w:rsidRPr="006C00F7">
              <w:rPr>
                <w:noProof/>
                <w:webHidden/>
              </w:rPr>
              <w:fldChar w:fldCharType="separate"/>
            </w:r>
            <w:r w:rsidR="006C00F7" w:rsidRPr="006C00F7">
              <w:rPr>
                <w:noProof/>
                <w:webHidden/>
              </w:rPr>
              <w:t>9</w:t>
            </w:r>
            <w:r w:rsidR="006C00F7" w:rsidRPr="006C00F7">
              <w:rPr>
                <w:noProof/>
                <w:webHidden/>
              </w:rPr>
              <w:fldChar w:fldCharType="end"/>
            </w:r>
          </w:hyperlink>
        </w:p>
        <w:p w14:paraId="481055FB" w14:textId="242954AB" w:rsidR="006C00F7" w:rsidRDefault="00C75B54" w:rsidP="006C00F7">
          <w:pPr>
            <w:pStyle w:val="TOC2"/>
            <w:tabs>
              <w:tab w:val="right" w:leader="dot" w:pos="10338"/>
            </w:tabs>
            <w:ind w:left="0"/>
            <w:rPr>
              <w:rFonts w:eastAsiaTheme="minorEastAsia"/>
              <w:noProof/>
              <w:lang w:eastAsia="en-GB"/>
            </w:rPr>
          </w:pPr>
          <w:hyperlink w:anchor="_Toc139878557" w:history="1">
            <w:r w:rsidR="006C00F7" w:rsidRPr="000F6369">
              <w:rPr>
                <w:rStyle w:val="Hyperlink"/>
                <w:noProof/>
              </w:rPr>
              <w:t>5.1 Useful information</w:t>
            </w:r>
            <w:r w:rsidR="006C00F7">
              <w:rPr>
                <w:noProof/>
                <w:webHidden/>
              </w:rPr>
              <w:tab/>
            </w:r>
            <w:r w:rsidR="006C00F7">
              <w:rPr>
                <w:noProof/>
                <w:webHidden/>
              </w:rPr>
              <w:fldChar w:fldCharType="begin"/>
            </w:r>
            <w:r w:rsidR="006C00F7">
              <w:rPr>
                <w:noProof/>
                <w:webHidden/>
              </w:rPr>
              <w:instrText xml:space="preserve"> PAGEREF _Toc139878557 \h </w:instrText>
            </w:r>
            <w:r w:rsidR="006C00F7">
              <w:rPr>
                <w:noProof/>
                <w:webHidden/>
              </w:rPr>
            </w:r>
            <w:r w:rsidR="006C00F7">
              <w:rPr>
                <w:noProof/>
                <w:webHidden/>
              </w:rPr>
              <w:fldChar w:fldCharType="separate"/>
            </w:r>
            <w:r w:rsidR="006C00F7">
              <w:rPr>
                <w:noProof/>
                <w:webHidden/>
              </w:rPr>
              <w:t>10</w:t>
            </w:r>
            <w:r w:rsidR="006C00F7">
              <w:rPr>
                <w:noProof/>
                <w:webHidden/>
              </w:rPr>
              <w:fldChar w:fldCharType="end"/>
            </w:r>
          </w:hyperlink>
        </w:p>
        <w:p w14:paraId="35BF55DA" w14:textId="5B504B01" w:rsidR="006C00F7" w:rsidRDefault="00C75B54" w:rsidP="006C00F7">
          <w:pPr>
            <w:pStyle w:val="TOC2"/>
            <w:tabs>
              <w:tab w:val="right" w:leader="dot" w:pos="10338"/>
            </w:tabs>
            <w:ind w:left="0"/>
            <w:rPr>
              <w:rFonts w:eastAsiaTheme="minorEastAsia"/>
              <w:noProof/>
              <w:lang w:eastAsia="en-GB"/>
            </w:rPr>
          </w:pPr>
          <w:hyperlink w:anchor="_Toc139878558" w:history="1">
            <w:r w:rsidR="006C00F7" w:rsidRPr="000F6369">
              <w:rPr>
                <w:rStyle w:val="Hyperlink"/>
                <w:noProof/>
              </w:rPr>
              <w:t>6. Core Programme Outline</w:t>
            </w:r>
            <w:r w:rsidR="006C00F7">
              <w:rPr>
                <w:noProof/>
                <w:webHidden/>
              </w:rPr>
              <w:tab/>
            </w:r>
            <w:r w:rsidR="006C00F7">
              <w:rPr>
                <w:noProof/>
                <w:webHidden/>
              </w:rPr>
              <w:fldChar w:fldCharType="begin"/>
            </w:r>
            <w:r w:rsidR="006C00F7">
              <w:rPr>
                <w:noProof/>
                <w:webHidden/>
              </w:rPr>
              <w:instrText xml:space="preserve"> PAGEREF _Toc139878558 \h </w:instrText>
            </w:r>
            <w:r w:rsidR="006C00F7">
              <w:rPr>
                <w:noProof/>
                <w:webHidden/>
              </w:rPr>
            </w:r>
            <w:r w:rsidR="006C00F7">
              <w:rPr>
                <w:noProof/>
                <w:webHidden/>
              </w:rPr>
              <w:fldChar w:fldCharType="separate"/>
            </w:r>
            <w:r w:rsidR="006C00F7">
              <w:rPr>
                <w:noProof/>
                <w:webHidden/>
              </w:rPr>
              <w:t>11</w:t>
            </w:r>
            <w:r w:rsidR="006C00F7">
              <w:rPr>
                <w:noProof/>
                <w:webHidden/>
              </w:rPr>
              <w:fldChar w:fldCharType="end"/>
            </w:r>
          </w:hyperlink>
        </w:p>
        <w:p w14:paraId="54FB8DD6" w14:textId="7CC34774" w:rsidR="006C00F7" w:rsidRDefault="00C75B54">
          <w:pPr>
            <w:pStyle w:val="TOC1"/>
            <w:tabs>
              <w:tab w:val="right" w:leader="dot" w:pos="10338"/>
            </w:tabs>
            <w:rPr>
              <w:rFonts w:eastAsiaTheme="minorEastAsia"/>
              <w:noProof/>
              <w:lang w:eastAsia="en-GB"/>
            </w:rPr>
          </w:pPr>
          <w:hyperlink w:anchor="_Toc139878561" w:history="1">
            <w:r w:rsidR="006C00F7" w:rsidRPr="000F6369">
              <w:rPr>
                <w:rStyle w:val="Hyperlink"/>
                <w:noProof/>
              </w:rPr>
              <w:t>7.1 Subject knowledge development and subject days</w:t>
            </w:r>
            <w:r w:rsidR="006C00F7">
              <w:rPr>
                <w:noProof/>
                <w:webHidden/>
              </w:rPr>
              <w:tab/>
            </w:r>
            <w:r w:rsidR="006C00F7">
              <w:rPr>
                <w:noProof/>
                <w:webHidden/>
              </w:rPr>
              <w:fldChar w:fldCharType="begin"/>
            </w:r>
            <w:r w:rsidR="006C00F7">
              <w:rPr>
                <w:noProof/>
                <w:webHidden/>
              </w:rPr>
              <w:instrText xml:space="preserve"> PAGEREF _Toc139878561 \h </w:instrText>
            </w:r>
            <w:r w:rsidR="006C00F7">
              <w:rPr>
                <w:noProof/>
                <w:webHidden/>
              </w:rPr>
            </w:r>
            <w:r w:rsidR="006C00F7">
              <w:rPr>
                <w:noProof/>
                <w:webHidden/>
              </w:rPr>
              <w:fldChar w:fldCharType="separate"/>
            </w:r>
            <w:r w:rsidR="006C00F7">
              <w:rPr>
                <w:noProof/>
                <w:webHidden/>
              </w:rPr>
              <w:t>53</w:t>
            </w:r>
            <w:r w:rsidR="006C00F7">
              <w:rPr>
                <w:noProof/>
                <w:webHidden/>
              </w:rPr>
              <w:fldChar w:fldCharType="end"/>
            </w:r>
          </w:hyperlink>
        </w:p>
        <w:p w14:paraId="517D2FE5" w14:textId="537763FF" w:rsidR="006C00F7" w:rsidRDefault="00C75B54">
          <w:pPr>
            <w:pStyle w:val="TOC1"/>
            <w:tabs>
              <w:tab w:val="right" w:leader="dot" w:pos="10338"/>
            </w:tabs>
            <w:rPr>
              <w:rFonts w:eastAsiaTheme="minorEastAsia"/>
              <w:noProof/>
              <w:lang w:eastAsia="en-GB"/>
            </w:rPr>
          </w:pPr>
          <w:hyperlink w:anchor="_Toc139878562" w:history="1">
            <w:r w:rsidR="006C00F7" w:rsidRPr="000F6369">
              <w:rPr>
                <w:rStyle w:val="Hyperlink"/>
                <w:noProof/>
              </w:rPr>
              <w:t>7.2 Subject knowledge days</w:t>
            </w:r>
            <w:r w:rsidR="006C00F7">
              <w:rPr>
                <w:noProof/>
                <w:webHidden/>
              </w:rPr>
              <w:tab/>
            </w:r>
            <w:r w:rsidR="006C00F7">
              <w:rPr>
                <w:noProof/>
                <w:webHidden/>
              </w:rPr>
              <w:fldChar w:fldCharType="begin"/>
            </w:r>
            <w:r w:rsidR="006C00F7">
              <w:rPr>
                <w:noProof/>
                <w:webHidden/>
              </w:rPr>
              <w:instrText xml:space="preserve"> PAGEREF _Toc139878562 \h </w:instrText>
            </w:r>
            <w:r w:rsidR="006C00F7">
              <w:rPr>
                <w:noProof/>
                <w:webHidden/>
              </w:rPr>
            </w:r>
            <w:r w:rsidR="006C00F7">
              <w:rPr>
                <w:noProof/>
                <w:webHidden/>
              </w:rPr>
              <w:fldChar w:fldCharType="separate"/>
            </w:r>
            <w:r w:rsidR="006C00F7">
              <w:rPr>
                <w:noProof/>
                <w:webHidden/>
              </w:rPr>
              <w:t>55</w:t>
            </w:r>
            <w:r w:rsidR="006C00F7">
              <w:rPr>
                <w:noProof/>
                <w:webHidden/>
              </w:rPr>
              <w:fldChar w:fldCharType="end"/>
            </w:r>
          </w:hyperlink>
        </w:p>
        <w:p w14:paraId="4AA34646" w14:textId="6C45639F" w:rsidR="006C00F7" w:rsidRDefault="00C75B54">
          <w:pPr>
            <w:pStyle w:val="TOC1"/>
            <w:tabs>
              <w:tab w:val="right" w:leader="dot" w:pos="10338"/>
            </w:tabs>
            <w:rPr>
              <w:rFonts w:eastAsiaTheme="minorEastAsia"/>
              <w:noProof/>
              <w:lang w:eastAsia="en-GB"/>
            </w:rPr>
          </w:pPr>
          <w:hyperlink w:anchor="_Toc139878563" w:history="1">
            <w:r w:rsidR="006C00F7" w:rsidRPr="000F6369">
              <w:rPr>
                <w:rStyle w:val="Hyperlink"/>
                <w:noProof/>
              </w:rPr>
              <w:t>8. English Subject Specific School Based Tasks</w:t>
            </w:r>
            <w:r w:rsidR="006C00F7">
              <w:rPr>
                <w:noProof/>
                <w:webHidden/>
              </w:rPr>
              <w:tab/>
            </w:r>
            <w:r w:rsidR="006C00F7">
              <w:rPr>
                <w:noProof/>
                <w:webHidden/>
              </w:rPr>
              <w:fldChar w:fldCharType="begin"/>
            </w:r>
            <w:r w:rsidR="006C00F7">
              <w:rPr>
                <w:noProof/>
                <w:webHidden/>
              </w:rPr>
              <w:instrText xml:space="preserve"> PAGEREF _Toc139878563 \h </w:instrText>
            </w:r>
            <w:r w:rsidR="006C00F7">
              <w:rPr>
                <w:noProof/>
                <w:webHidden/>
              </w:rPr>
            </w:r>
            <w:r w:rsidR="006C00F7">
              <w:rPr>
                <w:noProof/>
                <w:webHidden/>
              </w:rPr>
              <w:fldChar w:fldCharType="separate"/>
            </w:r>
            <w:r w:rsidR="006C00F7">
              <w:rPr>
                <w:noProof/>
                <w:webHidden/>
              </w:rPr>
              <w:t>60</w:t>
            </w:r>
            <w:r w:rsidR="006C00F7">
              <w:rPr>
                <w:noProof/>
                <w:webHidden/>
              </w:rPr>
              <w:fldChar w:fldCharType="end"/>
            </w:r>
          </w:hyperlink>
        </w:p>
        <w:p w14:paraId="74CBBC59" w14:textId="546598D5" w:rsidR="006C00F7" w:rsidRDefault="00C75B54">
          <w:pPr>
            <w:pStyle w:val="TOC1"/>
            <w:tabs>
              <w:tab w:val="right" w:leader="dot" w:pos="10338"/>
            </w:tabs>
            <w:rPr>
              <w:rFonts w:eastAsiaTheme="minorEastAsia"/>
              <w:noProof/>
              <w:lang w:eastAsia="en-GB"/>
            </w:rPr>
          </w:pPr>
          <w:hyperlink w:anchor="_Toc139878564" w:history="1">
            <w:r w:rsidR="006C00F7" w:rsidRPr="000F6369">
              <w:rPr>
                <w:rStyle w:val="Hyperlink"/>
                <w:noProof/>
              </w:rPr>
              <w:t>9. School Based Tasks for School Experiences - compulsory</w:t>
            </w:r>
            <w:r w:rsidR="006C00F7">
              <w:rPr>
                <w:noProof/>
                <w:webHidden/>
              </w:rPr>
              <w:tab/>
            </w:r>
            <w:r w:rsidR="006C00F7">
              <w:rPr>
                <w:noProof/>
                <w:webHidden/>
              </w:rPr>
              <w:fldChar w:fldCharType="begin"/>
            </w:r>
            <w:r w:rsidR="006C00F7">
              <w:rPr>
                <w:noProof/>
                <w:webHidden/>
              </w:rPr>
              <w:instrText xml:space="preserve"> PAGEREF _Toc139878564 \h </w:instrText>
            </w:r>
            <w:r w:rsidR="006C00F7">
              <w:rPr>
                <w:noProof/>
                <w:webHidden/>
              </w:rPr>
            </w:r>
            <w:r w:rsidR="006C00F7">
              <w:rPr>
                <w:noProof/>
                <w:webHidden/>
              </w:rPr>
              <w:fldChar w:fldCharType="separate"/>
            </w:r>
            <w:r w:rsidR="006C00F7">
              <w:rPr>
                <w:noProof/>
                <w:webHidden/>
              </w:rPr>
              <w:t>63</w:t>
            </w:r>
            <w:r w:rsidR="006C00F7">
              <w:rPr>
                <w:noProof/>
                <w:webHidden/>
              </w:rPr>
              <w:fldChar w:fldCharType="end"/>
            </w:r>
          </w:hyperlink>
        </w:p>
        <w:p w14:paraId="3F362823" w14:textId="4F4D9CE6" w:rsidR="006C00F7" w:rsidRDefault="00C75B54">
          <w:pPr>
            <w:pStyle w:val="TOC2"/>
            <w:tabs>
              <w:tab w:val="right" w:leader="dot" w:pos="10338"/>
            </w:tabs>
            <w:rPr>
              <w:rFonts w:eastAsiaTheme="minorEastAsia"/>
              <w:noProof/>
              <w:lang w:eastAsia="en-GB"/>
            </w:rPr>
          </w:pPr>
          <w:hyperlink w:anchor="_Toc139878566" w:history="1">
            <w:r w:rsidR="006C00F7" w:rsidRPr="000F6369">
              <w:rPr>
                <w:rStyle w:val="Hyperlink"/>
                <w:noProof/>
              </w:rPr>
              <w:t>9.1 Behaviour and High Expectations</w:t>
            </w:r>
            <w:r w:rsidR="006C00F7">
              <w:rPr>
                <w:noProof/>
                <w:webHidden/>
              </w:rPr>
              <w:tab/>
            </w:r>
            <w:r w:rsidR="006C00F7">
              <w:rPr>
                <w:noProof/>
                <w:webHidden/>
              </w:rPr>
              <w:fldChar w:fldCharType="begin"/>
            </w:r>
            <w:r w:rsidR="006C00F7">
              <w:rPr>
                <w:noProof/>
                <w:webHidden/>
              </w:rPr>
              <w:instrText xml:space="preserve"> PAGEREF _Toc139878566 \h </w:instrText>
            </w:r>
            <w:r w:rsidR="006C00F7">
              <w:rPr>
                <w:noProof/>
                <w:webHidden/>
              </w:rPr>
            </w:r>
            <w:r w:rsidR="006C00F7">
              <w:rPr>
                <w:noProof/>
                <w:webHidden/>
              </w:rPr>
              <w:fldChar w:fldCharType="separate"/>
            </w:r>
            <w:r w:rsidR="006C00F7">
              <w:rPr>
                <w:noProof/>
                <w:webHidden/>
              </w:rPr>
              <w:t>63</w:t>
            </w:r>
            <w:r w:rsidR="006C00F7">
              <w:rPr>
                <w:noProof/>
                <w:webHidden/>
              </w:rPr>
              <w:fldChar w:fldCharType="end"/>
            </w:r>
          </w:hyperlink>
        </w:p>
        <w:p w14:paraId="1BAE95B1" w14:textId="39847C56" w:rsidR="006C00F7" w:rsidRDefault="00C75B54">
          <w:pPr>
            <w:pStyle w:val="TOC2"/>
            <w:tabs>
              <w:tab w:val="right" w:leader="dot" w:pos="10338"/>
            </w:tabs>
            <w:rPr>
              <w:rFonts w:eastAsiaTheme="minorEastAsia"/>
              <w:noProof/>
              <w:lang w:eastAsia="en-GB"/>
            </w:rPr>
          </w:pPr>
          <w:hyperlink w:anchor="_Toc139878567" w:history="1">
            <w:r w:rsidR="006C00F7" w:rsidRPr="000F6369">
              <w:rPr>
                <w:rStyle w:val="Hyperlink"/>
                <w:noProof/>
              </w:rPr>
              <w:t>9.2 Pedagogy</w:t>
            </w:r>
            <w:r w:rsidR="006C00F7">
              <w:rPr>
                <w:noProof/>
                <w:webHidden/>
              </w:rPr>
              <w:tab/>
            </w:r>
            <w:r w:rsidR="006C00F7">
              <w:rPr>
                <w:noProof/>
                <w:webHidden/>
              </w:rPr>
              <w:fldChar w:fldCharType="begin"/>
            </w:r>
            <w:r w:rsidR="006C00F7">
              <w:rPr>
                <w:noProof/>
                <w:webHidden/>
              </w:rPr>
              <w:instrText xml:space="preserve"> PAGEREF _Toc139878567 \h </w:instrText>
            </w:r>
            <w:r w:rsidR="006C00F7">
              <w:rPr>
                <w:noProof/>
                <w:webHidden/>
              </w:rPr>
            </w:r>
            <w:r w:rsidR="006C00F7">
              <w:rPr>
                <w:noProof/>
                <w:webHidden/>
              </w:rPr>
              <w:fldChar w:fldCharType="separate"/>
            </w:r>
            <w:r w:rsidR="006C00F7">
              <w:rPr>
                <w:noProof/>
                <w:webHidden/>
              </w:rPr>
              <w:t>64</w:t>
            </w:r>
            <w:r w:rsidR="006C00F7">
              <w:rPr>
                <w:noProof/>
                <w:webHidden/>
              </w:rPr>
              <w:fldChar w:fldCharType="end"/>
            </w:r>
          </w:hyperlink>
        </w:p>
        <w:p w14:paraId="13B16C03" w14:textId="317485E5" w:rsidR="006C00F7" w:rsidRDefault="00C75B54">
          <w:pPr>
            <w:pStyle w:val="TOC2"/>
            <w:tabs>
              <w:tab w:val="right" w:leader="dot" w:pos="10338"/>
            </w:tabs>
            <w:rPr>
              <w:rFonts w:eastAsiaTheme="minorEastAsia"/>
              <w:noProof/>
              <w:lang w:eastAsia="en-GB"/>
            </w:rPr>
          </w:pPr>
          <w:hyperlink w:anchor="_Toc139878568" w:history="1">
            <w:r w:rsidR="006C00F7" w:rsidRPr="000F6369">
              <w:rPr>
                <w:rStyle w:val="Hyperlink"/>
                <w:noProof/>
              </w:rPr>
              <w:t>9.3 Curriculum</w:t>
            </w:r>
            <w:r w:rsidR="006C00F7">
              <w:rPr>
                <w:noProof/>
                <w:webHidden/>
              </w:rPr>
              <w:tab/>
            </w:r>
            <w:r w:rsidR="006C00F7">
              <w:rPr>
                <w:noProof/>
                <w:webHidden/>
              </w:rPr>
              <w:fldChar w:fldCharType="begin"/>
            </w:r>
            <w:r w:rsidR="006C00F7">
              <w:rPr>
                <w:noProof/>
                <w:webHidden/>
              </w:rPr>
              <w:instrText xml:space="preserve"> PAGEREF _Toc139878568 \h </w:instrText>
            </w:r>
            <w:r w:rsidR="006C00F7">
              <w:rPr>
                <w:noProof/>
                <w:webHidden/>
              </w:rPr>
            </w:r>
            <w:r w:rsidR="006C00F7">
              <w:rPr>
                <w:noProof/>
                <w:webHidden/>
              </w:rPr>
              <w:fldChar w:fldCharType="separate"/>
            </w:r>
            <w:r w:rsidR="006C00F7">
              <w:rPr>
                <w:noProof/>
                <w:webHidden/>
              </w:rPr>
              <w:t>65</w:t>
            </w:r>
            <w:r w:rsidR="006C00F7">
              <w:rPr>
                <w:noProof/>
                <w:webHidden/>
              </w:rPr>
              <w:fldChar w:fldCharType="end"/>
            </w:r>
          </w:hyperlink>
        </w:p>
        <w:p w14:paraId="18897839" w14:textId="64A88031" w:rsidR="006C00F7" w:rsidRDefault="00C75B54">
          <w:pPr>
            <w:pStyle w:val="TOC2"/>
            <w:tabs>
              <w:tab w:val="right" w:leader="dot" w:pos="10338"/>
            </w:tabs>
            <w:rPr>
              <w:rFonts w:eastAsiaTheme="minorEastAsia"/>
              <w:noProof/>
              <w:lang w:eastAsia="en-GB"/>
            </w:rPr>
          </w:pPr>
          <w:hyperlink w:anchor="_Toc139878569" w:history="1">
            <w:r w:rsidR="006C00F7" w:rsidRPr="000F6369">
              <w:rPr>
                <w:rStyle w:val="Hyperlink"/>
                <w:noProof/>
              </w:rPr>
              <w:t>9.4 Assessment</w:t>
            </w:r>
            <w:r w:rsidR="006C00F7">
              <w:rPr>
                <w:noProof/>
                <w:webHidden/>
              </w:rPr>
              <w:tab/>
            </w:r>
            <w:r w:rsidR="006C00F7">
              <w:rPr>
                <w:noProof/>
                <w:webHidden/>
              </w:rPr>
              <w:fldChar w:fldCharType="begin"/>
            </w:r>
            <w:r w:rsidR="006C00F7">
              <w:rPr>
                <w:noProof/>
                <w:webHidden/>
              </w:rPr>
              <w:instrText xml:space="preserve"> PAGEREF _Toc139878569 \h </w:instrText>
            </w:r>
            <w:r w:rsidR="006C00F7">
              <w:rPr>
                <w:noProof/>
                <w:webHidden/>
              </w:rPr>
            </w:r>
            <w:r w:rsidR="006C00F7">
              <w:rPr>
                <w:noProof/>
                <w:webHidden/>
              </w:rPr>
              <w:fldChar w:fldCharType="separate"/>
            </w:r>
            <w:r w:rsidR="006C00F7">
              <w:rPr>
                <w:noProof/>
                <w:webHidden/>
              </w:rPr>
              <w:t>66</w:t>
            </w:r>
            <w:r w:rsidR="006C00F7">
              <w:rPr>
                <w:noProof/>
                <w:webHidden/>
              </w:rPr>
              <w:fldChar w:fldCharType="end"/>
            </w:r>
          </w:hyperlink>
        </w:p>
        <w:p w14:paraId="6CD5E0F8" w14:textId="73257BB2" w:rsidR="006C00F7" w:rsidRDefault="00C75B54">
          <w:pPr>
            <w:pStyle w:val="TOC2"/>
            <w:tabs>
              <w:tab w:val="right" w:leader="dot" w:pos="10338"/>
            </w:tabs>
            <w:rPr>
              <w:rFonts w:eastAsiaTheme="minorEastAsia"/>
              <w:noProof/>
              <w:lang w:eastAsia="en-GB"/>
            </w:rPr>
          </w:pPr>
          <w:hyperlink w:anchor="_Toc139878570" w:history="1">
            <w:r w:rsidR="006C00F7" w:rsidRPr="000F6369">
              <w:rPr>
                <w:rStyle w:val="Hyperlink"/>
                <w:noProof/>
              </w:rPr>
              <w:t>9.5 Professional Behaviours</w:t>
            </w:r>
            <w:r w:rsidR="006C00F7">
              <w:rPr>
                <w:noProof/>
                <w:webHidden/>
              </w:rPr>
              <w:tab/>
            </w:r>
            <w:r w:rsidR="006C00F7">
              <w:rPr>
                <w:noProof/>
                <w:webHidden/>
              </w:rPr>
              <w:fldChar w:fldCharType="begin"/>
            </w:r>
            <w:r w:rsidR="006C00F7">
              <w:rPr>
                <w:noProof/>
                <w:webHidden/>
              </w:rPr>
              <w:instrText xml:space="preserve"> PAGEREF _Toc139878570 \h </w:instrText>
            </w:r>
            <w:r w:rsidR="006C00F7">
              <w:rPr>
                <w:noProof/>
                <w:webHidden/>
              </w:rPr>
            </w:r>
            <w:r w:rsidR="006C00F7">
              <w:rPr>
                <w:noProof/>
                <w:webHidden/>
              </w:rPr>
              <w:fldChar w:fldCharType="separate"/>
            </w:r>
            <w:r w:rsidR="006C00F7">
              <w:rPr>
                <w:noProof/>
                <w:webHidden/>
              </w:rPr>
              <w:t>67</w:t>
            </w:r>
            <w:r w:rsidR="006C00F7">
              <w:rPr>
                <w:noProof/>
                <w:webHidden/>
              </w:rPr>
              <w:fldChar w:fldCharType="end"/>
            </w:r>
          </w:hyperlink>
        </w:p>
        <w:p w14:paraId="6424881F" w14:textId="542409A6" w:rsidR="006C00F7" w:rsidRDefault="00C75B54">
          <w:pPr>
            <w:pStyle w:val="TOC1"/>
            <w:tabs>
              <w:tab w:val="right" w:leader="dot" w:pos="10338"/>
            </w:tabs>
            <w:rPr>
              <w:rFonts w:eastAsiaTheme="minorEastAsia"/>
              <w:noProof/>
              <w:lang w:eastAsia="en-GB"/>
            </w:rPr>
          </w:pPr>
          <w:hyperlink w:anchor="_Toc139878571" w:history="1">
            <w:r w:rsidR="006C00F7" w:rsidRPr="000F6369">
              <w:rPr>
                <w:rStyle w:val="Hyperlink"/>
                <w:noProof/>
              </w:rPr>
              <w:t>10. English Reading &amp; Resource List</w:t>
            </w:r>
            <w:r w:rsidR="006C00F7">
              <w:rPr>
                <w:noProof/>
                <w:webHidden/>
              </w:rPr>
              <w:tab/>
            </w:r>
            <w:r w:rsidR="006C00F7">
              <w:rPr>
                <w:noProof/>
                <w:webHidden/>
              </w:rPr>
              <w:fldChar w:fldCharType="begin"/>
            </w:r>
            <w:r w:rsidR="006C00F7">
              <w:rPr>
                <w:noProof/>
                <w:webHidden/>
              </w:rPr>
              <w:instrText xml:space="preserve"> PAGEREF _Toc139878571 \h </w:instrText>
            </w:r>
            <w:r w:rsidR="006C00F7">
              <w:rPr>
                <w:noProof/>
                <w:webHidden/>
              </w:rPr>
            </w:r>
            <w:r w:rsidR="006C00F7">
              <w:rPr>
                <w:noProof/>
                <w:webHidden/>
              </w:rPr>
              <w:fldChar w:fldCharType="separate"/>
            </w:r>
            <w:r w:rsidR="006C00F7">
              <w:rPr>
                <w:noProof/>
                <w:webHidden/>
              </w:rPr>
              <w:t>68</w:t>
            </w:r>
            <w:r w:rsidR="006C00F7">
              <w:rPr>
                <w:noProof/>
                <w:webHidden/>
              </w:rPr>
              <w:fldChar w:fldCharType="end"/>
            </w:r>
          </w:hyperlink>
        </w:p>
        <w:p w14:paraId="6886FB2E" w14:textId="15AD15FD" w:rsidR="006C00F7" w:rsidRDefault="00C75B54">
          <w:pPr>
            <w:pStyle w:val="TOC1"/>
            <w:tabs>
              <w:tab w:val="right" w:leader="dot" w:pos="10338"/>
            </w:tabs>
            <w:rPr>
              <w:rFonts w:eastAsiaTheme="minorEastAsia"/>
              <w:noProof/>
              <w:lang w:eastAsia="en-GB"/>
            </w:rPr>
          </w:pPr>
          <w:hyperlink w:anchor="_Toc139878572" w:history="1">
            <w:r w:rsidR="006C00F7" w:rsidRPr="000F6369">
              <w:rPr>
                <w:rStyle w:val="Hyperlink"/>
                <w:rFonts w:eastAsia="Calibri"/>
                <w:noProof/>
              </w:rPr>
              <w:t>11. Professional Studies/General Reading and Resources</w:t>
            </w:r>
            <w:r w:rsidR="006C00F7">
              <w:rPr>
                <w:noProof/>
                <w:webHidden/>
              </w:rPr>
              <w:tab/>
            </w:r>
            <w:r w:rsidR="006C00F7">
              <w:rPr>
                <w:noProof/>
                <w:webHidden/>
              </w:rPr>
              <w:fldChar w:fldCharType="begin"/>
            </w:r>
            <w:r w:rsidR="006C00F7">
              <w:rPr>
                <w:noProof/>
                <w:webHidden/>
              </w:rPr>
              <w:instrText xml:space="preserve"> PAGEREF _Toc139878572 \h </w:instrText>
            </w:r>
            <w:r w:rsidR="006C00F7">
              <w:rPr>
                <w:noProof/>
                <w:webHidden/>
              </w:rPr>
            </w:r>
            <w:r w:rsidR="006C00F7">
              <w:rPr>
                <w:noProof/>
                <w:webHidden/>
              </w:rPr>
              <w:fldChar w:fldCharType="separate"/>
            </w:r>
            <w:r w:rsidR="006C00F7">
              <w:rPr>
                <w:noProof/>
                <w:webHidden/>
              </w:rPr>
              <w:t>71</w:t>
            </w:r>
            <w:r w:rsidR="006C00F7">
              <w:rPr>
                <w:noProof/>
                <w:webHidden/>
              </w:rPr>
              <w:fldChar w:fldCharType="end"/>
            </w:r>
          </w:hyperlink>
        </w:p>
        <w:p w14:paraId="1D5EFF76" w14:textId="6159135E" w:rsidR="006C00F7" w:rsidRDefault="00C75B54">
          <w:pPr>
            <w:pStyle w:val="TOC1"/>
            <w:tabs>
              <w:tab w:val="right" w:leader="dot" w:pos="10338"/>
            </w:tabs>
            <w:rPr>
              <w:rFonts w:eastAsiaTheme="minorEastAsia"/>
              <w:noProof/>
              <w:lang w:eastAsia="en-GB"/>
            </w:rPr>
          </w:pPr>
          <w:hyperlink w:anchor="_Toc139878573" w:history="1">
            <w:r w:rsidR="006C00F7" w:rsidRPr="000F6369">
              <w:rPr>
                <w:rStyle w:val="Hyperlink"/>
                <w:noProof/>
              </w:rPr>
              <w:t>12.  English subject specialist staff at YSJ</w:t>
            </w:r>
            <w:r w:rsidR="006C00F7">
              <w:rPr>
                <w:noProof/>
                <w:webHidden/>
              </w:rPr>
              <w:tab/>
            </w:r>
            <w:r w:rsidR="006C00F7">
              <w:rPr>
                <w:noProof/>
                <w:webHidden/>
              </w:rPr>
              <w:fldChar w:fldCharType="begin"/>
            </w:r>
            <w:r w:rsidR="006C00F7">
              <w:rPr>
                <w:noProof/>
                <w:webHidden/>
              </w:rPr>
              <w:instrText xml:space="preserve"> PAGEREF _Toc139878573 \h </w:instrText>
            </w:r>
            <w:r w:rsidR="006C00F7">
              <w:rPr>
                <w:noProof/>
                <w:webHidden/>
              </w:rPr>
            </w:r>
            <w:r w:rsidR="006C00F7">
              <w:rPr>
                <w:noProof/>
                <w:webHidden/>
              </w:rPr>
              <w:fldChar w:fldCharType="separate"/>
            </w:r>
            <w:r w:rsidR="006C00F7">
              <w:rPr>
                <w:noProof/>
                <w:webHidden/>
              </w:rPr>
              <w:t>74</w:t>
            </w:r>
            <w:r w:rsidR="006C00F7">
              <w:rPr>
                <w:noProof/>
                <w:webHidden/>
              </w:rPr>
              <w:fldChar w:fldCharType="end"/>
            </w:r>
          </w:hyperlink>
        </w:p>
        <w:p w14:paraId="1994C42A" w14:textId="607B0CFC"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13312683">
      <w:pPr>
        <w:widowControl w:val="0"/>
        <w:tabs>
          <w:tab w:val="left" w:pos="2160"/>
        </w:tabs>
        <w:spacing w:after="0" w:line="360" w:lineRule="auto"/>
        <w:rPr>
          <w:rFonts w:ascii="Arial" w:eastAsia="Times New Roman" w:hAnsi="Arial" w:cs="Arial"/>
          <w:sz w:val="28"/>
          <w:szCs w:val="28"/>
          <w:u w:val="single"/>
          <w:lang w:val="en-US" w:eastAsia="zh-CN"/>
        </w:rPr>
      </w:pPr>
    </w:p>
    <w:p w14:paraId="0CFE7A05" w14:textId="6FF8F428" w:rsidR="13312683" w:rsidRDefault="13312683" w:rsidP="13312683">
      <w:pPr>
        <w:widowControl w:val="0"/>
        <w:tabs>
          <w:tab w:val="left" w:pos="2160"/>
        </w:tabs>
        <w:spacing w:after="0" w:line="360" w:lineRule="auto"/>
        <w:rPr>
          <w:rFonts w:ascii="Arial" w:eastAsia="Times New Roman" w:hAnsi="Arial" w:cs="Arial"/>
          <w:sz w:val="28"/>
          <w:szCs w:val="28"/>
          <w:u w:val="single"/>
          <w:lang w:val="en-US" w:eastAsia="zh-CN"/>
        </w:rPr>
      </w:pPr>
    </w:p>
    <w:p w14:paraId="2FF2C96A" w14:textId="6F1FCEF5" w:rsidR="13312683" w:rsidRDefault="13312683" w:rsidP="13312683">
      <w:pPr>
        <w:widowControl w:val="0"/>
        <w:tabs>
          <w:tab w:val="left" w:pos="2160"/>
        </w:tabs>
        <w:spacing w:after="0" w:line="360" w:lineRule="auto"/>
        <w:rPr>
          <w:rFonts w:ascii="Arial" w:eastAsia="Times New Roman" w:hAnsi="Arial" w:cs="Arial"/>
          <w:sz w:val="28"/>
          <w:szCs w:val="28"/>
          <w:u w:val="single"/>
          <w:lang w:val="en-US" w:eastAsia="zh-CN"/>
        </w:rPr>
      </w:pPr>
    </w:p>
    <w:p w14:paraId="0C2E3AD7" w14:textId="66F1B369" w:rsidR="13312683" w:rsidRDefault="13312683" w:rsidP="13312683">
      <w:pPr>
        <w:widowControl w:val="0"/>
        <w:tabs>
          <w:tab w:val="left" w:pos="2160"/>
        </w:tabs>
        <w:spacing w:after="0" w:line="360" w:lineRule="auto"/>
        <w:rPr>
          <w:rFonts w:ascii="Arial" w:eastAsia="Times New Roman" w:hAnsi="Arial" w:cs="Arial"/>
          <w:sz w:val="28"/>
          <w:szCs w:val="28"/>
          <w:u w:val="single"/>
          <w:lang w:val="en-US" w:eastAsia="zh-CN"/>
        </w:rPr>
      </w:pPr>
    </w:p>
    <w:p w14:paraId="2E2720B3" w14:textId="77777777" w:rsidR="006C00F7" w:rsidRDefault="006C00F7" w:rsidP="13312683">
      <w:pPr>
        <w:widowControl w:val="0"/>
        <w:tabs>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EE5EFF">
      <w:pPr>
        <w:pStyle w:val="Heading1"/>
        <w:numPr>
          <w:ilvl w:val="0"/>
          <w:numId w:val="4"/>
        </w:numPr>
        <w:rPr>
          <w:rFonts w:eastAsia="Times New Roman"/>
          <w:lang w:val="en-US" w:eastAsia="zh-CN"/>
        </w:rPr>
      </w:pPr>
      <w:bookmarkStart w:id="1" w:name="_Toc139878552"/>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2FD0D7C7" w:rsidR="00382635" w:rsidRPr="00382635" w:rsidRDefault="00382635" w:rsidP="13312683">
      <w:pPr>
        <w:spacing w:after="0" w:line="360" w:lineRule="auto"/>
        <w:rPr>
          <w:rFonts w:ascii="Arial" w:eastAsiaTheme="majorEastAsia" w:hAnsi="Arial" w:cs="Arial"/>
        </w:rPr>
      </w:pPr>
      <w:r w:rsidRPr="13312683">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EE5EFF">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EE5EFF">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0C4D2421" w:rsidR="00382635" w:rsidRPr="00382635" w:rsidRDefault="00382635" w:rsidP="00EE5EFF">
      <w:pPr>
        <w:numPr>
          <w:ilvl w:val="0"/>
          <w:numId w:val="1"/>
        </w:numPr>
        <w:spacing w:after="0" w:line="360" w:lineRule="auto"/>
        <w:contextualSpacing/>
        <w:rPr>
          <w:rFonts w:ascii="Arial" w:eastAsiaTheme="majorEastAsia" w:hAnsi="Arial" w:cs="Arial"/>
        </w:rPr>
      </w:pPr>
      <w:r w:rsidRPr="13312683">
        <w:rPr>
          <w:rFonts w:ascii="Arial" w:eastAsiaTheme="majorEastAsia" w:hAnsi="Arial" w:cs="Arial"/>
        </w:rPr>
        <w:t xml:space="preserve">able to engage in enquiry-rich practice and are intellectually curious about their work </w:t>
      </w:r>
      <w:r w:rsidR="02ED4640" w:rsidRPr="13312683">
        <w:rPr>
          <w:rFonts w:ascii="Arial" w:eastAsiaTheme="majorEastAsia" w:hAnsi="Arial" w:cs="Arial"/>
        </w:rPr>
        <w:t>to</w:t>
      </w:r>
      <w:r w:rsidRPr="13312683">
        <w:rPr>
          <w:rFonts w:ascii="Arial" w:eastAsiaTheme="majorEastAsia" w:hAnsi="Arial" w:cs="Arial"/>
        </w:rPr>
        <w:t xml:space="preserve"> be innovative, creative and receptive to new ideas. </w:t>
      </w:r>
    </w:p>
    <w:p w14:paraId="3E7BC532" w14:textId="2D33416C" w:rsidR="00915208" w:rsidRPr="00915208" w:rsidRDefault="00382635" w:rsidP="00EE5EFF">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2AE77305" w14:textId="44DF0F3A" w:rsidR="13312683" w:rsidRDefault="13312683" w:rsidP="13312683">
      <w:pPr>
        <w:pStyle w:val="NoSpacing"/>
        <w:rPr>
          <w:rFonts w:ascii="Arial" w:hAnsi="Arial" w:cs="Arial"/>
        </w:rPr>
      </w:pPr>
    </w:p>
    <w:p w14:paraId="4F4376D0" w14:textId="3024C434" w:rsidR="13312683" w:rsidRDefault="13312683" w:rsidP="13312683">
      <w:pPr>
        <w:pStyle w:val="NoSpacing"/>
        <w:rPr>
          <w:rFonts w:ascii="Arial" w:hAnsi="Arial" w:cs="Arial"/>
        </w:rPr>
      </w:pPr>
    </w:p>
    <w:p w14:paraId="3267A5A7" w14:textId="4D196ABD" w:rsidR="13312683" w:rsidRDefault="13312683" w:rsidP="13312683">
      <w:pPr>
        <w:pStyle w:val="NoSpacing"/>
        <w:rPr>
          <w:rFonts w:ascii="Arial" w:hAnsi="Arial" w:cs="Arial"/>
        </w:rPr>
      </w:pPr>
    </w:p>
    <w:p w14:paraId="13FF4B99" w14:textId="20FED416" w:rsidR="00915208" w:rsidRPr="005D7978" w:rsidRDefault="005D7978" w:rsidP="00EE5EFF">
      <w:pPr>
        <w:pStyle w:val="Heading1"/>
        <w:numPr>
          <w:ilvl w:val="0"/>
          <w:numId w:val="4"/>
        </w:numPr>
        <w:rPr>
          <w:rStyle w:val="normaltextrun"/>
        </w:rPr>
      </w:pPr>
      <w:bookmarkStart w:id="2" w:name="_Toc139878553"/>
      <w:r>
        <w:lastRenderedPageBreak/>
        <w:t>P</w:t>
      </w:r>
      <w:r w:rsidR="001C5DFD" w:rsidRPr="005D7978">
        <w:t>GCE Secondary</w:t>
      </w:r>
      <w:r w:rsidR="006A3D0D">
        <w:t xml:space="preserve"> </w:t>
      </w:r>
      <w:r w:rsidR="00FF4578">
        <w:t>English</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53BF9617"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70C2610D" w14:textId="77777777" w:rsidR="00FF4578" w:rsidRPr="00905452" w:rsidRDefault="00FF4578" w:rsidP="00FF4578">
      <w:pPr>
        <w:pStyle w:val="paragraph"/>
        <w:spacing w:before="0" w:beforeAutospacing="0" w:after="0" w:afterAutospacing="0"/>
        <w:jc w:val="both"/>
        <w:textAlignment w:val="baseline"/>
        <w:rPr>
          <w:rFonts w:ascii="Arial" w:hAnsi="Arial" w:cs="Arial"/>
          <w:sz w:val="18"/>
          <w:szCs w:val="18"/>
        </w:rPr>
      </w:pPr>
    </w:p>
    <w:p w14:paraId="6C121B3E"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05452">
        <w:rPr>
          <w:rStyle w:val="normaltextrun"/>
          <w:rFonts w:ascii="Arial" w:hAnsi="Arial" w:cs="Arial"/>
          <w:color w:val="000000"/>
          <w:sz w:val="22"/>
          <w:szCs w:val="22"/>
        </w:rPr>
        <w:t>English is a generous subject that equips our young people with a wealth of transferable skills.  Our aim is to work with our student teachers to enable them to nurture intellectual curiosity in their pupils, to support the development of their</w:t>
      </w:r>
      <w:r w:rsidRPr="00915208">
        <w:rPr>
          <w:rStyle w:val="normaltextrun"/>
          <w:rFonts w:ascii="Arial" w:hAnsi="Arial" w:cs="Arial"/>
          <w:color w:val="000000"/>
          <w:sz w:val="22"/>
          <w:szCs w:val="22"/>
        </w:rPr>
        <w:t xml:space="preserve"> skills in reading, writing and oracy, and to encourage them to become questioning, critical thinkers who use the study of language and literature to interrogate ideas about themselves and the wider world. </w:t>
      </w:r>
      <w:r w:rsidRPr="00915208">
        <w:rPr>
          <w:rStyle w:val="eop"/>
          <w:rFonts w:ascii="Arial" w:hAnsi="Arial" w:cs="Arial"/>
          <w:color w:val="000000"/>
          <w:sz w:val="22"/>
          <w:szCs w:val="22"/>
        </w:rPr>
        <w:t> </w:t>
      </w:r>
    </w:p>
    <w:p w14:paraId="0DAC0C8B"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1C69DD15" w14:textId="00E65F9B" w:rsidR="00FF4578" w:rsidRPr="00915208" w:rsidRDefault="00FF4578" w:rsidP="2979B2C0">
      <w:pPr>
        <w:pStyle w:val="paragraph"/>
        <w:spacing w:before="0" w:beforeAutospacing="0" w:after="0" w:afterAutospacing="0"/>
        <w:textAlignment w:val="baseline"/>
        <w:rPr>
          <w:rFonts w:ascii="Arial" w:hAnsi="Arial" w:cs="Arial"/>
          <w:sz w:val="18"/>
          <w:szCs w:val="18"/>
        </w:rPr>
      </w:pPr>
      <w:r w:rsidRPr="2979B2C0">
        <w:rPr>
          <w:rStyle w:val="normaltextrun"/>
          <w:rFonts w:ascii="Arial" w:hAnsi="Arial" w:cs="Arial"/>
          <w:color w:val="000000" w:themeColor="text1"/>
          <w:sz w:val="22"/>
          <w:szCs w:val="22"/>
        </w:rPr>
        <w:t>In our YSJ partnership with schools, we recognise the vital role that English has—as a subject and as part of a wider curriculum—and understand that we play a crucial part in ensuring high professional standards of teaching by encouraging our students to be critical, evaluative practitioners who appreciate all that the subject offers.  Literacy underpins all disciplines, and the study of English literature can inform and enrich the study of history, R.E, geography and drama (and vice-versa). We are also strongly placed to tackle inequalities in cultural capital and to foster a love of reading and writing for pleasure that can help all learners succeed.   </w:t>
      </w:r>
      <w:r w:rsidRPr="2979B2C0">
        <w:rPr>
          <w:rStyle w:val="eop"/>
          <w:rFonts w:ascii="Arial" w:hAnsi="Arial" w:cs="Arial"/>
          <w:color w:val="000000" w:themeColor="text1"/>
          <w:sz w:val="22"/>
          <w:szCs w:val="22"/>
        </w:rPr>
        <w:t> </w:t>
      </w:r>
    </w:p>
    <w:p w14:paraId="24532507"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24C05270"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color w:val="000000"/>
          <w:sz w:val="22"/>
          <w:szCs w:val="22"/>
        </w:rPr>
        <w:t>The study of English pushes boundaries and transports students to places and experiences that can widen their worlds. The power of literature to develop creative thinking and imaginations is limitless. Our provision, both university and school-based, therefore aims to balance its focus on the practicalities of promoting excellent learning within the English classroom—equipping students with a repertoire of strategies to engage and challenge learners of all starting points—with an emphasis on the use of English to promote and explore ideas of diversity and representation, tolerance, and opportunity.   </w:t>
      </w:r>
      <w:r w:rsidRPr="00915208">
        <w:rPr>
          <w:rStyle w:val="eop"/>
          <w:rFonts w:ascii="Arial" w:hAnsi="Arial" w:cs="Arial"/>
          <w:color w:val="000000"/>
          <w:sz w:val="22"/>
          <w:szCs w:val="22"/>
        </w:rPr>
        <w:t> </w:t>
      </w:r>
    </w:p>
    <w:p w14:paraId="012764D0"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color w:val="000000"/>
          <w:sz w:val="22"/>
          <w:szCs w:val="22"/>
        </w:rPr>
        <w:t> </w:t>
      </w:r>
    </w:p>
    <w:p w14:paraId="5F533609" w14:textId="77777777" w:rsidR="00FF4578" w:rsidRDefault="00FF4578" w:rsidP="00FF4578">
      <w:pPr>
        <w:pStyle w:val="paragraph"/>
        <w:spacing w:before="0" w:beforeAutospacing="0" w:after="0" w:afterAutospacing="0"/>
        <w:textAlignment w:val="baseline"/>
        <w:rPr>
          <w:rStyle w:val="eop"/>
          <w:rFonts w:ascii="Arial" w:hAnsi="Arial" w:cs="Arial"/>
          <w:color w:val="000000"/>
          <w:sz w:val="22"/>
          <w:szCs w:val="22"/>
        </w:rPr>
      </w:pPr>
      <w:r w:rsidRPr="00915208">
        <w:rPr>
          <w:rStyle w:val="normaltextrun"/>
          <w:rFonts w:ascii="Arial" w:hAnsi="Arial" w:cs="Arial"/>
          <w:b/>
          <w:bCs/>
          <w:color w:val="000000"/>
          <w:sz w:val="22"/>
          <w:szCs w:val="22"/>
        </w:rPr>
        <w:t>Intent</w:t>
      </w:r>
      <w:r w:rsidRPr="00915208">
        <w:rPr>
          <w:rStyle w:val="eop"/>
          <w:rFonts w:ascii="Arial" w:hAnsi="Arial" w:cs="Arial"/>
          <w:color w:val="000000"/>
          <w:sz w:val="22"/>
          <w:szCs w:val="22"/>
        </w:rPr>
        <w:t> </w:t>
      </w:r>
    </w:p>
    <w:p w14:paraId="164CD323"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p>
    <w:p w14:paraId="1C4C98D2"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color w:val="000000"/>
          <w:sz w:val="22"/>
          <w:szCs w:val="22"/>
        </w:rPr>
        <w:t>By directing students to read current thinking and research, we will promote an enquiry-informed approach to the teaching of our subject’s core concepts: analysis, vocabulary tuition, reading fluency, textual knowledge and grammar to name but a few.  Subject days and school-based practice tasks will encourage students to reflect critically upon the wealth of literature that surrounds pedagogical debates, and to evaluate this alongside their own emerging practice.  Our programme is designed to ensure that all students: </w:t>
      </w:r>
      <w:r w:rsidRPr="00915208">
        <w:rPr>
          <w:rStyle w:val="eop"/>
          <w:rFonts w:ascii="Arial" w:hAnsi="Arial" w:cs="Arial"/>
          <w:color w:val="000000"/>
          <w:sz w:val="22"/>
          <w:szCs w:val="22"/>
        </w:rPr>
        <w:t> </w:t>
      </w:r>
    </w:p>
    <w:p w14:paraId="418F5F1F"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3440EFE5"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understand the need for explicit vocabulary instruction; </w:t>
      </w:r>
      <w:r w:rsidRPr="00915208">
        <w:rPr>
          <w:rStyle w:val="eop"/>
          <w:rFonts w:ascii="Arial" w:hAnsi="Arial" w:cs="Arial"/>
          <w:color w:val="000000"/>
          <w:sz w:val="22"/>
          <w:szCs w:val="22"/>
        </w:rPr>
        <w:t> </w:t>
      </w:r>
    </w:p>
    <w:p w14:paraId="3A3FF08B"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embrace opportunities for cross-curricular study;  </w:t>
      </w:r>
      <w:r w:rsidRPr="00915208">
        <w:rPr>
          <w:rStyle w:val="eop"/>
          <w:rFonts w:ascii="Arial" w:hAnsi="Arial" w:cs="Arial"/>
          <w:color w:val="000000"/>
          <w:sz w:val="22"/>
          <w:szCs w:val="22"/>
        </w:rPr>
        <w:t> </w:t>
      </w:r>
    </w:p>
    <w:p w14:paraId="41FBE1DB"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recognise how to teach the objective and subjective study of literature; </w:t>
      </w:r>
      <w:r w:rsidRPr="00915208">
        <w:rPr>
          <w:rStyle w:val="eop"/>
          <w:rFonts w:ascii="Arial" w:hAnsi="Arial" w:cs="Arial"/>
          <w:color w:val="000000"/>
          <w:sz w:val="22"/>
          <w:szCs w:val="22"/>
        </w:rPr>
        <w:t> </w:t>
      </w:r>
    </w:p>
    <w:p w14:paraId="771474D5" w14:textId="77777777" w:rsidR="00FF457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appreciate the need for pupils of English to see diversity and representation in text choices and the curriculum;  </w:t>
      </w:r>
      <w:r w:rsidRPr="00915208">
        <w:rPr>
          <w:rStyle w:val="eop"/>
          <w:rFonts w:ascii="Arial" w:hAnsi="Arial" w:cs="Arial"/>
          <w:color w:val="000000"/>
          <w:sz w:val="22"/>
          <w:szCs w:val="22"/>
        </w:rPr>
        <w:t> </w:t>
      </w:r>
    </w:p>
    <w:p w14:paraId="66D30D42" w14:textId="0143102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2979B2C0">
        <w:rPr>
          <w:rStyle w:val="normaltextrun"/>
          <w:rFonts w:ascii="Arial" w:hAnsi="Arial" w:cs="Arial"/>
          <w:color w:val="000000" w:themeColor="text1"/>
          <w:sz w:val="22"/>
          <w:szCs w:val="22"/>
        </w:rPr>
        <w:t>find opportunities to improve pupils’ reading and writing fluency; </w:t>
      </w:r>
      <w:r w:rsidRPr="2979B2C0">
        <w:rPr>
          <w:rStyle w:val="eop"/>
          <w:rFonts w:ascii="Arial" w:hAnsi="Arial" w:cs="Arial"/>
          <w:color w:val="000000" w:themeColor="text1"/>
          <w:sz w:val="22"/>
          <w:szCs w:val="22"/>
        </w:rPr>
        <w:t> </w:t>
      </w:r>
    </w:p>
    <w:p w14:paraId="49B07CCF" w14:textId="77777777" w:rsidR="00FF4578" w:rsidRPr="00905452" w:rsidRDefault="00FF4578" w:rsidP="00EE5EFF">
      <w:pPr>
        <w:pStyle w:val="paragraph"/>
        <w:numPr>
          <w:ilvl w:val="0"/>
          <w:numId w:val="13"/>
        </w:numPr>
        <w:spacing w:before="0" w:beforeAutospacing="0" w:after="0" w:afterAutospacing="0"/>
        <w:textAlignment w:val="baseline"/>
        <w:rPr>
          <w:rStyle w:val="eop"/>
          <w:rFonts w:ascii="Arial" w:hAnsi="Arial" w:cs="Arial"/>
          <w:sz w:val="22"/>
          <w:szCs w:val="22"/>
        </w:rPr>
      </w:pPr>
      <w:r w:rsidRPr="00915208">
        <w:rPr>
          <w:rStyle w:val="normaltextrun"/>
          <w:rFonts w:ascii="Arial" w:hAnsi="Arial" w:cs="Arial"/>
          <w:color w:val="000000"/>
          <w:sz w:val="22"/>
          <w:szCs w:val="22"/>
        </w:rPr>
        <w:t>comprehend the English classroom as a place of opportunity (to open minds, to explore challenges, to improve representation, to embrace difference</w:t>
      </w:r>
      <w:r>
        <w:rPr>
          <w:rStyle w:val="normaltextrun"/>
          <w:rFonts w:ascii="Arial" w:hAnsi="Arial" w:cs="Arial"/>
          <w:color w:val="000000"/>
          <w:sz w:val="22"/>
          <w:szCs w:val="22"/>
        </w:rPr>
        <w:t>)</w:t>
      </w:r>
      <w:r w:rsidRPr="00915208">
        <w:rPr>
          <w:rStyle w:val="normaltextrun"/>
          <w:rFonts w:ascii="Arial" w:hAnsi="Arial" w:cs="Arial"/>
          <w:color w:val="000000"/>
          <w:sz w:val="22"/>
          <w:szCs w:val="22"/>
        </w:rPr>
        <w:t>;</w:t>
      </w:r>
      <w:r w:rsidRPr="00915208">
        <w:rPr>
          <w:rStyle w:val="eop"/>
          <w:rFonts w:ascii="Arial" w:hAnsi="Arial" w:cs="Arial"/>
          <w:color w:val="000000"/>
          <w:sz w:val="22"/>
          <w:szCs w:val="22"/>
        </w:rPr>
        <w:t> </w:t>
      </w:r>
    </w:p>
    <w:p w14:paraId="12B0F741"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exploit chances to nurture transferable skills;  </w:t>
      </w:r>
      <w:r w:rsidRPr="00915208">
        <w:rPr>
          <w:rStyle w:val="eop"/>
          <w:rFonts w:ascii="Arial" w:hAnsi="Arial" w:cs="Arial"/>
          <w:color w:val="000000"/>
          <w:sz w:val="22"/>
          <w:szCs w:val="22"/>
        </w:rPr>
        <w:t> </w:t>
      </w:r>
    </w:p>
    <w:p w14:paraId="2A0A3B3A" w14:textId="151B1510"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2979B2C0">
        <w:rPr>
          <w:rStyle w:val="normaltextrun"/>
          <w:rFonts w:ascii="Arial" w:hAnsi="Arial" w:cs="Arial"/>
          <w:color w:val="000000" w:themeColor="text1"/>
          <w:sz w:val="22"/>
          <w:szCs w:val="22"/>
        </w:rPr>
        <w:t>know the challenges and inhibiting factors in the acquisition of literacy and oracy;  </w:t>
      </w:r>
      <w:r w:rsidRPr="2979B2C0">
        <w:rPr>
          <w:rStyle w:val="eop"/>
          <w:rFonts w:ascii="Arial" w:hAnsi="Arial" w:cs="Arial"/>
          <w:color w:val="000000" w:themeColor="text1"/>
          <w:sz w:val="22"/>
          <w:szCs w:val="22"/>
        </w:rPr>
        <w:t> </w:t>
      </w:r>
    </w:p>
    <w:p w14:paraId="658EE5E7"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grasp opportunities to bridge inequality: e.g. in word gaps and cultural capital;  </w:t>
      </w:r>
      <w:r w:rsidRPr="00915208">
        <w:rPr>
          <w:rStyle w:val="eop"/>
          <w:rFonts w:ascii="Arial" w:hAnsi="Arial" w:cs="Arial"/>
          <w:color w:val="000000"/>
          <w:sz w:val="22"/>
          <w:szCs w:val="22"/>
        </w:rPr>
        <w:t> </w:t>
      </w:r>
    </w:p>
    <w:p w14:paraId="3616B3D9"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have a secure knowledge of the English curriculum for Key Stages 3-5; </w:t>
      </w:r>
      <w:r w:rsidRPr="00915208">
        <w:rPr>
          <w:rStyle w:val="eop"/>
          <w:rFonts w:ascii="Arial" w:hAnsi="Arial" w:cs="Arial"/>
          <w:color w:val="000000"/>
          <w:sz w:val="22"/>
          <w:szCs w:val="22"/>
        </w:rPr>
        <w:t> </w:t>
      </w:r>
    </w:p>
    <w:p w14:paraId="1FFE5903"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have a good knowledge of the primary curriculum in English;  </w:t>
      </w:r>
      <w:r w:rsidRPr="00915208">
        <w:rPr>
          <w:rStyle w:val="eop"/>
          <w:rFonts w:ascii="Arial" w:hAnsi="Arial" w:cs="Arial"/>
          <w:color w:val="000000"/>
          <w:sz w:val="22"/>
          <w:szCs w:val="22"/>
        </w:rPr>
        <w:t> </w:t>
      </w:r>
    </w:p>
    <w:p w14:paraId="7BA97F02" w14:textId="77777777" w:rsidR="00FF4578" w:rsidRPr="00915208" w:rsidRDefault="00FF4578" w:rsidP="00EE5EFF">
      <w:pPr>
        <w:pStyle w:val="paragraph"/>
        <w:numPr>
          <w:ilvl w:val="0"/>
          <w:numId w:val="13"/>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are informed, confident and competent teachers of English.  </w:t>
      </w:r>
      <w:r w:rsidRPr="00915208">
        <w:rPr>
          <w:rStyle w:val="eop"/>
          <w:rFonts w:ascii="Arial" w:hAnsi="Arial" w:cs="Arial"/>
          <w:color w:val="000000"/>
          <w:sz w:val="22"/>
          <w:szCs w:val="22"/>
        </w:rPr>
        <w:t> </w:t>
      </w:r>
    </w:p>
    <w:p w14:paraId="307A7566"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64F6A5B1" w14:textId="77777777" w:rsidR="00FF4578" w:rsidRPr="00915208" w:rsidRDefault="00FF4578" w:rsidP="13312683">
      <w:pPr>
        <w:pStyle w:val="paragraph"/>
        <w:spacing w:before="0" w:beforeAutospacing="0" w:after="0" w:afterAutospacing="0"/>
        <w:textAlignment w:val="baseline"/>
        <w:rPr>
          <w:rFonts w:ascii="Arial" w:hAnsi="Arial" w:cs="Arial"/>
          <w:sz w:val="18"/>
          <w:szCs w:val="18"/>
        </w:rPr>
      </w:pPr>
      <w:r w:rsidRPr="13312683">
        <w:rPr>
          <w:rStyle w:val="normaltextrun"/>
          <w:rFonts w:ascii="Arial" w:hAnsi="Arial" w:cs="Arial"/>
          <w:sz w:val="22"/>
          <w:szCs w:val="22"/>
        </w:rPr>
        <w:t>Our programme is designed to ensure that every student meets the requirement of the Teachers’ Standards (2011).  We aim to nurture professionals who in turn nurture their pupils to be literate, curious, tolerant, motivated, self-regulating, self-motivating, resilient learners, who recognise the ever-changing world of literature as a mirror to the ever-changing society that we live in and who remain committed to reflective practice as a means to meeting the needs of all pupils.  </w:t>
      </w:r>
      <w:r w:rsidRPr="13312683">
        <w:rPr>
          <w:rStyle w:val="eop"/>
          <w:rFonts w:ascii="Arial" w:hAnsi="Arial" w:cs="Arial"/>
          <w:sz w:val="22"/>
          <w:szCs w:val="22"/>
        </w:rPr>
        <w:t> </w:t>
      </w:r>
    </w:p>
    <w:p w14:paraId="262009FE" w14:textId="1379605E" w:rsidR="13312683" w:rsidRDefault="13312683" w:rsidP="13312683">
      <w:pPr>
        <w:pStyle w:val="paragraph"/>
        <w:spacing w:before="0" w:beforeAutospacing="0" w:after="0" w:afterAutospacing="0"/>
        <w:rPr>
          <w:rStyle w:val="eop"/>
          <w:rFonts w:ascii="Arial" w:hAnsi="Arial" w:cs="Arial"/>
          <w:sz w:val="22"/>
          <w:szCs w:val="22"/>
        </w:rPr>
      </w:pPr>
    </w:p>
    <w:p w14:paraId="1988E3F2" w14:textId="3CBF7486" w:rsidR="13312683" w:rsidRDefault="13312683" w:rsidP="13312683">
      <w:pPr>
        <w:pStyle w:val="paragraph"/>
        <w:spacing w:before="0" w:beforeAutospacing="0" w:after="0" w:afterAutospacing="0"/>
        <w:rPr>
          <w:rStyle w:val="eop"/>
          <w:rFonts w:ascii="Arial" w:hAnsi="Arial" w:cs="Arial"/>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EE5EFF">
            <w:pPr>
              <w:pStyle w:val="Heading1"/>
              <w:numPr>
                <w:ilvl w:val="0"/>
                <w:numId w:val="4"/>
              </w:numPr>
              <w:outlineLvl w:val="0"/>
            </w:pPr>
            <w:bookmarkStart w:id="3" w:name="_Toc139878554"/>
            <w:r>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EE5EFF">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EE5EFF">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5E870B74" w14:textId="2B95988F" w:rsidR="13312683" w:rsidRDefault="13312683" w:rsidP="13312683">
      <w:pPr>
        <w:rPr>
          <w:rFonts w:ascii="Arial" w:hAnsi="Arial" w:cs="Arial"/>
        </w:rPr>
      </w:pPr>
    </w:p>
    <w:p w14:paraId="2634C372" w14:textId="156A93CD" w:rsidR="002953B6" w:rsidRDefault="00FF4578"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0E16C5">
        <w:rPr>
          <w:rFonts w:ascii="Arial" w:hAnsi="Arial" w:cs="Arial"/>
          <w:noProof/>
        </w:rPr>
        <w:drawing>
          <wp:inline distT="0" distB="0" distL="0" distR="0" wp14:anchorId="1D287405" wp14:editId="33F7B33E">
            <wp:extent cx="5734850" cy="8097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850" cy="8097380"/>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52B933E0">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1D3F55FB" w:rsidR="000F4074" w:rsidRDefault="000F4074" w:rsidP="00B169E2">
                            <w:pPr>
                              <w:pStyle w:val="Heading1"/>
                            </w:pPr>
                            <w:bookmarkStart w:id="4" w:name="_Toc139878555"/>
                            <w:r>
                              <w:t xml:space="preserve">4.    </w:t>
                            </w:r>
                            <w:r w:rsidRPr="005E25ED">
                              <w:rPr>
                                <w:highlight w:val="yellow"/>
                              </w:rPr>
                              <w:t xml:space="preserve">Overview of </w:t>
                            </w:r>
                            <w:r w:rsidR="00FF4578">
                              <w:rPr>
                                <w:highlight w:val="yellow"/>
                              </w:rPr>
                              <w:t xml:space="preserve">English </w:t>
                            </w:r>
                            <w:r w:rsidRPr="005E25ED">
                              <w:rPr>
                                <w:highlight w:val="yellow"/>
                              </w:rPr>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1D3F55FB" w:rsidR="000F4074" w:rsidRDefault="000F4074" w:rsidP="00B169E2">
                      <w:pPr>
                        <w:pStyle w:val="Heading1"/>
                      </w:pPr>
                      <w:bookmarkStart w:id="5" w:name="_Toc139878555"/>
                      <w:r>
                        <w:t xml:space="preserve">4.    </w:t>
                      </w:r>
                      <w:r w:rsidRPr="005E25ED">
                        <w:rPr>
                          <w:highlight w:val="yellow"/>
                        </w:rPr>
                        <w:t xml:space="preserve">Overview of </w:t>
                      </w:r>
                      <w:r w:rsidR="00FF4578">
                        <w:rPr>
                          <w:highlight w:val="yellow"/>
                        </w:rPr>
                        <w:t xml:space="preserve">English </w:t>
                      </w:r>
                      <w:r w:rsidRPr="005E25ED">
                        <w:rPr>
                          <w:highlight w:val="yellow"/>
                        </w:rPr>
                        <w:t>Provision</w:t>
                      </w:r>
                      <w:bookmarkEnd w:id="5"/>
                    </w:p>
                  </w:txbxContent>
                </v:textbox>
              </v:shape>
            </w:pict>
          </mc:Fallback>
        </mc:AlternateContent>
      </w:r>
    </w:p>
    <w:p w14:paraId="4DEAD071" w14:textId="4BA55C3D" w:rsidR="001412A4" w:rsidRPr="001412A4" w:rsidRDefault="00B169E2" w:rsidP="00EE5EFF">
      <w:pPr>
        <w:pStyle w:val="Heading1"/>
        <w:numPr>
          <w:ilvl w:val="0"/>
          <w:numId w:val="12"/>
        </w:numPr>
      </w:pPr>
      <w:bookmarkStart w:id="6" w:name="_Toc139878556"/>
      <w:r>
        <w:lastRenderedPageBreak/>
        <w:t>PG</w:t>
      </w:r>
      <w:r w:rsidR="001412A4">
        <w:t>CE Secondary</w:t>
      </w:r>
      <w:r w:rsidR="00937237">
        <w:t xml:space="preserve"> </w:t>
      </w:r>
      <w:r w:rsidR="00F4602D">
        <w:t xml:space="preserve">English </w:t>
      </w:r>
      <w:r w:rsidR="001412A4">
        <w:t>- Programme Overview</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39878557"/>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EE5EFF">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176AF340" w14:textId="55973D60" w:rsidR="13312683" w:rsidRDefault="13312683" w:rsidP="13312683">
      <w:pPr>
        <w:rPr>
          <w:rFonts w:ascii="Arial" w:hAnsi="Arial" w:cs="Arial"/>
          <w:b/>
          <w:bCs/>
        </w:rPr>
      </w:pPr>
    </w:p>
    <w:p w14:paraId="6E6D278B" w14:textId="41346183" w:rsidR="13312683" w:rsidRDefault="13312683" w:rsidP="13312683">
      <w:pPr>
        <w:rPr>
          <w:rFonts w:ascii="Arial" w:hAnsi="Arial" w:cs="Arial"/>
          <w:b/>
          <w:bCs/>
        </w:rPr>
      </w:pPr>
    </w:p>
    <w:p w14:paraId="49B7A93B" w14:textId="01C62D3C" w:rsidR="13312683" w:rsidRDefault="13312683" w:rsidP="13312683">
      <w:pPr>
        <w:rPr>
          <w:rFonts w:ascii="Arial" w:hAnsi="Arial" w:cs="Arial"/>
          <w:b/>
          <w:bCs/>
        </w:rPr>
      </w:pPr>
    </w:p>
    <w:p w14:paraId="692270D2" w14:textId="1DB1A63D" w:rsidR="13312683" w:rsidRDefault="13312683" w:rsidP="13312683">
      <w:pPr>
        <w:rPr>
          <w:rFonts w:ascii="Arial" w:hAnsi="Arial" w:cs="Arial"/>
          <w:b/>
          <w:bCs/>
        </w:rPr>
      </w:pPr>
    </w:p>
    <w:p w14:paraId="36B47567" w14:textId="73DC1B90" w:rsidR="13312683" w:rsidRDefault="13312683" w:rsidP="13312683">
      <w:pPr>
        <w:rPr>
          <w:rFonts w:ascii="Arial" w:hAnsi="Arial" w:cs="Arial"/>
          <w:b/>
          <w:bCs/>
        </w:rPr>
      </w:pPr>
    </w:p>
    <w:p w14:paraId="12D4967A" w14:textId="194917C8" w:rsidR="13312683" w:rsidRDefault="13312683" w:rsidP="13312683">
      <w:pPr>
        <w:rPr>
          <w:rFonts w:ascii="Arial" w:hAnsi="Arial" w:cs="Arial"/>
          <w:b/>
          <w:bCs/>
        </w:rPr>
      </w:pPr>
    </w:p>
    <w:p w14:paraId="0BD9E5CF" w14:textId="18AB32D2" w:rsidR="13312683" w:rsidRDefault="13312683" w:rsidP="13312683">
      <w:pPr>
        <w:rPr>
          <w:rFonts w:ascii="Arial" w:hAnsi="Arial" w:cs="Arial"/>
          <w:b/>
          <w:bCs/>
        </w:rPr>
      </w:pPr>
    </w:p>
    <w:p w14:paraId="1EB821FE" w14:textId="5A44336B" w:rsidR="13312683" w:rsidRDefault="13312683" w:rsidP="13312683">
      <w:pPr>
        <w:rPr>
          <w:rFonts w:ascii="Arial" w:hAnsi="Arial" w:cs="Arial"/>
          <w:b/>
          <w:bCs/>
        </w:rPr>
      </w:pPr>
    </w:p>
    <w:p w14:paraId="3FBE4267" w14:textId="77777777" w:rsidR="005D7978" w:rsidRDefault="005D7978" w:rsidP="001412A4">
      <w:pPr>
        <w:pStyle w:val="YSJHeading1"/>
        <w:jc w:val="left"/>
        <w:rPr>
          <w:rFonts w:cs="Arial"/>
          <w:b w:val="0"/>
          <w:sz w:val="22"/>
          <w:szCs w:val="22"/>
        </w:rPr>
      </w:pPr>
    </w:p>
    <w:p w14:paraId="6926A2F2" w14:textId="74E196EE" w:rsidR="005D7978" w:rsidRDefault="00A00E6F" w:rsidP="00A00E6F">
      <w:pPr>
        <w:pStyle w:val="Heading2"/>
      </w:pPr>
      <w:bookmarkStart w:id="8" w:name="_Toc92462301"/>
      <w:bookmarkStart w:id="9" w:name="_Toc139878558"/>
      <w:r>
        <w:t>6.0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67DFE86B" w14:textId="77777777" w:rsidR="00F30D8A" w:rsidRPr="001412A4" w:rsidRDefault="00F30D8A" w:rsidP="001412A4">
      <w:pPr>
        <w:pStyle w:val="YSJHeading1"/>
        <w:jc w:val="left"/>
        <w:rPr>
          <w:rFonts w:cs="Arial"/>
          <w:b w:val="0"/>
          <w:sz w:val="22"/>
          <w:szCs w:val="22"/>
        </w:rPr>
      </w:pPr>
    </w:p>
    <w:p w14:paraId="31DF7ED2" w14:textId="25282EEB" w:rsidR="00A65BC2" w:rsidRDefault="00A65BC2" w:rsidP="00A65BC2">
      <w:pPr>
        <w:tabs>
          <w:tab w:val="center" w:pos="7699"/>
          <w:tab w:val="left" w:pos="9988"/>
        </w:tabs>
        <w:rPr>
          <w:rFonts w:eastAsiaTheme="minorEastAsia"/>
          <w:color w:val="000000" w:themeColor="text1"/>
          <w:sz w:val="20"/>
          <w:szCs w:val="20"/>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3C0308" w14:paraId="26FB3FE7" w14:textId="77777777" w:rsidTr="00A914D9">
        <w:trPr>
          <w:trHeight w:val="1110"/>
        </w:trPr>
        <w:tc>
          <w:tcPr>
            <w:tcW w:w="942" w:type="dxa"/>
            <w:shd w:val="clear" w:color="auto" w:fill="5B9BD5" w:themeFill="accent5"/>
          </w:tcPr>
          <w:p w14:paraId="23B20CC6" w14:textId="77777777" w:rsidR="003C0308" w:rsidRDefault="003C0308" w:rsidP="00A914D9">
            <w:pPr>
              <w:spacing w:line="259" w:lineRule="auto"/>
              <w:ind w:right="-432"/>
              <w:rPr>
                <w:rFonts w:eastAsiaTheme="minorEastAsia"/>
                <w:b/>
                <w:bCs/>
                <w:sz w:val="20"/>
                <w:szCs w:val="20"/>
              </w:rPr>
            </w:pPr>
            <w:r>
              <w:rPr>
                <w:rFonts w:eastAsiaTheme="minorEastAsia"/>
                <w:b/>
                <w:bCs/>
                <w:sz w:val="20"/>
                <w:szCs w:val="20"/>
              </w:rPr>
              <w:t>Date</w:t>
            </w:r>
          </w:p>
          <w:p w14:paraId="00A0DF13" w14:textId="77777777" w:rsidR="003C0308" w:rsidRDefault="003C0308"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369A98E5" w14:textId="77777777" w:rsidR="003C0308" w:rsidRDefault="003C0308"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63E85D7C" w14:textId="77777777" w:rsidR="003C0308" w:rsidRDefault="003C0308"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6457509C" w14:textId="77777777" w:rsidR="003C0308" w:rsidRDefault="003C0308" w:rsidP="00A914D9">
            <w:pPr>
              <w:spacing w:line="259" w:lineRule="auto"/>
              <w:jc w:val="center"/>
              <w:rPr>
                <w:rFonts w:eastAsiaTheme="minorEastAsia"/>
                <w:b/>
                <w:bCs/>
                <w:color w:val="000000" w:themeColor="text1"/>
                <w:sz w:val="20"/>
                <w:szCs w:val="20"/>
              </w:rPr>
            </w:pPr>
          </w:p>
          <w:p w14:paraId="04BC6677" w14:textId="77777777" w:rsidR="003C0308" w:rsidRDefault="003C0308"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4AB38506" w14:textId="77777777" w:rsidR="003C0308" w:rsidRDefault="003C0308"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64030DF2" w14:textId="77777777" w:rsidR="003C0308" w:rsidRDefault="003C0308" w:rsidP="00A914D9">
            <w:pPr>
              <w:spacing w:line="259" w:lineRule="auto"/>
              <w:jc w:val="center"/>
              <w:rPr>
                <w:rFonts w:eastAsiaTheme="minorEastAsia"/>
                <w:sz w:val="20"/>
                <w:szCs w:val="20"/>
              </w:rPr>
            </w:pPr>
          </w:p>
        </w:tc>
        <w:tc>
          <w:tcPr>
            <w:tcW w:w="1515" w:type="dxa"/>
            <w:shd w:val="clear" w:color="auto" w:fill="5B9BD5" w:themeFill="accent5"/>
          </w:tcPr>
          <w:p w14:paraId="643AE3CA" w14:textId="77777777" w:rsidR="003C0308" w:rsidRDefault="003C0308"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4241A548" w14:textId="77777777" w:rsidR="003C0308" w:rsidRDefault="003C0308"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6B6EA062" w14:textId="77777777" w:rsidR="003C0308" w:rsidRDefault="003C0308"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0E0BB8A8" w14:textId="77777777" w:rsidR="003C0308" w:rsidRDefault="003C0308"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72B7AB9E" w14:textId="77777777" w:rsidR="003C0308" w:rsidRDefault="003C0308"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B3FBB25" w14:textId="77777777" w:rsidR="003C0308" w:rsidRDefault="003C0308"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3C0308" w14:paraId="72B97D59" w14:textId="77777777" w:rsidTr="00A914D9">
        <w:trPr>
          <w:trHeight w:val="15"/>
        </w:trPr>
        <w:tc>
          <w:tcPr>
            <w:tcW w:w="942" w:type="dxa"/>
            <w:shd w:val="clear" w:color="auto" w:fill="D9D9D9" w:themeFill="background1" w:themeFillShade="D9"/>
          </w:tcPr>
          <w:p w14:paraId="0FCF4302" w14:textId="77777777" w:rsidR="003C0308" w:rsidRDefault="003C0308" w:rsidP="00A914D9">
            <w:pPr>
              <w:spacing w:line="259" w:lineRule="auto"/>
              <w:rPr>
                <w:rFonts w:eastAsiaTheme="minorEastAsia"/>
                <w:sz w:val="20"/>
                <w:szCs w:val="20"/>
              </w:rPr>
            </w:pPr>
            <w:r w:rsidRPr="74D6CB2D">
              <w:rPr>
                <w:rFonts w:eastAsiaTheme="minorEastAsia"/>
                <w:sz w:val="20"/>
                <w:szCs w:val="20"/>
              </w:rPr>
              <w:t xml:space="preserve">Mon </w:t>
            </w:r>
          </w:p>
          <w:p w14:paraId="1D4A5F26" w14:textId="77777777" w:rsidR="003C0308" w:rsidRDefault="003C0308" w:rsidP="00A914D9">
            <w:pPr>
              <w:spacing w:line="259" w:lineRule="auto"/>
              <w:rPr>
                <w:rFonts w:eastAsiaTheme="minorEastAsia"/>
                <w:sz w:val="20"/>
                <w:szCs w:val="20"/>
              </w:rPr>
            </w:pPr>
            <w:r w:rsidRPr="35650C4E">
              <w:rPr>
                <w:rFonts w:eastAsiaTheme="minorEastAsia"/>
                <w:sz w:val="20"/>
                <w:szCs w:val="20"/>
              </w:rPr>
              <w:t>4/9</w:t>
            </w:r>
          </w:p>
          <w:p w14:paraId="4930E9DB" w14:textId="77777777" w:rsidR="003C0308" w:rsidRDefault="003C0308" w:rsidP="00A914D9">
            <w:pPr>
              <w:spacing w:line="259" w:lineRule="auto"/>
              <w:rPr>
                <w:rFonts w:eastAsiaTheme="minorEastAsia"/>
                <w:sz w:val="20"/>
                <w:szCs w:val="20"/>
              </w:rPr>
            </w:pPr>
            <w:r w:rsidRPr="5FAC3C2C">
              <w:rPr>
                <w:rFonts w:eastAsiaTheme="minorEastAsia"/>
                <w:sz w:val="20"/>
                <w:szCs w:val="20"/>
              </w:rPr>
              <w:t>10-11</w:t>
            </w:r>
          </w:p>
          <w:p w14:paraId="7488411C" w14:textId="77777777" w:rsidR="003C0308" w:rsidRDefault="003C0308" w:rsidP="00A914D9">
            <w:pPr>
              <w:spacing w:line="259" w:lineRule="auto"/>
              <w:rPr>
                <w:rFonts w:eastAsiaTheme="minorEastAsia"/>
                <w:sz w:val="20"/>
                <w:szCs w:val="20"/>
              </w:rPr>
            </w:pPr>
          </w:p>
          <w:p w14:paraId="2A36C51C" w14:textId="77777777" w:rsidR="003C0308" w:rsidRDefault="003C0308"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1234996B" w14:textId="77777777" w:rsidR="003C0308" w:rsidRDefault="003C0308" w:rsidP="00A914D9">
            <w:pPr>
              <w:spacing w:line="259" w:lineRule="auto"/>
              <w:rPr>
                <w:rFonts w:eastAsiaTheme="minorEastAsia"/>
                <w:sz w:val="20"/>
                <w:szCs w:val="20"/>
              </w:rPr>
            </w:pPr>
            <w:r w:rsidRPr="74D6CB2D">
              <w:rPr>
                <w:rFonts w:eastAsiaTheme="minorEastAsia"/>
                <w:sz w:val="20"/>
                <w:szCs w:val="20"/>
              </w:rPr>
              <w:t>RM</w:t>
            </w:r>
          </w:p>
          <w:p w14:paraId="06EE53F9" w14:textId="77777777" w:rsidR="003C0308" w:rsidRDefault="003C0308"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0018307B"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PGC7008M</w:t>
            </w:r>
          </w:p>
          <w:p w14:paraId="3B089AED" w14:textId="77777777" w:rsidR="003C0308" w:rsidRDefault="003C0308" w:rsidP="00A914D9">
            <w:pPr>
              <w:spacing w:line="259" w:lineRule="auto"/>
              <w:rPr>
                <w:rFonts w:eastAsiaTheme="minorEastAsia"/>
                <w:sz w:val="20"/>
                <w:szCs w:val="20"/>
              </w:rPr>
            </w:pPr>
            <w:r w:rsidRPr="74D6CB2D">
              <w:rPr>
                <w:rFonts w:eastAsiaTheme="minorEastAsia"/>
                <w:sz w:val="20"/>
                <w:szCs w:val="20"/>
              </w:rPr>
              <w:t xml:space="preserve">Welcome </w:t>
            </w:r>
          </w:p>
          <w:p w14:paraId="542C5170" w14:textId="77777777" w:rsidR="003C0308" w:rsidRDefault="003C0308" w:rsidP="00A914D9">
            <w:pPr>
              <w:spacing w:line="259" w:lineRule="auto"/>
              <w:rPr>
                <w:rFonts w:eastAsiaTheme="minorEastAsia"/>
                <w:sz w:val="20"/>
                <w:szCs w:val="20"/>
              </w:rPr>
            </w:pPr>
          </w:p>
          <w:p w14:paraId="433D06E9" w14:textId="77777777" w:rsidR="003C0308" w:rsidRDefault="003C0308"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173EEE97" w14:textId="77777777" w:rsidR="003C0308" w:rsidRDefault="003C0308"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6453D771" w14:textId="77777777" w:rsidR="003C0308" w:rsidRDefault="003C0308"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7F7CF9EA" w14:textId="77777777" w:rsidR="003C0308" w:rsidRDefault="003C0308"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788C8D7A"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431C6ABF"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437EAB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60354E31"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8059F77"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0AC38721" w14:textId="77777777" w:rsidR="003C0308" w:rsidRDefault="003C0308" w:rsidP="00A914D9">
            <w:pPr>
              <w:spacing w:line="259" w:lineRule="auto"/>
              <w:rPr>
                <w:rFonts w:eastAsiaTheme="minorEastAsia"/>
                <w:sz w:val="20"/>
                <w:szCs w:val="20"/>
              </w:rPr>
            </w:pPr>
          </w:p>
        </w:tc>
        <w:tc>
          <w:tcPr>
            <w:tcW w:w="2880" w:type="dxa"/>
            <w:shd w:val="clear" w:color="auto" w:fill="D9D9D9" w:themeFill="background1" w:themeFillShade="D9"/>
          </w:tcPr>
          <w:p w14:paraId="0A23A9E0" w14:textId="77777777" w:rsidR="003C0308" w:rsidRDefault="003C0308"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1538A249" w14:textId="77777777" w:rsidR="003C0308" w:rsidRDefault="003C0308" w:rsidP="00A914D9">
            <w:pPr>
              <w:spacing w:line="259" w:lineRule="auto"/>
              <w:rPr>
                <w:rFonts w:eastAsiaTheme="minorEastAsia"/>
                <w:sz w:val="20"/>
                <w:szCs w:val="20"/>
              </w:rPr>
            </w:pPr>
          </w:p>
          <w:p w14:paraId="38B68EEE"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4E961415" w14:textId="77777777" w:rsidR="003C0308" w:rsidRDefault="003C0308" w:rsidP="00A914D9">
            <w:pPr>
              <w:spacing w:line="259" w:lineRule="auto"/>
              <w:rPr>
                <w:rFonts w:eastAsiaTheme="minorEastAsia"/>
                <w:sz w:val="20"/>
                <w:szCs w:val="20"/>
              </w:rPr>
            </w:pPr>
          </w:p>
          <w:p w14:paraId="6E8D3860" w14:textId="77777777" w:rsidR="003C0308" w:rsidRDefault="003C0308" w:rsidP="00A914D9">
            <w:pPr>
              <w:spacing w:line="259" w:lineRule="auto"/>
              <w:rPr>
                <w:rFonts w:eastAsiaTheme="minorEastAsia"/>
                <w:sz w:val="20"/>
                <w:szCs w:val="20"/>
              </w:rPr>
            </w:pPr>
          </w:p>
        </w:tc>
        <w:tc>
          <w:tcPr>
            <w:tcW w:w="4245" w:type="dxa"/>
            <w:shd w:val="clear" w:color="auto" w:fill="D9D9D9" w:themeFill="background1" w:themeFillShade="D9"/>
          </w:tcPr>
          <w:p w14:paraId="3AB8B768"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5B60E66C"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 </w:t>
            </w:r>
          </w:p>
          <w:p w14:paraId="2F74AEAD" w14:textId="77777777" w:rsidR="003C0308" w:rsidRDefault="003C0308"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2A5DFCD7" w14:textId="77777777" w:rsidR="003C0308" w:rsidRDefault="003C0308" w:rsidP="00A914D9">
            <w:pPr>
              <w:spacing w:line="259" w:lineRule="auto"/>
              <w:ind w:right="-720"/>
              <w:rPr>
                <w:rFonts w:eastAsiaTheme="minorEastAsia"/>
                <w:sz w:val="20"/>
                <w:szCs w:val="20"/>
              </w:rPr>
            </w:pPr>
          </w:p>
        </w:tc>
      </w:tr>
      <w:tr w:rsidR="003C0308" w14:paraId="170CD66E" w14:textId="77777777" w:rsidTr="00A914D9">
        <w:trPr>
          <w:trHeight w:val="1665"/>
        </w:trPr>
        <w:tc>
          <w:tcPr>
            <w:tcW w:w="942" w:type="dxa"/>
            <w:shd w:val="clear" w:color="auto" w:fill="D9D9D9" w:themeFill="background1" w:themeFillShade="D9"/>
          </w:tcPr>
          <w:p w14:paraId="510AB6D8" w14:textId="77777777" w:rsidR="003C0308" w:rsidRDefault="003C0308" w:rsidP="00A914D9">
            <w:pPr>
              <w:spacing w:line="259" w:lineRule="auto"/>
              <w:rPr>
                <w:rFonts w:eastAsiaTheme="minorEastAsia"/>
                <w:sz w:val="20"/>
                <w:szCs w:val="20"/>
              </w:rPr>
            </w:pPr>
            <w:r w:rsidRPr="06CEBB43">
              <w:rPr>
                <w:rFonts w:eastAsiaTheme="minorEastAsia"/>
                <w:sz w:val="20"/>
                <w:szCs w:val="20"/>
              </w:rPr>
              <w:lastRenderedPageBreak/>
              <w:t>11-12</w:t>
            </w:r>
          </w:p>
          <w:p w14:paraId="23154B85" w14:textId="77777777" w:rsidR="003C0308" w:rsidRDefault="003C0308" w:rsidP="00A914D9">
            <w:pPr>
              <w:spacing w:line="259" w:lineRule="auto"/>
              <w:rPr>
                <w:rFonts w:eastAsiaTheme="minorEastAsia"/>
                <w:sz w:val="20"/>
                <w:szCs w:val="20"/>
              </w:rPr>
            </w:pPr>
          </w:p>
          <w:p w14:paraId="02FEF8FF" w14:textId="77777777" w:rsidR="003C0308" w:rsidRDefault="003C0308"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0AA313A6" w14:textId="77777777" w:rsidR="003C0308" w:rsidRDefault="003C0308" w:rsidP="00A914D9">
            <w:pPr>
              <w:spacing w:line="259" w:lineRule="auto"/>
              <w:rPr>
                <w:rFonts w:eastAsiaTheme="minorEastAsia"/>
                <w:sz w:val="20"/>
                <w:szCs w:val="20"/>
              </w:rPr>
            </w:pPr>
          </w:p>
        </w:tc>
        <w:tc>
          <w:tcPr>
            <w:tcW w:w="765" w:type="dxa"/>
            <w:shd w:val="clear" w:color="auto" w:fill="D9D9D9" w:themeFill="background1" w:themeFillShade="D9"/>
          </w:tcPr>
          <w:p w14:paraId="2D3585F3" w14:textId="77777777" w:rsidR="003C0308" w:rsidRDefault="003C0308" w:rsidP="00A914D9">
            <w:pPr>
              <w:spacing w:line="259" w:lineRule="auto"/>
              <w:rPr>
                <w:rFonts w:eastAsiaTheme="minorEastAsia"/>
                <w:sz w:val="20"/>
                <w:szCs w:val="20"/>
              </w:rPr>
            </w:pPr>
            <w:r w:rsidRPr="5FAC3C2C">
              <w:rPr>
                <w:rFonts w:eastAsiaTheme="minorEastAsia"/>
                <w:sz w:val="20"/>
                <w:szCs w:val="20"/>
              </w:rPr>
              <w:t>RM</w:t>
            </w:r>
          </w:p>
          <w:p w14:paraId="7960800D" w14:textId="77777777" w:rsidR="003C0308" w:rsidRDefault="003C0308" w:rsidP="00A914D9">
            <w:pPr>
              <w:spacing w:line="259" w:lineRule="auto"/>
              <w:rPr>
                <w:rFonts w:eastAsiaTheme="minorEastAsia"/>
                <w:sz w:val="20"/>
                <w:szCs w:val="20"/>
              </w:rPr>
            </w:pPr>
          </w:p>
        </w:tc>
        <w:tc>
          <w:tcPr>
            <w:tcW w:w="1812" w:type="dxa"/>
            <w:shd w:val="clear" w:color="auto" w:fill="D9D9D9" w:themeFill="background1" w:themeFillShade="D9"/>
          </w:tcPr>
          <w:p w14:paraId="061D59F1" w14:textId="77777777" w:rsidR="003C0308" w:rsidRDefault="003C0308" w:rsidP="00A914D9">
            <w:pPr>
              <w:spacing w:line="259" w:lineRule="auto"/>
              <w:rPr>
                <w:rFonts w:eastAsiaTheme="minorEastAsia"/>
                <w:sz w:val="20"/>
                <w:szCs w:val="20"/>
              </w:rPr>
            </w:pPr>
            <w:r w:rsidRPr="5FAC3C2C">
              <w:rPr>
                <w:rFonts w:eastAsiaTheme="minorEastAsia"/>
                <w:sz w:val="20"/>
                <w:szCs w:val="20"/>
              </w:rPr>
              <w:t>PGC7007/8M</w:t>
            </w:r>
          </w:p>
          <w:p w14:paraId="2F101AF0" w14:textId="77777777" w:rsidR="003C0308" w:rsidRDefault="003C0308"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17E63F5C" w14:textId="77777777" w:rsidR="003C0308" w:rsidRDefault="003C0308" w:rsidP="00A914D9">
            <w:pPr>
              <w:spacing w:line="259" w:lineRule="auto"/>
              <w:rPr>
                <w:rFonts w:eastAsiaTheme="minorEastAsia"/>
                <w:sz w:val="20"/>
                <w:szCs w:val="20"/>
              </w:rPr>
            </w:pPr>
          </w:p>
          <w:p w14:paraId="77195B8C" w14:textId="77777777" w:rsidR="003C0308" w:rsidRDefault="003C0308"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22DA13BB" w14:textId="77777777" w:rsidR="003C0308" w:rsidRDefault="003C0308" w:rsidP="00A914D9">
            <w:pPr>
              <w:spacing w:line="257" w:lineRule="auto"/>
            </w:pPr>
            <w:r w:rsidRPr="7AED9DEA">
              <w:rPr>
                <w:rFonts w:ascii="Calibri" w:eastAsia="Calibri" w:hAnsi="Calibri" w:cs="Calibri"/>
                <w:sz w:val="20"/>
                <w:szCs w:val="20"/>
              </w:rPr>
              <w:t>There is a wider support network</w:t>
            </w:r>
          </w:p>
          <w:p w14:paraId="2333A8CE" w14:textId="77777777" w:rsidR="003C0308" w:rsidRDefault="003C0308" w:rsidP="00A914D9">
            <w:pPr>
              <w:spacing w:line="257" w:lineRule="auto"/>
            </w:pPr>
            <w:r w:rsidRPr="7AED9DEA">
              <w:rPr>
                <w:rFonts w:ascii="Calibri" w:eastAsia="Calibri" w:hAnsi="Calibri" w:cs="Calibri"/>
                <w:sz w:val="20"/>
                <w:szCs w:val="20"/>
              </w:rPr>
              <w:t xml:space="preserve"> </w:t>
            </w:r>
          </w:p>
          <w:p w14:paraId="0FDF9F56" w14:textId="77777777" w:rsidR="003C0308" w:rsidRDefault="003C0308" w:rsidP="00A914D9">
            <w:pPr>
              <w:spacing w:line="257" w:lineRule="auto"/>
            </w:pPr>
            <w:r w:rsidRPr="7AED9DEA">
              <w:rPr>
                <w:rFonts w:ascii="Calibri" w:eastAsia="Calibri" w:hAnsi="Calibri" w:cs="Calibri"/>
                <w:sz w:val="20"/>
                <w:szCs w:val="20"/>
              </w:rPr>
              <w:t>Additional resources and courses available to you.</w:t>
            </w:r>
          </w:p>
          <w:p w14:paraId="10F05813" w14:textId="77777777" w:rsidR="003C0308" w:rsidRDefault="003C0308" w:rsidP="00A914D9">
            <w:pPr>
              <w:rPr>
                <w:rFonts w:eastAsiaTheme="minorEastAsia"/>
                <w:sz w:val="20"/>
                <w:szCs w:val="20"/>
              </w:rPr>
            </w:pPr>
          </w:p>
        </w:tc>
        <w:tc>
          <w:tcPr>
            <w:tcW w:w="1515" w:type="dxa"/>
            <w:shd w:val="clear" w:color="auto" w:fill="D9D9D9" w:themeFill="background1" w:themeFillShade="D9"/>
          </w:tcPr>
          <w:p w14:paraId="6F6F7C5C" w14:textId="77777777" w:rsidR="003C0308" w:rsidRDefault="003C0308" w:rsidP="00A914D9">
            <w:pPr>
              <w:spacing w:line="257" w:lineRule="auto"/>
            </w:pPr>
            <w:r w:rsidRPr="7AED9DEA">
              <w:rPr>
                <w:rFonts w:ascii="Calibri" w:eastAsia="Calibri" w:hAnsi="Calibri" w:cs="Calibri"/>
                <w:b/>
                <w:bCs/>
                <w:sz w:val="20"/>
                <w:szCs w:val="20"/>
              </w:rPr>
              <w:t>Professional behaviours</w:t>
            </w:r>
          </w:p>
          <w:p w14:paraId="2302BCC0"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3B0FD7CF" w14:textId="77777777" w:rsidR="003C0308" w:rsidRDefault="003C0308" w:rsidP="00A914D9">
            <w:pPr>
              <w:spacing w:line="257" w:lineRule="auto"/>
            </w:pPr>
            <w:r w:rsidRPr="7AED9DEA">
              <w:rPr>
                <w:rFonts w:ascii="Calibri" w:eastAsia="Calibri" w:hAnsi="Calibri" w:cs="Calibri"/>
                <w:sz w:val="20"/>
                <w:szCs w:val="20"/>
              </w:rPr>
              <w:t>Being a professional</w:t>
            </w:r>
          </w:p>
          <w:p w14:paraId="69D6F3AB" w14:textId="77777777" w:rsidR="003C0308" w:rsidRDefault="003C0308" w:rsidP="00A914D9">
            <w:pPr>
              <w:spacing w:line="259" w:lineRule="auto"/>
              <w:rPr>
                <w:rFonts w:eastAsiaTheme="minorEastAsia"/>
                <w:b/>
                <w:bCs/>
                <w:sz w:val="20"/>
                <w:szCs w:val="20"/>
              </w:rPr>
            </w:pPr>
          </w:p>
        </w:tc>
        <w:tc>
          <w:tcPr>
            <w:tcW w:w="2880" w:type="dxa"/>
            <w:shd w:val="clear" w:color="auto" w:fill="D9D9D9" w:themeFill="background1" w:themeFillShade="D9"/>
          </w:tcPr>
          <w:p w14:paraId="764ECE4B" w14:textId="77777777" w:rsidR="003C0308" w:rsidRDefault="003C0308" w:rsidP="00A914D9">
            <w:pPr>
              <w:spacing w:line="257" w:lineRule="auto"/>
            </w:pPr>
            <w:r w:rsidRPr="7AED9DEA">
              <w:rPr>
                <w:rFonts w:ascii="Calibri" w:eastAsia="Calibri" w:hAnsi="Calibri" w:cs="Calibri"/>
                <w:sz w:val="20"/>
                <w:szCs w:val="20"/>
              </w:rPr>
              <w:t>Read more about the unions here:</w:t>
            </w:r>
          </w:p>
          <w:p w14:paraId="484D1805" w14:textId="77777777" w:rsidR="003C0308" w:rsidRDefault="00C75B54" w:rsidP="00A914D9">
            <w:pPr>
              <w:spacing w:line="257" w:lineRule="auto"/>
            </w:pPr>
            <w:hyperlink r:id="rId23">
              <w:r w:rsidR="003C0308" w:rsidRPr="7AED9DEA">
                <w:rPr>
                  <w:rStyle w:val="Hyperlink"/>
                  <w:rFonts w:ascii="Calibri" w:eastAsia="Calibri" w:hAnsi="Calibri" w:cs="Calibri"/>
                  <w:sz w:val="20"/>
                  <w:szCs w:val="20"/>
                </w:rPr>
                <w:t>https://neu.org.uk</w:t>
              </w:r>
            </w:hyperlink>
          </w:p>
          <w:p w14:paraId="509F4C8F" w14:textId="77777777" w:rsidR="003C0308" w:rsidRDefault="003C0308" w:rsidP="00A914D9">
            <w:pPr>
              <w:spacing w:line="257" w:lineRule="auto"/>
            </w:pPr>
            <w:r w:rsidRPr="7AED9DEA">
              <w:rPr>
                <w:rFonts w:ascii="Calibri" w:eastAsia="Calibri" w:hAnsi="Calibri" w:cs="Calibri"/>
                <w:sz w:val="20"/>
                <w:szCs w:val="20"/>
              </w:rPr>
              <w:t xml:space="preserve"> </w:t>
            </w:r>
          </w:p>
          <w:p w14:paraId="0A48F480" w14:textId="77777777" w:rsidR="003C0308" w:rsidRDefault="00C75B54" w:rsidP="00A914D9">
            <w:pPr>
              <w:spacing w:line="257" w:lineRule="auto"/>
            </w:pPr>
            <w:hyperlink r:id="rId24">
              <w:r w:rsidR="003C0308" w:rsidRPr="7AED9DEA">
                <w:rPr>
                  <w:rStyle w:val="Hyperlink"/>
                  <w:rFonts w:ascii="Calibri" w:eastAsia="Calibri" w:hAnsi="Calibri" w:cs="Calibri"/>
                  <w:sz w:val="20"/>
                  <w:szCs w:val="20"/>
                </w:rPr>
                <w:t>https://www.nasuwt.org.uk</w:t>
              </w:r>
            </w:hyperlink>
          </w:p>
          <w:p w14:paraId="2BD89137" w14:textId="77777777" w:rsidR="003C0308" w:rsidRDefault="003C0308" w:rsidP="00A914D9">
            <w:pPr>
              <w:spacing w:line="257" w:lineRule="auto"/>
            </w:pPr>
            <w:r w:rsidRPr="7AED9DEA">
              <w:rPr>
                <w:rFonts w:ascii="Calibri" w:eastAsia="Calibri" w:hAnsi="Calibri" w:cs="Calibri"/>
                <w:sz w:val="20"/>
                <w:szCs w:val="20"/>
              </w:rPr>
              <w:t xml:space="preserve"> </w:t>
            </w:r>
          </w:p>
          <w:p w14:paraId="2E47C618" w14:textId="77777777" w:rsidR="003C0308" w:rsidRDefault="00C75B54" w:rsidP="00A914D9">
            <w:pPr>
              <w:spacing w:line="257" w:lineRule="auto"/>
            </w:pPr>
            <w:hyperlink r:id="rId25">
              <w:r w:rsidR="003C0308" w:rsidRPr="7AED9DEA">
                <w:rPr>
                  <w:rStyle w:val="Hyperlink"/>
                  <w:rFonts w:ascii="Calibri" w:eastAsia="Calibri" w:hAnsi="Calibri" w:cs="Calibri"/>
                  <w:sz w:val="20"/>
                  <w:szCs w:val="20"/>
                </w:rPr>
                <w:t>https://thenationalcollege.co.uk</w:t>
              </w:r>
            </w:hyperlink>
          </w:p>
          <w:p w14:paraId="12875BC4" w14:textId="77777777" w:rsidR="003C0308" w:rsidRDefault="00C75B54" w:rsidP="00A914D9">
            <w:pPr>
              <w:spacing w:line="257" w:lineRule="auto"/>
              <w:rPr>
                <w:rFonts w:ascii="Calibri" w:eastAsia="Calibri" w:hAnsi="Calibri" w:cs="Calibri"/>
                <w:sz w:val="20"/>
                <w:szCs w:val="20"/>
              </w:rPr>
            </w:pPr>
            <w:hyperlink r:id="rId26">
              <w:r w:rsidR="003C0308" w:rsidRPr="7AED9DEA">
                <w:rPr>
                  <w:rStyle w:val="Hyperlink"/>
                  <w:rFonts w:ascii="Calibri" w:eastAsia="Calibri" w:hAnsi="Calibri" w:cs="Calibri"/>
                  <w:sz w:val="20"/>
                  <w:szCs w:val="20"/>
                </w:rPr>
                <w:t>https://chartered.college/</w:t>
              </w:r>
            </w:hyperlink>
          </w:p>
          <w:p w14:paraId="6DD827E5" w14:textId="77777777" w:rsidR="003C0308" w:rsidRDefault="003C0308"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187F7727" w14:textId="77777777" w:rsidR="003C0308" w:rsidRDefault="003C0308" w:rsidP="00A914D9">
            <w:pPr>
              <w:spacing w:line="257" w:lineRule="auto"/>
            </w:pPr>
            <w:r w:rsidRPr="7AED9DEA">
              <w:rPr>
                <w:rFonts w:ascii="Calibri" w:eastAsia="Calibri" w:hAnsi="Calibri" w:cs="Calibri"/>
                <w:sz w:val="20"/>
                <w:szCs w:val="20"/>
              </w:rPr>
              <w:t>Access wider support if needed.</w:t>
            </w:r>
          </w:p>
          <w:p w14:paraId="6D0AC97D"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 </w:t>
            </w:r>
          </w:p>
          <w:p w14:paraId="51E0B4B3" w14:textId="77777777" w:rsidR="003C0308" w:rsidRDefault="003C0308"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34810D45" w14:textId="77777777" w:rsidR="003C0308" w:rsidRDefault="003C0308" w:rsidP="00A914D9">
            <w:pPr>
              <w:rPr>
                <w:rFonts w:ascii="Calibri" w:eastAsia="Calibri" w:hAnsi="Calibri" w:cs="Calibri"/>
                <w:color w:val="000000" w:themeColor="text1"/>
                <w:sz w:val="20"/>
                <w:szCs w:val="20"/>
              </w:rPr>
            </w:pPr>
          </w:p>
          <w:p w14:paraId="55E6EC87" w14:textId="77777777" w:rsidR="003C0308" w:rsidRDefault="003C0308"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3C0308" w14:paraId="76C31022" w14:textId="77777777" w:rsidTr="00A914D9">
        <w:trPr>
          <w:trHeight w:val="1830"/>
        </w:trPr>
        <w:tc>
          <w:tcPr>
            <w:tcW w:w="942" w:type="dxa"/>
            <w:shd w:val="clear" w:color="auto" w:fill="D9D9D9" w:themeFill="background1" w:themeFillShade="D9"/>
          </w:tcPr>
          <w:p w14:paraId="628AF634" w14:textId="77777777" w:rsidR="003C0308" w:rsidRDefault="003C0308" w:rsidP="00A914D9">
            <w:pPr>
              <w:spacing w:line="259" w:lineRule="auto"/>
              <w:rPr>
                <w:rFonts w:eastAsiaTheme="minorEastAsia"/>
                <w:sz w:val="20"/>
                <w:szCs w:val="20"/>
              </w:rPr>
            </w:pPr>
            <w:r w:rsidRPr="35650C4E">
              <w:rPr>
                <w:rFonts w:eastAsiaTheme="minorEastAsia"/>
                <w:sz w:val="20"/>
                <w:szCs w:val="20"/>
              </w:rPr>
              <w:t>1-3</w:t>
            </w:r>
          </w:p>
          <w:p w14:paraId="0814043B" w14:textId="77777777" w:rsidR="003C0308" w:rsidRDefault="003C0308" w:rsidP="00A914D9">
            <w:pPr>
              <w:spacing w:line="259" w:lineRule="auto"/>
              <w:rPr>
                <w:rFonts w:eastAsiaTheme="minorEastAsia"/>
                <w:sz w:val="20"/>
                <w:szCs w:val="20"/>
              </w:rPr>
            </w:pPr>
          </w:p>
          <w:p w14:paraId="02F30F06"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1940683" w14:textId="77777777" w:rsidR="003C0308" w:rsidRDefault="003C0308" w:rsidP="00A914D9">
            <w:pPr>
              <w:spacing w:line="259" w:lineRule="auto"/>
              <w:rPr>
                <w:rFonts w:eastAsiaTheme="minorEastAsia"/>
                <w:sz w:val="20"/>
                <w:szCs w:val="20"/>
              </w:rPr>
            </w:pPr>
          </w:p>
        </w:tc>
        <w:tc>
          <w:tcPr>
            <w:tcW w:w="765" w:type="dxa"/>
            <w:shd w:val="clear" w:color="auto" w:fill="D9D9D9" w:themeFill="background1" w:themeFillShade="D9"/>
          </w:tcPr>
          <w:p w14:paraId="66CAA54F" w14:textId="77777777" w:rsidR="003C0308" w:rsidRDefault="003C0308"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0734B0C1"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PGC7007/8M</w:t>
            </w:r>
          </w:p>
          <w:p w14:paraId="0B6D828E" w14:textId="77777777" w:rsidR="003C0308" w:rsidRDefault="003C0308" w:rsidP="00A914D9">
            <w:pPr>
              <w:spacing w:line="259" w:lineRule="auto"/>
              <w:rPr>
                <w:rFonts w:eastAsiaTheme="minorEastAsia"/>
                <w:sz w:val="20"/>
                <w:szCs w:val="20"/>
              </w:rPr>
            </w:pPr>
            <w:r w:rsidRPr="74D6CB2D">
              <w:rPr>
                <w:rFonts w:eastAsiaTheme="minorEastAsia"/>
                <w:sz w:val="20"/>
                <w:szCs w:val="20"/>
              </w:rPr>
              <w:t>Members of the team</w:t>
            </w:r>
          </w:p>
          <w:p w14:paraId="03363C09" w14:textId="77777777" w:rsidR="003C0308" w:rsidRDefault="003C0308" w:rsidP="00A914D9">
            <w:pPr>
              <w:spacing w:line="259" w:lineRule="auto"/>
              <w:rPr>
                <w:rFonts w:eastAsiaTheme="minorEastAsia"/>
                <w:sz w:val="20"/>
                <w:szCs w:val="20"/>
              </w:rPr>
            </w:pPr>
          </w:p>
          <w:p w14:paraId="52A9CC75" w14:textId="77777777" w:rsidR="003C0308" w:rsidRDefault="003C0308" w:rsidP="00A914D9">
            <w:pPr>
              <w:spacing w:line="259" w:lineRule="auto"/>
              <w:rPr>
                <w:rFonts w:eastAsiaTheme="minorEastAsia"/>
                <w:sz w:val="20"/>
                <w:szCs w:val="20"/>
              </w:rPr>
            </w:pPr>
            <w:r w:rsidRPr="74D6CB2D">
              <w:rPr>
                <w:rFonts w:eastAsiaTheme="minorEastAsia"/>
                <w:sz w:val="20"/>
                <w:szCs w:val="20"/>
              </w:rPr>
              <w:t>Moodle, modules and assessment</w:t>
            </w:r>
          </w:p>
          <w:p w14:paraId="57157E45"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6E99FEC5" w14:textId="77777777" w:rsidR="003C0308" w:rsidRDefault="003C0308" w:rsidP="00A914D9">
            <w:pPr>
              <w:spacing w:line="257" w:lineRule="auto"/>
            </w:pPr>
            <w:r w:rsidRPr="7AED9DEA">
              <w:rPr>
                <w:rFonts w:ascii="Calibri" w:eastAsia="Calibri" w:hAnsi="Calibri" w:cs="Calibri"/>
                <w:sz w:val="20"/>
                <w:szCs w:val="20"/>
              </w:rPr>
              <w:t>A culture of mutual trust and respect supports effective relationships.</w:t>
            </w:r>
          </w:p>
          <w:p w14:paraId="24CFC660" w14:textId="77777777" w:rsidR="003C0308" w:rsidRDefault="003C0308" w:rsidP="00A914D9">
            <w:pPr>
              <w:spacing w:line="257" w:lineRule="auto"/>
            </w:pPr>
            <w:r w:rsidRPr="7AED9DEA">
              <w:rPr>
                <w:rFonts w:ascii="Calibri" w:eastAsia="Calibri" w:hAnsi="Calibri" w:cs="Calibri"/>
                <w:sz w:val="20"/>
                <w:szCs w:val="20"/>
              </w:rPr>
              <w:t xml:space="preserve"> </w:t>
            </w:r>
          </w:p>
          <w:p w14:paraId="51FA1FA0" w14:textId="77777777" w:rsidR="003C0308" w:rsidRDefault="003C0308"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039C134C" w14:textId="77777777" w:rsidR="003C0308" w:rsidRDefault="003C0308" w:rsidP="00A914D9">
            <w:pPr>
              <w:spacing w:line="257" w:lineRule="auto"/>
            </w:pPr>
            <w:r w:rsidRPr="7AED9DEA">
              <w:rPr>
                <w:rFonts w:ascii="Calibri" w:eastAsia="Calibri" w:hAnsi="Calibri" w:cs="Calibri"/>
                <w:b/>
                <w:bCs/>
                <w:sz w:val="20"/>
                <w:szCs w:val="20"/>
              </w:rPr>
              <w:t>High Expectations</w:t>
            </w:r>
          </w:p>
          <w:p w14:paraId="159CF9BE"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4225AB2A" w14:textId="77777777" w:rsidR="003C0308" w:rsidRDefault="003C0308" w:rsidP="00A914D9">
            <w:pPr>
              <w:spacing w:line="257" w:lineRule="auto"/>
            </w:pPr>
            <w:r w:rsidRPr="7AED9DEA">
              <w:rPr>
                <w:rFonts w:ascii="Calibri" w:eastAsia="Calibri" w:hAnsi="Calibri" w:cs="Calibri"/>
                <w:sz w:val="20"/>
                <w:szCs w:val="20"/>
              </w:rPr>
              <w:t>Being a professional</w:t>
            </w:r>
          </w:p>
          <w:p w14:paraId="3A244C7D" w14:textId="77777777" w:rsidR="003C0308" w:rsidRDefault="003C0308" w:rsidP="00A914D9">
            <w:pPr>
              <w:spacing w:line="257" w:lineRule="auto"/>
            </w:pPr>
            <w:r w:rsidRPr="7AED9DEA">
              <w:rPr>
                <w:rFonts w:ascii="Calibri" w:eastAsia="Calibri" w:hAnsi="Calibri" w:cs="Calibri"/>
                <w:sz w:val="20"/>
                <w:szCs w:val="20"/>
              </w:rPr>
              <w:t xml:space="preserve"> </w:t>
            </w:r>
          </w:p>
          <w:p w14:paraId="1D973646" w14:textId="77777777" w:rsidR="003C0308" w:rsidRDefault="003C0308"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4D09CD42" w14:textId="77777777" w:rsidR="003C0308" w:rsidRDefault="003C0308"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0C142ECD"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7D542F6F" w14:textId="77777777" w:rsidR="003C0308" w:rsidRDefault="003C0308" w:rsidP="00A914D9">
            <w:pPr>
              <w:spacing w:line="257" w:lineRule="auto"/>
            </w:pPr>
            <w:r w:rsidRPr="7AED9DEA">
              <w:rPr>
                <w:rFonts w:ascii="Calibri" w:eastAsia="Calibri" w:hAnsi="Calibri" w:cs="Calibri"/>
                <w:sz w:val="20"/>
                <w:szCs w:val="20"/>
              </w:rPr>
              <w:t xml:space="preserve"> </w:t>
            </w:r>
          </w:p>
          <w:p w14:paraId="21ACA1AC" w14:textId="77777777" w:rsidR="003C0308" w:rsidRDefault="003C0308" w:rsidP="00A914D9">
            <w:r w:rsidRPr="7AED9DEA">
              <w:rPr>
                <w:rFonts w:ascii="Calibri" w:eastAsia="Calibri" w:hAnsi="Calibri" w:cs="Calibri"/>
                <w:sz w:val="20"/>
                <w:szCs w:val="20"/>
              </w:rPr>
              <w:t>Create a positive environment where making mistakes and learning from them and the need for effort and perseverance are part of the daily routine.</w:t>
            </w:r>
          </w:p>
        </w:tc>
      </w:tr>
      <w:tr w:rsidR="003C0308" w14:paraId="1132E938" w14:textId="77777777" w:rsidTr="00A914D9">
        <w:trPr>
          <w:trHeight w:val="15"/>
        </w:trPr>
        <w:tc>
          <w:tcPr>
            <w:tcW w:w="942" w:type="dxa"/>
            <w:shd w:val="clear" w:color="auto" w:fill="D9D9D9" w:themeFill="background1" w:themeFillShade="D9"/>
          </w:tcPr>
          <w:p w14:paraId="344EE196" w14:textId="77777777" w:rsidR="003C0308" w:rsidRDefault="003C0308" w:rsidP="00A914D9">
            <w:pPr>
              <w:spacing w:line="259" w:lineRule="auto"/>
              <w:rPr>
                <w:rFonts w:eastAsiaTheme="minorEastAsia"/>
                <w:sz w:val="20"/>
                <w:szCs w:val="20"/>
              </w:rPr>
            </w:pPr>
            <w:r w:rsidRPr="35650C4E">
              <w:rPr>
                <w:rFonts w:eastAsiaTheme="minorEastAsia"/>
                <w:sz w:val="20"/>
                <w:szCs w:val="20"/>
              </w:rPr>
              <w:t>3-4</w:t>
            </w:r>
          </w:p>
          <w:p w14:paraId="51310D6F" w14:textId="77777777" w:rsidR="003C0308" w:rsidRDefault="003C0308" w:rsidP="00A914D9">
            <w:pPr>
              <w:spacing w:line="259" w:lineRule="auto"/>
              <w:rPr>
                <w:rFonts w:eastAsiaTheme="minorEastAsia"/>
                <w:sz w:val="20"/>
                <w:szCs w:val="20"/>
              </w:rPr>
            </w:pPr>
          </w:p>
          <w:p w14:paraId="61DD4246"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044674D" w14:textId="77777777" w:rsidR="003C0308" w:rsidRDefault="003C0308" w:rsidP="00A914D9">
            <w:pPr>
              <w:spacing w:line="259" w:lineRule="auto"/>
              <w:rPr>
                <w:rFonts w:eastAsiaTheme="minorEastAsia"/>
                <w:sz w:val="20"/>
                <w:szCs w:val="20"/>
              </w:rPr>
            </w:pPr>
          </w:p>
        </w:tc>
        <w:tc>
          <w:tcPr>
            <w:tcW w:w="765" w:type="dxa"/>
            <w:shd w:val="clear" w:color="auto" w:fill="D9D9D9" w:themeFill="background1" w:themeFillShade="D9"/>
          </w:tcPr>
          <w:p w14:paraId="5B3BAFB7" w14:textId="77777777" w:rsidR="003C0308" w:rsidRDefault="003C0308"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1BD0E8E9"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PGC7007/8M</w:t>
            </w:r>
          </w:p>
          <w:p w14:paraId="3883E3F3" w14:textId="77777777" w:rsidR="003C0308" w:rsidRDefault="003C0308" w:rsidP="00A914D9">
            <w:pPr>
              <w:spacing w:line="259" w:lineRule="auto"/>
              <w:rPr>
                <w:rFonts w:eastAsiaTheme="minorEastAsia"/>
                <w:sz w:val="20"/>
                <w:szCs w:val="20"/>
              </w:rPr>
            </w:pPr>
            <w:r w:rsidRPr="74D6CB2D">
              <w:rPr>
                <w:rFonts w:eastAsiaTheme="minorEastAsia"/>
                <w:sz w:val="20"/>
                <w:szCs w:val="20"/>
              </w:rPr>
              <w:t>The role of the mentee</w:t>
            </w:r>
          </w:p>
          <w:p w14:paraId="36CCA8AF" w14:textId="77777777" w:rsidR="003C0308" w:rsidRDefault="003C0308" w:rsidP="00A914D9">
            <w:pPr>
              <w:spacing w:line="259" w:lineRule="auto"/>
              <w:rPr>
                <w:rFonts w:eastAsiaTheme="minorEastAsia"/>
                <w:sz w:val="20"/>
                <w:szCs w:val="20"/>
              </w:rPr>
            </w:pPr>
          </w:p>
          <w:p w14:paraId="64701F62" w14:textId="77777777" w:rsidR="003C0308" w:rsidRDefault="003C0308"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3C70DC53"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50C1414E" w14:textId="77777777" w:rsidR="003C0308" w:rsidRDefault="003C0308"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0F32F6B" w14:textId="77777777" w:rsidR="003C0308" w:rsidRDefault="003C0308" w:rsidP="00A914D9">
            <w:pPr>
              <w:spacing w:line="257" w:lineRule="auto"/>
            </w:pPr>
            <w:r w:rsidRPr="7AED9DEA">
              <w:rPr>
                <w:rFonts w:ascii="Calibri" w:eastAsia="Calibri" w:hAnsi="Calibri" w:cs="Calibri"/>
                <w:sz w:val="20"/>
                <w:szCs w:val="20"/>
              </w:rPr>
              <w:t xml:space="preserve"> </w:t>
            </w:r>
          </w:p>
          <w:p w14:paraId="2C6EECCC" w14:textId="77777777" w:rsidR="003C0308" w:rsidRDefault="003C0308"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367F082E" w14:textId="77777777" w:rsidR="003C0308" w:rsidRDefault="003C0308" w:rsidP="00A914D9">
            <w:pPr>
              <w:spacing w:line="257" w:lineRule="auto"/>
            </w:pPr>
            <w:r w:rsidRPr="7AED9DEA">
              <w:rPr>
                <w:rFonts w:ascii="Calibri" w:eastAsia="Calibri" w:hAnsi="Calibri" w:cs="Calibri"/>
                <w:b/>
                <w:bCs/>
                <w:sz w:val="20"/>
                <w:szCs w:val="20"/>
              </w:rPr>
              <w:t>Behaviour and expectations</w:t>
            </w:r>
          </w:p>
          <w:p w14:paraId="42699DC9"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68D6F006" w14:textId="77777777" w:rsidR="003C0308" w:rsidRDefault="003C0308" w:rsidP="00A914D9">
            <w:pPr>
              <w:spacing w:line="257" w:lineRule="auto"/>
            </w:pPr>
            <w:r w:rsidRPr="7AED9DEA">
              <w:rPr>
                <w:rFonts w:ascii="Calibri" w:eastAsia="Calibri" w:hAnsi="Calibri" w:cs="Calibri"/>
                <w:b/>
                <w:bCs/>
                <w:sz w:val="20"/>
                <w:szCs w:val="20"/>
              </w:rPr>
              <w:t>High Expectations</w:t>
            </w:r>
          </w:p>
          <w:p w14:paraId="18C30560"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0CB1FCA2" w14:textId="77777777" w:rsidR="003C0308" w:rsidRDefault="003C0308" w:rsidP="00A914D9">
            <w:pPr>
              <w:spacing w:line="257" w:lineRule="auto"/>
            </w:pPr>
            <w:r w:rsidRPr="7AED9DEA">
              <w:rPr>
                <w:rFonts w:ascii="Calibri" w:eastAsia="Calibri" w:hAnsi="Calibri" w:cs="Calibri"/>
                <w:sz w:val="20"/>
                <w:szCs w:val="20"/>
              </w:rPr>
              <w:t>Being a professional</w:t>
            </w:r>
          </w:p>
          <w:p w14:paraId="233594A4"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59941D7C" w14:textId="77777777" w:rsidR="003C0308" w:rsidRDefault="003C0308" w:rsidP="00A914D9">
            <w:pPr>
              <w:spacing w:line="257" w:lineRule="auto"/>
            </w:pPr>
            <w:r w:rsidRPr="7AED9DEA">
              <w:rPr>
                <w:rFonts w:ascii="Calibri" w:eastAsia="Calibri" w:hAnsi="Calibri" w:cs="Calibri"/>
                <w:sz w:val="20"/>
                <w:szCs w:val="20"/>
              </w:rPr>
              <w:t>Relationships and partnership</w:t>
            </w:r>
          </w:p>
          <w:p w14:paraId="223C09F2" w14:textId="77777777" w:rsidR="003C0308" w:rsidRDefault="003C0308" w:rsidP="00A914D9">
            <w:pPr>
              <w:spacing w:line="259" w:lineRule="auto"/>
              <w:rPr>
                <w:rFonts w:eastAsiaTheme="minorEastAsia"/>
                <w:b/>
                <w:bCs/>
                <w:sz w:val="20"/>
                <w:szCs w:val="20"/>
              </w:rPr>
            </w:pPr>
          </w:p>
        </w:tc>
        <w:tc>
          <w:tcPr>
            <w:tcW w:w="2880" w:type="dxa"/>
            <w:shd w:val="clear" w:color="auto" w:fill="D9D9D9" w:themeFill="background1" w:themeFillShade="D9"/>
          </w:tcPr>
          <w:p w14:paraId="745651F7"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2E9374C1"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69F2EC0C"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275683B1" w14:textId="77777777" w:rsidR="003C0308" w:rsidRDefault="00C75B54" w:rsidP="00A914D9">
            <w:pPr>
              <w:spacing w:line="257" w:lineRule="auto"/>
            </w:pPr>
            <w:hyperlink r:id="rId27">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3D06F664" w14:textId="77777777" w:rsidR="003C0308" w:rsidRDefault="003C0308" w:rsidP="00A914D9">
            <w:pPr>
              <w:spacing w:line="257" w:lineRule="auto"/>
              <w:rPr>
                <w:rFonts w:ascii="Calibri" w:eastAsia="Calibri" w:hAnsi="Calibri" w:cs="Calibri"/>
                <w:sz w:val="20"/>
                <w:szCs w:val="20"/>
              </w:rPr>
            </w:pPr>
          </w:p>
          <w:p w14:paraId="4F27330B"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w:t>
            </w:r>
            <w:r w:rsidRPr="1C8356F7">
              <w:rPr>
                <w:rFonts w:ascii="Calibri" w:eastAsia="Calibri" w:hAnsi="Calibri" w:cs="Calibri"/>
                <w:sz w:val="20"/>
                <w:szCs w:val="20"/>
              </w:rPr>
              <w:lastRenderedPageBreak/>
              <w:t xml:space="preserve">of Educational Research, 003465431875926. </w:t>
            </w:r>
          </w:p>
          <w:p w14:paraId="2DDE093C" w14:textId="77777777" w:rsidR="003C0308" w:rsidRDefault="003C0308"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3A150D47" w14:textId="77777777" w:rsidR="003C0308" w:rsidRDefault="003C0308" w:rsidP="00A914D9">
            <w:pPr>
              <w:spacing w:line="257" w:lineRule="auto"/>
            </w:pPr>
            <w:r w:rsidRPr="7AED9DEA">
              <w:rPr>
                <w:rFonts w:ascii="Calibri" w:eastAsia="Calibri" w:hAnsi="Calibri" w:cs="Calibri"/>
                <w:sz w:val="20"/>
                <w:szCs w:val="20"/>
              </w:rPr>
              <w:lastRenderedPageBreak/>
              <w:t xml:space="preserve">Engage in professional development with clear intentions for impact on pupil outcomes, sustained over time with built-in opportunities for practice. </w:t>
            </w:r>
          </w:p>
          <w:p w14:paraId="54AB2566" w14:textId="77777777" w:rsidR="003C0308" w:rsidRDefault="003C0308" w:rsidP="00A914D9">
            <w:pPr>
              <w:spacing w:line="257" w:lineRule="auto"/>
            </w:pPr>
            <w:r w:rsidRPr="7AED9DEA">
              <w:rPr>
                <w:rFonts w:ascii="Calibri" w:eastAsia="Calibri" w:hAnsi="Calibri" w:cs="Calibri"/>
                <w:sz w:val="20"/>
                <w:szCs w:val="20"/>
              </w:rPr>
              <w:t xml:space="preserve"> </w:t>
            </w:r>
          </w:p>
          <w:p w14:paraId="44C69445" w14:textId="77777777" w:rsidR="003C0308" w:rsidRDefault="003C0308" w:rsidP="00A914D9">
            <w:r w:rsidRPr="7AED9DEA">
              <w:rPr>
                <w:rFonts w:ascii="Calibri" w:eastAsia="Calibri" w:hAnsi="Calibri" w:cs="Calibri"/>
                <w:sz w:val="20"/>
                <w:szCs w:val="20"/>
              </w:rPr>
              <w:t>Receive clear, consistent and effective mentoring on the duties relating to Part 2 of the Teachers’ Standards.</w:t>
            </w:r>
          </w:p>
        </w:tc>
      </w:tr>
      <w:tr w:rsidR="003C0308" w14:paraId="1E81E11A" w14:textId="77777777" w:rsidTr="00A914D9">
        <w:trPr>
          <w:trHeight w:val="15"/>
        </w:trPr>
        <w:tc>
          <w:tcPr>
            <w:tcW w:w="942" w:type="dxa"/>
            <w:shd w:val="clear" w:color="auto" w:fill="D9D9D9" w:themeFill="background1" w:themeFillShade="D9"/>
          </w:tcPr>
          <w:p w14:paraId="6929CE20" w14:textId="77777777" w:rsidR="003C0308" w:rsidRDefault="003C0308" w:rsidP="00A914D9">
            <w:pPr>
              <w:spacing w:line="259" w:lineRule="auto"/>
              <w:rPr>
                <w:rFonts w:eastAsiaTheme="minorEastAsia"/>
                <w:sz w:val="20"/>
                <w:szCs w:val="20"/>
              </w:rPr>
            </w:pPr>
            <w:r w:rsidRPr="35650C4E">
              <w:rPr>
                <w:rFonts w:eastAsiaTheme="minorEastAsia"/>
                <w:sz w:val="20"/>
                <w:szCs w:val="20"/>
              </w:rPr>
              <w:t>4-5</w:t>
            </w:r>
          </w:p>
          <w:p w14:paraId="03D59817" w14:textId="77777777" w:rsidR="003C0308" w:rsidRDefault="003C0308" w:rsidP="00A914D9">
            <w:pPr>
              <w:spacing w:line="259" w:lineRule="auto"/>
              <w:rPr>
                <w:rFonts w:eastAsiaTheme="minorEastAsia"/>
                <w:sz w:val="20"/>
                <w:szCs w:val="20"/>
              </w:rPr>
            </w:pPr>
          </w:p>
          <w:p w14:paraId="34386480" w14:textId="77777777" w:rsidR="003C0308" w:rsidRDefault="003C0308"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72745A8A" w14:textId="77777777" w:rsidR="003C0308" w:rsidRDefault="003C0308"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74C24A61" w14:textId="77777777" w:rsidR="003C0308" w:rsidRDefault="003C0308" w:rsidP="00A914D9">
            <w:pPr>
              <w:spacing w:line="259" w:lineRule="auto"/>
              <w:rPr>
                <w:rFonts w:eastAsiaTheme="minorEastAsia"/>
                <w:sz w:val="20"/>
                <w:szCs w:val="20"/>
              </w:rPr>
            </w:pPr>
            <w:r w:rsidRPr="74D6CB2D">
              <w:rPr>
                <w:rFonts w:eastAsiaTheme="minorEastAsia"/>
                <w:sz w:val="20"/>
                <w:szCs w:val="20"/>
              </w:rPr>
              <w:t xml:space="preserve">Team building </w:t>
            </w:r>
          </w:p>
          <w:p w14:paraId="5CAC5AF4"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5B2A3C3F" w14:textId="77777777" w:rsidR="003C0308" w:rsidRDefault="003C0308"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7E563585" w14:textId="77777777" w:rsidR="003C0308" w:rsidRDefault="003C0308" w:rsidP="00A914D9">
            <w:pPr>
              <w:spacing w:line="257" w:lineRule="auto"/>
            </w:pPr>
            <w:r w:rsidRPr="7AED9DEA">
              <w:rPr>
                <w:rFonts w:ascii="Calibri" w:eastAsia="Calibri" w:hAnsi="Calibri" w:cs="Calibri"/>
                <w:sz w:val="20"/>
                <w:szCs w:val="20"/>
              </w:rPr>
              <w:t>Relationships and partnership</w:t>
            </w:r>
          </w:p>
          <w:p w14:paraId="4C501A17" w14:textId="77777777" w:rsidR="003C0308" w:rsidRDefault="003C0308" w:rsidP="00A914D9">
            <w:pPr>
              <w:spacing w:line="259" w:lineRule="auto"/>
              <w:rPr>
                <w:rFonts w:eastAsiaTheme="minorEastAsia"/>
                <w:sz w:val="20"/>
                <w:szCs w:val="20"/>
              </w:rPr>
            </w:pPr>
          </w:p>
        </w:tc>
        <w:tc>
          <w:tcPr>
            <w:tcW w:w="2880" w:type="dxa"/>
            <w:shd w:val="clear" w:color="auto" w:fill="D9D9D9" w:themeFill="background1" w:themeFillShade="D9"/>
          </w:tcPr>
          <w:p w14:paraId="3805B80D" w14:textId="77777777" w:rsidR="003C0308" w:rsidRDefault="003C0308"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4E72A071" w14:textId="77777777" w:rsidR="003C0308" w:rsidRDefault="003C0308" w:rsidP="00A914D9">
            <w:r w:rsidRPr="7AED9DEA">
              <w:rPr>
                <w:rFonts w:ascii="Calibri" w:eastAsia="Calibri" w:hAnsi="Calibri" w:cs="Calibri"/>
                <w:sz w:val="20"/>
                <w:szCs w:val="20"/>
              </w:rPr>
              <w:t>Navigate round the campus and to access key student services.</w:t>
            </w:r>
          </w:p>
        </w:tc>
      </w:tr>
      <w:tr w:rsidR="003C0308" w14:paraId="60E24020" w14:textId="77777777" w:rsidTr="00A914D9">
        <w:trPr>
          <w:trHeight w:val="1200"/>
        </w:trPr>
        <w:tc>
          <w:tcPr>
            <w:tcW w:w="942" w:type="dxa"/>
          </w:tcPr>
          <w:p w14:paraId="77A551F2"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1C45B743"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3994530B"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A428E56" w14:textId="77777777" w:rsidR="003C0308" w:rsidRDefault="003C0308" w:rsidP="00A914D9">
            <w:pPr>
              <w:spacing w:line="259" w:lineRule="auto"/>
              <w:rPr>
                <w:rFonts w:eastAsiaTheme="minorEastAsia"/>
                <w:color w:val="000000" w:themeColor="text1"/>
                <w:sz w:val="20"/>
                <w:szCs w:val="20"/>
              </w:rPr>
            </w:pPr>
          </w:p>
          <w:p w14:paraId="365B3BB4"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650E46A6" w14:textId="77777777" w:rsidR="003C0308" w:rsidRDefault="003C0308"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6FB93B79" w14:textId="77777777" w:rsidR="003C0308" w:rsidRDefault="003C0308"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302B83C0"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106A1AB8"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18FC0A3"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12DE051C" w14:textId="77777777" w:rsidR="003C0308" w:rsidRDefault="003C0308" w:rsidP="00A914D9">
            <w:pPr>
              <w:spacing w:line="257" w:lineRule="auto"/>
              <w:rPr>
                <w:rFonts w:ascii="Calibri" w:eastAsia="Calibri" w:hAnsi="Calibri" w:cs="Calibri"/>
                <w:sz w:val="20"/>
                <w:szCs w:val="20"/>
              </w:rPr>
            </w:pPr>
          </w:p>
          <w:p w14:paraId="6A76B91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67A8ABB5"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4CD0299A"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8D8D388"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6137F965" w14:textId="77777777" w:rsidR="003C0308" w:rsidRDefault="003C0308"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3B679499" w14:textId="77777777" w:rsidR="003C0308" w:rsidRDefault="00C75B54" w:rsidP="00A914D9">
            <w:pPr>
              <w:spacing w:line="257" w:lineRule="auto"/>
            </w:pPr>
            <w:hyperlink r:id="rId29">
              <w:r w:rsidR="003C0308" w:rsidRPr="21A2CE0C">
                <w:rPr>
                  <w:rStyle w:val="Hyperlink"/>
                  <w:rFonts w:ascii="Arial" w:eastAsia="Arial" w:hAnsi="Arial" w:cs="Arial"/>
                  <w:sz w:val="20"/>
                  <w:szCs w:val="20"/>
                </w:rPr>
                <w:t>h</w:t>
              </w:r>
              <w:r w:rsidR="003C0308" w:rsidRPr="21A2CE0C">
                <w:rPr>
                  <w:rStyle w:val="Hyperlink"/>
                  <w:rFonts w:ascii="Calibri" w:eastAsia="Calibri" w:hAnsi="Calibri" w:cs="Calibri"/>
                  <w:sz w:val="20"/>
                  <w:szCs w:val="20"/>
                </w:rPr>
                <w:t>ttps://www.yorksj.ac.uk/students/library/</w:t>
              </w:r>
            </w:hyperlink>
          </w:p>
          <w:p w14:paraId="0FBC838F"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4E0FAD7C"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4A7F5227" w14:textId="77777777" w:rsidR="003C0308" w:rsidRDefault="003C0308" w:rsidP="00A914D9">
            <w:pPr>
              <w:pStyle w:val="paragraph"/>
              <w:rPr>
                <w:rFonts w:asciiTheme="minorHAnsi" w:eastAsiaTheme="minorEastAsia" w:hAnsiTheme="minorHAnsi" w:cstheme="minorBidi"/>
                <w:sz w:val="20"/>
                <w:szCs w:val="20"/>
              </w:rPr>
            </w:pPr>
          </w:p>
          <w:p w14:paraId="117F6F6C" w14:textId="77777777" w:rsidR="003C0308" w:rsidRDefault="003C0308" w:rsidP="00A914D9">
            <w:pPr>
              <w:pStyle w:val="paragraph"/>
              <w:rPr>
                <w:sz w:val="20"/>
                <w:szCs w:val="20"/>
              </w:rPr>
            </w:pPr>
            <w:r w:rsidRPr="21A2CE0C">
              <w:rPr>
                <w:sz w:val="20"/>
                <w:szCs w:val="20"/>
              </w:rPr>
              <w:t>Reflect upon and make links between research, theory and practice.</w:t>
            </w:r>
          </w:p>
        </w:tc>
      </w:tr>
      <w:tr w:rsidR="003C0308" w14:paraId="337DD36E" w14:textId="77777777" w:rsidTr="00A914D9">
        <w:trPr>
          <w:trHeight w:val="900"/>
        </w:trPr>
        <w:tc>
          <w:tcPr>
            <w:tcW w:w="942" w:type="dxa"/>
          </w:tcPr>
          <w:p w14:paraId="62C2E6D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10-1pm</w:t>
            </w:r>
          </w:p>
          <w:p w14:paraId="6A1D9592" w14:textId="77777777" w:rsidR="003C0308" w:rsidRDefault="003C0308" w:rsidP="00A914D9">
            <w:pPr>
              <w:spacing w:line="259" w:lineRule="auto"/>
              <w:rPr>
                <w:rFonts w:eastAsiaTheme="minorEastAsia"/>
                <w:color w:val="000000" w:themeColor="text1"/>
                <w:sz w:val="20"/>
                <w:szCs w:val="20"/>
              </w:rPr>
            </w:pPr>
          </w:p>
          <w:p w14:paraId="0C000458"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77B35292" w14:textId="77777777" w:rsidR="003C0308" w:rsidRDefault="003C0308"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3573AA7E" w14:textId="77777777" w:rsidR="003C0308" w:rsidRDefault="003C0308"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31607C91" w14:textId="77777777" w:rsidR="003C0308" w:rsidRDefault="003C0308" w:rsidP="00A914D9">
            <w:pPr>
              <w:spacing w:line="259" w:lineRule="auto"/>
              <w:rPr>
                <w:rFonts w:eastAsiaTheme="minorEastAsia"/>
                <w:sz w:val="20"/>
                <w:szCs w:val="20"/>
              </w:rPr>
            </w:pPr>
            <w:r w:rsidRPr="7AED9DEA">
              <w:rPr>
                <w:rFonts w:eastAsiaTheme="minorEastAsia"/>
                <w:sz w:val="20"/>
                <w:szCs w:val="20"/>
              </w:rPr>
              <w:t>(with primary</w:t>
            </w:r>
            <w:r>
              <w:rPr>
                <w:rFonts w:eastAsiaTheme="minorEastAsia"/>
                <w:sz w:val="20"/>
                <w:szCs w:val="20"/>
              </w:rPr>
              <w:t xml:space="preserve"> cohort</w:t>
            </w:r>
            <w:r w:rsidRPr="7AED9DEA">
              <w:rPr>
                <w:rFonts w:eastAsiaTheme="minorEastAsia"/>
                <w:sz w:val="20"/>
                <w:szCs w:val="20"/>
              </w:rPr>
              <w:t>)</w:t>
            </w:r>
          </w:p>
          <w:p w14:paraId="5D978384" w14:textId="77777777" w:rsidR="003C0308" w:rsidRDefault="003C0308" w:rsidP="00A914D9">
            <w:pPr>
              <w:spacing w:line="259" w:lineRule="auto"/>
              <w:rPr>
                <w:rFonts w:eastAsiaTheme="minorEastAsia"/>
                <w:sz w:val="20"/>
                <w:szCs w:val="20"/>
              </w:rPr>
            </w:pPr>
          </w:p>
        </w:tc>
        <w:tc>
          <w:tcPr>
            <w:tcW w:w="2550" w:type="dxa"/>
          </w:tcPr>
          <w:p w14:paraId="189D4BAD" w14:textId="77777777" w:rsidR="003C0308" w:rsidRDefault="003C0308"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656CF4D3" w14:textId="77777777" w:rsidR="003C0308" w:rsidRDefault="003C0308" w:rsidP="00A914D9">
            <w:pPr>
              <w:spacing w:line="257" w:lineRule="auto"/>
            </w:pPr>
            <w:r w:rsidRPr="7AED9DEA">
              <w:rPr>
                <w:rFonts w:ascii="Calibri" w:eastAsia="Calibri" w:hAnsi="Calibri" w:cs="Calibri"/>
                <w:sz w:val="20"/>
                <w:szCs w:val="20"/>
              </w:rPr>
              <w:t xml:space="preserve"> </w:t>
            </w:r>
          </w:p>
          <w:p w14:paraId="1FF93FB6" w14:textId="77777777" w:rsidR="003C0308" w:rsidRDefault="003C0308"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380DE2AA"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07BD5A6B"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0642795D"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3F36AAFE"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F4AB3A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5FDBF925" w14:textId="77777777" w:rsidR="003C0308" w:rsidRDefault="003C0308" w:rsidP="00A914D9">
            <w:pPr>
              <w:spacing w:line="259" w:lineRule="auto"/>
              <w:rPr>
                <w:rFonts w:eastAsiaTheme="minorEastAsia"/>
                <w:sz w:val="20"/>
                <w:szCs w:val="20"/>
              </w:rPr>
            </w:pPr>
          </w:p>
        </w:tc>
        <w:tc>
          <w:tcPr>
            <w:tcW w:w="2880" w:type="dxa"/>
          </w:tcPr>
          <w:p w14:paraId="14F1DF9A"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1E1BE4A6"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2F1F75A5"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4F0FD67" w14:textId="77777777" w:rsidR="003C0308" w:rsidRDefault="00C75B54" w:rsidP="00A914D9">
            <w:pPr>
              <w:spacing w:line="257" w:lineRule="auto"/>
            </w:pPr>
            <w:hyperlink r:id="rId32">
              <w:r w:rsidR="003C0308" w:rsidRPr="21A2CE0C">
                <w:rPr>
                  <w:rStyle w:val="Hyperlink"/>
                  <w:rFonts w:ascii="Calibri" w:eastAsia="Calibri" w:hAnsi="Calibri" w:cs="Calibri"/>
                  <w:sz w:val="20"/>
                  <w:szCs w:val="20"/>
                </w:rPr>
                <w:t xml:space="preserve">Access ‘Preventing and Tackling Bullying’  </w:t>
              </w:r>
            </w:hyperlink>
          </w:p>
          <w:p w14:paraId="0C3636A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6DC7805" w14:textId="77777777" w:rsidR="003C0308" w:rsidRDefault="00C75B54" w:rsidP="00A914D9">
            <w:pPr>
              <w:spacing w:line="259" w:lineRule="auto"/>
              <w:rPr>
                <w:rFonts w:ascii="Calibri" w:eastAsia="Calibri" w:hAnsi="Calibri" w:cs="Calibri"/>
                <w:sz w:val="20"/>
                <w:szCs w:val="20"/>
              </w:rPr>
            </w:pPr>
            <w:hyperlink r:id="rId33">
              <w:r w:rsidR="003C0308" w:rsidRPr="21A2CE0C">
                <w:rPr>
                  <w:rStyle w:val="Hyperlink"/>
                  <w:rFonts w:ascii="Calibri" w:eastAsia="Calibri" w:hAnsi="Calibri" w:cs="Calibri"/>
                  <w:sz w:val="20"/>
                  <w:szCs w:val="20"/>
                </w:rPr>
                <w:t>FGM information</w:t>
              </w:r>
            </w:hyperlink>
          </w:p>
          <w:p w14:paraId="22F5243F" w14:textId="77777777" w:rsidR="003C0308" w:rsidRDefault="003C0308" w:rsidP="00A914D9">
            <w:pPr>
              <w:spacing w:line="259" w:lineRule="auto"/>
              <w:rPr>
                <w:rFonts w:ascii="Calibri" w:eastAsia="Calibri" w:hAnsi="Calibri" w:cs="Calibri"/>
                <w:sz w:val="20"/>
                <w:szCs w:val="20"/>
              </w:rPr>
            </w:pPr>
          </w:p>
          <w:p w14:paraId="317C42DB" w14:textId="77777777" w:rsidR="003C0308" w:rsidRDefault="00C75B54" w:rsidP="00A914D9">
            <w:pPr>
              <w:spacing w:line="259" w:lineRule="auto"/>
              <w:rPr>
                <w:rFonts w:ascii="Calibri" w:eastAsia="Calibri" w:hAnsi="Calibri" w:cs="Calibri"/>
                <w:sz w:val="20"/>
                <w:szCs w:val="20"/>
              </w:rPr>
            </w:pPr>
            <w:hyperlink r:id="rId34" w:anchor="definitions">
              <w:r w:rsidR="003C0308" w:rsidRPr="21A2CE0C">
                <w:rPr>
                  <w:rStyle w:val="Hyperlink"/>
                  <w:rFonts w:ascii="Calibri" w:eastAsia="Calibri" w:hAnsi="Calibri" w:cs="Calibri"/>
                  <w:sz w:val="20"/>
                  <w:szCs w:val="20"/>
                </w:rPr>
                <w:t>Ofsted safeguarding policy</w:t>
              </w:r>
            </w:hyperlink>
          </w:p>
          <w:p w14:paraId="071D875B" w14:textId="77777777" w:rsidR="003C0308" w:rsidRDefault="003C0308" w:rsidP="00A914D9">
            <w:pPr>
              <w:spacing w:line="259" w:lineRule="auto"/>
              <w:rPr>
                <w:rFonts w:ascii="Calibri" w:eastAsia="Calibri" w:hAnsi="Calibri" w:cs="Calibri"/>
                <w:sz w:val="20"/>
                <w:szCs w:val="20"/>
              </w:rPr>
            </w:pPr>
          </w:p>
          <w:p w14:paraId="12DE5F97" w14:textId="77777777" w:rsidR="003C0308" w:rsidRDefault="00C75B54" w:rsidP="00A914D9">
            <w:pPr>
              <w:spacing w:line="259" w:lineRule="auto"/>
              <w:rPr>
                <w:rFonts w:ascii="Calibri" w:eastAsia="Calibri" w:hAnsi="Calibri" w:cs="Calibri"/>
                <w:sz w:val="20"/>
                <w:szCs w:val="20"/>
              </w:rPr>
            </w:pPr>
            <w:hyperlink r:id="rId35">
              <w:r w:rsidR="003C0308" w:rsidRPr="21A2CE0C">
                <w:rPr>
                  <w:rStyle w:val="Hyperlink"/>
                  <w:rFonts w:ascii="Calibri" w:eastAsia="Calibri" w:hAnsi="Calibri" w:cs="Calibri"/>
                  <w:sz w:val="20"/>
                  <w:szCs w:val="20"/>
                </w:rPr>
                <w:t>County Lines</w:t>
              </w:r>
            </w:hyperlink>
          </w:p>
          <w:p w14:paraId="7805D9CD" w14:textId="77777777" w:rsidR="003C0308" w:rsidRDefault="003C0308" w:rsidP="00A914D9">
            <w:pPr>
              <w:spacing w:line="259" w:lineRule="auto"/>
              <w:rPr>
                <w:rFonts w:ascii="Calibri" w:eastAsia="Calibri" w:hAnsi="Calibri" w:cs="Calibri"/>
                <w:sz w:val="20"/>
                <w:szCs w:val="20"/>
              </w:rPr>
            </w:pPr>
          </w:p>
          <w:p w14:paraId="13818549" w14:textId="77777777" w:rsidR="003C0308" w:rsidRDefault="00C75B54" w:rsidP="00A914D9">
            <w:pPr>
              <w:spacing w:line="259" w:lineRule="auto"/>
              <w:rPr>
                <w:rFonts w:ascii="Calibri" w:eastAsia="Calibri" w:hAnsi="Calibri" w:cs="Calibri"/>
                <w:sz w:val="20"/>
                <w:szCs w:val="20"/>
              </w:rPr>
            </w:pPr>
            <w:hyperlink r:id="rId36">
              <w:r w:rsidR="003C0308" w:rsidRPr="21A2CE0C">
                <w:rPr>
                  <w:rStyle w:val="Hyperlink"/>
                  <w:rFonts w:ascii="Calibri" w:eastAsia="Calibri" w:hAnsi="Calibri" w:cs="Calibri"/>
                  <w:sz w:val="20"/>
                  <w:szCs w:val="20"/>
                </w:rPr>
                <w:t>Prevent</w:t>
              </w:r>
            </w:hyperlink>
          </w:p>
          <w:p w14:paraId="6AE30614" w14:textId="77777777" w:rsidR="003C0308" w:rsidRDefault="003C0308" w:rsidP="00A914D9">
            <w:pPr>
              <w:spacing w:line="259" w:lineRule="auto"/>
              <w:rPr>
                <w:rFonts w:ascii="Calibri" w:eastAsia="Calibri" w:hAnsi="Calibri" w:cs="Calibri"/>
                <w:sz w:val="20"/>
                <w:szCs w:val="20"/>
              </w:rPr>
            </w:pPr>
          </w:p>
          <w:p w14:paraId="226D0ED3" w14:textId="77777777" w:rsidR="003C0308" w:rsidRDefault="00C75B54" w:rsidP="00A914D9">
            <w:pPr>
              <w:spacing w:line="259" w:lineRule="auto"/>
              <w:rPr>
                <w:rFonts w:ascii="Calibri" w:eastAsia="Calibri" w:hAnsi="Calibri" w:cs="Calibri"/>
                <w:sz w:val="20"/>
                <w:szCs w:val="20"/>
              </w:rPr>
            </w:pPr>
            <w:hyperlink r:id="rId37">
              <w:r w:rsidR="003C0308" w:rsidRPr="21A2CE0C">
                <w:rPr>
                  <w:rStyle w:val="Hyperlink"/>
                  <w:rFonts w:ascii="Calibri" w:eastAsia="Calibri" w:hAnsi="Calibri" w:cs="Calibri"/>
                  <w:sz w:val="20"/>
                  <w:szCs w:val="20"/>
                </w:rPr>
                <w:t>Data Protection</w:t>
              </w:r>
            </w:hyperlink>
          </w:p>
          <w:p w14:paraId="4CDE7B4F" w14:textId="77777777" w:rsidR="003C0308" w:rsidRDefault="003C0308" w:rsidP="00A914D9">
            <w:pPr>
              <w:spacing w:line="259" w:lineRule="auto"/>
              <w:rPr>
                <w:rFonts w:ascii="Calibri" w:eastAsia="Calibri" w:hAnsi="Calibri" w:cs="Calibri"/>
                <w:sz w:val="20"/>
                <w:szCs w:val="20"/>
              </w:rPr>
            </w:pPr>
          </w:p>
          <w:p w14:paraId="0E2D6A8E" w14:textId="77777777" w:rsidR="003C0308" w:rsidRDefault="00C75B54" w:rsidP="00A914D9">
            <w:pPr>
              <w:spacing w:line="259" w:lineRule="auto"/>
              <w:rPr>
                <w:rFonts w:ascii="Calibri" w:eastAsia="Calibri" w:hAnsi="Calibri" w:cs="Calibri"/>
                <w:sz w:val="20"/>
                <w:szCs w:val="20"/>
              </w:rPr>
            </w:pPr>
            <w:hyperlink r:id="rId38">
              <w:r w:rsidR="003C0308" w:rsidRPr="21A2CE0C">
                <w:rPr>
                  <w:rStyle w:val="Hyperlink"/>
                  <w:rFonts w:ascii="Calibri" w:eastAsia="Calibri" w:hAnsi="Calibri" w:cs="Calibri"/>
                  <w:sz w:val="20"/>
                  <w:szCs w:val="20"/>
                </w:rPr>
                <w:t>Guidance on Promoting British Values (2014)</w:t>
              </w:r>
            </w:hyperlink>
          </w:p>
          <w:p w14:paraId="7F5D8FCA" w14:textId="77777777" w:rsidR="003C0308" w:rsidRDefault="003C0308" w:rsidP="00A914D9">
            <w:pPr>
              <w:spacing w:line="259" w:lineRule="auto"/>
              <w:rPr>
                <w:rFonts w:ascii="Calibri" w:eastAsia="Calibri" w:hAnsi="Calibri" w:cs="Calibri"/>
                <w:sz w:val="20"/>
                <w:szCs w:val="20"/>
              </w:rPr>
            </w:pPr>
          </w:p>
          <w:p w14:paraId="43624027" w14:textId="77777777" w:rsidR="003C0308" w:rsidRDefault="00C75B54" w:rsidP="00A914D9">
            <w:pPr>
              <w:spacing w:line="259" w:lineRule="auto"/>
              <w:rPr>
                <w:rFonts w:ascii="Calibri" w:eastAsia="Calibri" w:hAnsi="Calibri" w:cs="Calibri"/>
                <w:sz w:val="20"/>
                <w:szCs w:val="20"/>
              </w:rPr>
            </w:pPr>
            <w:hyperlink r:id="rId39">
              <w:r w:rsidR="003C0308" w:rsidRPr="21A2CE0C">
                <w:rPr>
                  <w:rStyle w:val="Hyperlink"/>
                  <w:rFonts w:ascii="Calibri" w:eastAsia="Calibri" w:hAnsi="Calibri" w:cs="Calibri"/>
                  <w:sz w:val="20"/>
                  <w:szCs w:val="20"/>
                </w:rPr>
                <w:t>NSPPC Learning</w:t>
              </w:r>
            </w:hyperlink>
          </w:p>
        </w:tc>
        <w:tc>
          <w:tcPr>
            <w:tcW w:w="4245" w:type="dxa"/>
          </w:tcPr>
          <w:p w14:paraId="2B43F71B" w14:textId="77777777" w:rsidR="003C0308" w:rsidRDefault="003C0308" w:rsidP="00A914D9">
            <w:pPr>
              <w:pStyle w:val="paragraph"/>
            </w:pPr>
            <w:r w:rsidRPr="21A2CE0C">
              <w:rPr>
                <w:rFonts w:ascii="Calibri" w:eastAsia="Calibri" w:hAnsi="Calibri" w:cs="Calibri"/>
                <w:sz w:val="20"/>
                <w:szCs w:val="20"/>
              </w:rPr>
              <w:lastRenderedPageBreak/>
              <w:t>Know who to contact with any safeguarding concerns and have a clear understanding of what sorts of behaviour, disclosures and incidents to report.</w:t>
            </w:r>
          </w:p>
          <w:p w14:paraId="696B7F9A" w14:textId="77777777" w:rsidR="003C0308" w:rsidRDefault="003C0308" w:rsidP="00A914D9">
            <w:pPr>
              <w:pStyle w:val="paragraph"/>
              <w:rPr>
                <w:rFonts w:ascii="Calibri" w:eastAsia="Calibri" w:hAnsi="Calibri" w:cs="Calibri"/>
                <w:sz w:val="20"/>
                <w:szCs w:val="20"/>
              </w:rPr>
            </w:pPr>
          </w:p>
          <w:p w14:paraId="5C0B2B02" w14:textId="77777777" w:rsidR="003C0308" w:rsidRDefault="003C0308"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3C0308" w14:paraId="53A5AB70" w14:textId="77777777" w:rsidTr="00A914D9">
        <w:trPr>
          <w:trHeight w:val="1005"/>
        </w:trPr>
        <w:tc>
          <w:tcPr>
            <w:tcW w:w="942" w:type="dxa"/>
          </w:tcPr>
          <w:p w14:paraId="7D24E56B"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0B823E7F" w14:textId="77777777" w:rsidR="003C0308" w:rsidRDefault="003C0308" w:rsidP="00A914D9">
            <w:pPr>
              <w:spacing w:line="259" w:lineRule="auto"/>
              <w:rPr>
                <w:rFonts w:eastAsiaTheme="minorEastAsia"/>
                <w:color w:val="000000" w:themeColor="text1"/>
                <w:sz w:val="20"/>
                <w:szCs w:val="20"/>
              </w:rPr>
            </w:pPr>
          </w:p>
          <w:p w14:paraId="1EA45519"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21615416" w14:textId="77777777" w:rsidR="003C0308" w:rsidRDefault="003C0308"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2DE385B8" w14:textId="77777777" w:rsidR="003C0308" w:rsidRDefault="003C0308"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0C8DA064" w14:textId="77777777" w:rsidR="003C0308" w:rsidRDefault="003C0308" w:rsidP="00A914D9">
            <w:r w:rsidRPr="7AED9DEA">
              <w:rPr>
                <w:rFonts w:ascii="Calibri" w:eastAsia="Calibri" w:hAnsi="Calibri" w:cs="Calibri"/>
                <w:sz w:val="20"/>
                <w:szCs w:val="20"/>
              </w:rPr>
              <w:t>Teachers have the ability to affect and improve the wellbeing, motivation and behaviour of their pupils.</w:t>
            </w:r>
          </w:p>
          <w:p w14:paraId="304EC6D0" w14:textId="77777777" w:rsidR="003C0308" w:rsidRDefault="003C0308" w:rsidP="00A914D9">
            <w:r w:rsidRPr="7AED9DEA">
              <w:rPr>
                <w:rFonts w:ascii="Calibri" w:eastAsia="Calibri" w:hAnsi="Calibri" w:cs="Calibri"/>
                <w:sz w:val="20"/>
                <w:szCs w:val="20"/>
              </w:rPr>
              <w:t xml:space="preserve"> </w:t>
            </w:r>
          </w:p>
          <w:p w14:paraId="592DF307" w14:textId="77777777" w:rsidR="003C0308" w:rsidRDefault="003C0308"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2D128BC" w14:textId="77777777" w:rsidR="003C0308" w:rsidRDefault="003C0308" w:rsidP="00A914D9">
            <w:r w:rsidRPr="7AED9DEA">
              <w:rPr>
                <w:rFonts w:ascii="Calibri" w:eastAsia="Calibri" w:hAnsi="Calibri" w:cs="Calibri"/>
                <w:color w:val="000000" w:themeColor="text1"/>
                <w:sz w:val="20"/>
                <w:szCs w:val="20"/>
              </w:rPr>
              <w:t xml:space="preserve"> </w:t>
            </w:r>
          </w:p>
          <w:p w14:paraId="3D14A24B" w14:textId="77777777" w:rsidR="003C0308" w:rsidRDefault="003C0308" w:rsidP="00A914D9">
            <w:r w:rsidRPr="7AED9DEA">
              <w:rPr>
                <w:rFonts w:ascii="Calibri" w:eastAsia="Calibri" w:hAnsi="Calibri" w:cs="Calibri"/>
                <w:color w:val="000000" w:themeColor="text1"/>
                <w:sz w:val="20"/>
                <w:szCs w:val="20"/>
              </w:rPr>
              <w:t xml:space="preserve"> </w:t>
            </w:r>
          </w:p>
          <w:p w14:paraId="5BA2E399" w14:textId="77777777" w:rsidR="003C0308" w:rsidRDefault="003C0308" w:rsidP="00A914D9">
            <w:r w:rsidRPr="7AED9DEA">
              <w:rPr>
                <w:rFonts w:ascii="Calibri" w:eastAsia="Calibri" w:hAnsi="Calibri" w:cs="Calibri"/>
                <w:color w:val="000000" w:themeColor="text1"/>
                <w:sz w:val="20"/>
                <w:szCs w:val="20"/>
              </w:rPr>
              <w:t xml:space="preserve"> </w:t>
            </w:r>
          </w:p>
        </w:tc>
        <w:tc>
          <w:tcPr>
            <w:tcW w:w="1515" w:type="dxa"/>
          </w:tcPr>
          <w:p w14:paraId="130241F2" w14:textId="77777777" w:rsidR="003C0308" w:rsidRDefault="003C0308" w:rsidP="00A914D9">
            <w:pPr>
              <w:spacing w:line="257" w:lineRule="auto"/>
            </w:pPr>
            <w:r w:rsidRPr="7AED9DEA">
              <w:rPr>
                <w:rFonts w:ascii="Calibri" w:eastAsia="Calibri" w:hAnsi="Calibri" w:cs="Calibri"/>
                <w:b/>
                <w:bCs/>
                <w:color w:val="000000" w:themeColor="text1"/>
                <w:sz w:val="20"/>
                <w:szCs w:val="20"/>
              </w:rPr>
              <w:t>Professional behaviours</w:t>
            </w:r>
          </w:p>
          <w:p w14:paraId="58A8A0D4" w14:textId="77777777" w:rsidR="003C0308" w:rsidRDefault="003C0308" w:rsidP="00A914D9">
            <w:pPr>
              <w:spacing w:line="257" w:lineRule="auto"/>
            </w:pPr>
            <w:r w:rsidRPr="7AED9DEA">
              <w:rPr>
                <w:rFonts w:ascii="Calibri" w:eastAsia="Calibri" w:hAnsi="Calibri" w:cs="Calibri"/>
                <w:sz w:val="20"/>
                <w:szCs w:val="20"/>
              </w:rPr>
              <w:t xml:space="preserve"> </w:t>
            </w:r>
          </w:p>
          <w:p w14:paraId="582EBC88" w14:textId="77777777" w:rsidR="003C0308" w:rsidRDefault="003C0308" w:rsidP="00A914D9">
            <w:pPr>
              <w:spacing w:line="257" w:lineRule="auto"/>
            </w:pPr>
            <w:r w:rsidRPr="7AED9DEA">
              <w:rPr>
                <w:rFonts w:ascii="Calibri" w:eastAsia="Calibri" w:hAnsi="Calibri" w:cs="Calibri"/>
                <w:color w:val="000000" w:themeColor="text1"/>
                <w:sz w:val="20"/>
                <w:szCs w:val="20"/>
              </w:rPr>
              <w:t>Being a professional</w:t>
            </w:r>
          </w:p>
          <w:p w14:paraId="14038D3E"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674E4336" w14:textId="77777777" w:rsidR="003C0308" w:rsidRDefault="003C0308" w:rsidP="00A914D9">
            <w:pPr>
              <w:spacing w:line="257" w:lineRule="auto"/>
            </w:pPr>
            <w:r w:rsidRPr="7AED9DEA">
              <w:rPr>
                <w:rFonts w:ascii="Calibri" w:eastAsia="Calibri" w:hAnsi="Calibri" w:cs="Calibri"/>
                <w:color w:val="000000" w:themeColor="text1"/>
                <w:sz w:val="20"/>
                <w:szCs w:val="20"/>
              </w:rPr>
              <w:t>Relationships and partnership</w:t>
            </w:r>
          </w:p>
          <w:p w14:paraId="40755798" w14:textId="77777777" w:rsidR="003C0308" w:rsidRDefault="003C0308" w:rsidP="00A914D9">
            <w:pPr>
              <w:spacing w:line="257" w:lineRule="auto"/>
            </w:pPr>
            <w:r w:rsidRPr="7AED9DEA">
              <w:rPr>
                <w:rFonts w:ascii="Calibri" w:eastAsia="Calibri" w:hAnsi="Calibri" w:cs="Calibri"/>
                <w:sz w:val="20"/>
                <w:szCs w:val="20"/>
              </w:rPr>
              <w:t xml:space="preserve"> </w:t>
            </w:r>
          </w:p>
        </w:tc>
        <w:tc>
          <w:tcPr>
            <w:tcW w:w="2880" w:type="dxa"/>
          </w:tcPr>
          <w:p w14:paraId="70AE280D"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64435FA6" w14:textId="77777777" w:rsidR="003C0308" w:rsidRDefault="00C75B54" w:rsidP="00A914D9">
            <w:pPr>
              <w:spacing w:line="257" w:lineRule="auto"/>
            </w:pPr>
            <w:hyperlink r:id="rId40">
              <w:r w:rsidR="003C0308" w:rsidRPr="7AED9DEA">
                <w:rPr>
                  <w:rStyle w:val="Hyperlink"/>
                  <w:rFonts w:ascii="Calibri" w:eastAsia="Calibri" w:hAnsi="Calibri" w:cs="Calibri"/>
                  <w:sz w:val="20"/>
                  <w:szCs w:val="20"/>
                </w:rPr>
                <w:t>https://youngminds.org.uk/find-help/your-guide-to-support/guide-to-camhs/</w:t>
              </w:r>
            </w:hyperlink>
          </w:p>
          <w:p w14:paraId="07B956EC" w14:textId="77777777" w:rsidR="003C0308" w:rsidRDefault="003C0308" w:rsidP="00A914D9">
            <w:pPr>
              <w:spacing w:line="257" w:lineRule="auto"/>
            </w:pPr>
            <w:r w:rsidRPr="1C8356F7">
              <w:rPr>
                <w:rFonts w:ascii="Calibri" w:eastAsia="Calibri" w:hAnsi="Calibri" w:cs="Calibri"/>
                <w:sz w:val="20"/>
                <w:szCs w:val="20"/>
              </w:rPr>
              <w:t xml:space="preserve"> </w:t>
            </w:r>
          </w:p>
          <w:p w14:paraId="6C48599F"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2EA32A50" w14:textId="77777777" w:rsidR="003C0308" w:rsidRDefault="00C75B54" w:rsidP="00A914D9">
            <w:pPr>
              <w:spacing w:line="257" w:lineRule="auto"/>
            </w:pPr>
            <w:hyperlink r:id="rId41">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tc>
        <w:tc>
          <w:tcPr>
            <w:tcW w:w="4245" w:type="dxa"/>
          </w:tcPr>
          <w:p w14:paraId="449B1B26"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0D6D63B7" w14:textId="77777777" w:rsidR="003C0308" w:rsidRDefault="003C0308" w:rsidP="00A914D9">
            <w:pPr>
              <w:spacing w:line="257" w:lineRule="auto"/>
            </w:pPr>
            <w:r w:rsidRPr="7AED9DEA">
              <w:rPr>
                <w:rFonts w:ascii="Calibri" w:eastAsia="Calibri" w:hAnsi="Calibri" w:cs="Calibri"/>
                <w:sz w:val="20"/>
                <w:szCs w:val="20"/>
              </w:rPr>
              <w:t xml:space="preserve"> </w:t>
            </w:r>
          </w:p>
          <w:p w14:paraId="38970DF7" w14:textId="77777777" w:rsidR="003C0308" w:rsidRDefault="003C0308"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15FF9633" w14:textId="77777777" w:rsidR="003C0308" w:rsidRDefault="003C0308" w:rsidP="00A914D9">
            <w:pPr>
              <w:spacing w:line="257" w:lineRule="auto"/>
            </w:pPr>
            <w:r w:rsidRPr="7AED9DEA">
              <w:rPr>
                <w:rFonts w:ascii="Calibri" w:eastAsia="Calibri" w:hAnsi="Calibri" w:cs="Calibri"/>
                <w:sz w:val="20"/>
                <w:szCs w:val="20"/>
              </w:rPr>
              <w:t xml:space="preserve"> </w:t>
            </w:r>
          </w:p>
          <w:p w14:paraId="0931D15C" w14:textId="77777777" w:rsidR="003C0308" w:rsidRDefault="003C0308"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57397E0D" w14:textId="77777777" w:rsidR="003C0308" w:rsidRDefault="00C75B54" w:rsidP="00A914D9">
            <w:pPr>
              <w:spacing w:line="257" w:lineRule="auto"/>
            </w:pPr>
            <w:hyperlink r:id="rId42">
              <w:r w:rsidR="003C0308" w:rsidRPr="7AED9DEA">
                <w:rPr>
                  <w:rStyle w:val="Hyperlink"/>
                  <w:rFonts w:ascii="Calibri" w:eastAsia="Calibri" w:hAnsi="Calibri" w:cs="Calibri"/>
                  <w:sz w:val="20"/>
                  <w:szCs w:val="20"/>
                </w:rPr>
                <w:t>https://www.yorksj.ac.uk/student-services/health-and-wellbeing-/</w:t>
              </w:r>
            </w:hyperlink>
          </w:p>
        </w:tc>
      </w:tr>
      <w:tr w:rsidR="003C0308" w14:paraId="2929A731" w14:textId="77777777" w:rsidTr="00A914D9">
        <w:trPr>
          <w:trHeight w:val="1035"/>
        </w:trPr>
        <w:tc>
          <w:tcPr>
            <w:tcW w:w="942" w:type="dxa"/>
          </w:tcPr>
          <w:p w14:paraId="15AEC50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6CCA43A2" w14:textId="77777777" w:rsidR="003C0308" w:rsidRDefault="003C0308" w:rsidP="00A914D9">
            <w:pPr>
              <w:spacing w:line="259" w:lineRule="auto"/>
              <w:rPr>
                <w:rFonts w:eastAsiaTheme="minorEastAsia"/>
                <w:color w:val="000000" w:themeColor="text1"/>
                <w:sz w:val="20"/>
                <w:szCs w:val="20"/>
              </w:rPr>
            </w:pPr>
          </w:p>
          <w:p w14:paraId="26919BBC"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3B1034C4" w14:textId="77777777" w:rsidR="003C0308" w:rsidRDefault="003C0308"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77C52941" w14:textId="77777777" w:rsidR="003C0308" w:rsidRDefault="003C0308" w:rsidP="00A914D9">
            <w:pPr>
              <w:spacing w:line="259" w:lineRule="auto"/>
              <w:rPr>
                <w:rFonts w:eastAsiaTheme="minorEastAsia"/>
                <w:sz w:val="20"/>
                <w:szCs w:val="20"/>
              </w:rPr>
            </w:pPr>
            <w:r w:rsidRPr="35650C4E">
              <w:rPr>
                <w:rFonts w:eastAsiaTheme="minorEastAsia"/>
                <w:sz w:val="20"/>
                <w:szCs w:val="20"/>
              </w:rPr>
              <w:t>E- safety</w:t>
            </w:r>
          </w:p>
          <w:p w14:paraId="61CC8B96" w14:textId="77777777" w:rsidR="003C0308" w:rsidRDefault="003C0308" w:rsidP="00A914D9">
            <w:pPr>
              <w:spacing w:line="259" w:lineRule="auto"/>
              <w:rPr>
                <w:rFonts w:eastAsiaTheme="minorEastAsia"/>
                <w:sz w:val="20"/>
                <w:szCs w:val="20"/>
              </w:rPr>
            </w:pPr>
            <w:r w:rsidRPr="35650C4E">
              <w:rPr>
                <w:rFonts w:eastAsiaTheme="minorEastAsia"/>
                <w:sz w:val="20"/>
                <w:szCs w:val="20"/>
              </w:rPr>
              <w:t>(link to RSHE policy)</w:t>
            </w:r>
          </w:p>
        </w:tc>
        <w:tc>
          <w:tcPr>
            <w:tcW w:w="2550" w:type="dxa"/>
          </w:tcPr>
          <w:p w14:paraId="7F13E5C3" w14:textId="77777777" w:rsidR="003C0308" w:rsidRDefault="003C0308" w:rsidP="00A914D9">
            <w:r w:rsidRPr="7AED9DEA">
              <w:rPr>
                <w:rFonts w:ascii="Calibri" w:eastAsia="Calibri" w:hAnsi="Calibri" w:cs="Calibri"/>
                <w:color w:val="000000" w:themeColor="text1"/>
                <w:sz w:val="20"/>
                <w:szCs w:val="20"/>
              </w:rPr>
              <w:t>Cyber bullying awareness and e safety in school are crucial safeguarding elements</w:t>
            </w:r>
          </w:p>
          <w:p w14:paraId="396255BD" w14:textId="77777777" w:rsidR="003C0308" w:rsidRDefault="003C0308" w:rsidP="00A914D9">
            <w:pPr>
              <w:spacing w:line="257" w:lineRule="auto"/>
            </w:pPr>
            <w:r w:rsidRPr="7AED9DEA">
              <w:rPr>
                <w:rFonts w:ascii="Calibri" w:eastAsia="Calibri" w:hAnsi="Calibri" w:cs="Calibri"/>
                <w:sz w:val="20"/>
                <w:szCs w:val="20"/>
              </w:rPr>
              <w:t xml:space="preserve"> </w:t>
            </w:r>
          </w:p>
        </w:tc>
        <w:tc>
          <w:tcPr>
            <w:tcW w:w="1515" w:type="dxa"/>
          </w:tcPr>
          <w:p w14:paraId="0C7FFCB8" w14:textId="77777777" w:rsidR="003C0308" w:rsidRDefault="003C0308"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250ED625" w14:textId="77777777" w:rsidR="003C0308" w:rsidRDefault="003C0308" w:rsidP="00A914D9">
            <w:pPr>
              <w:spacing w:line="257" w:lineRule="auto"/>
              <w:rPr>
                <w:rFonts w:ascii="Calibri" w:eastAsia="Calibri" w:hAnsi="Calibri" w:cs="Calibri"/>
                <w:color w:val="000000" w:themeColor="text1"/>
                <w:sz w:val="20"/>
                <w:szCs w:val="20"/>
              </w:rPr>
            </w:pPr>
          </w:p>
          <w:p w14:paraId="4539FEDE" w14:textId="77777777" w:rsidR="003C0308" w:rsidRDefault="003C0308" w:rsidP="00A914D9">
            <w:pPr>
              <w:spacing w:line="257" w:lineRule="auto"/>
            </w:pPr>
            <w:r w:rsidRPr="7AED9DEA">
              <w:rPr>
                <w:rFonts w:ascii="Calibri" w:eastAsia="Calibri" w:hAnsi="Calibri" w:cs="Calibri"/>
                <w:color w:val="000000" w:themeColor="text1"/>
                <w:sz w:val="20"/>
                <w:szCs w:val="20"/>
              </w:rPr>
              <w:t>Being a professional</w:t>
            </w:r>
          </w:p>
          <w:p w14:paraId="5CF351AE"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7D91618A" w14:textId="77777777" w:rsidR="003C0308" w:rsidRDefault="003C0308" w:rsidP="00A914D9">
            <w:pPr>
              <w:spacing w:line="257" w:lineRule="auto"/>
            </w:pPr>
            <w:r w:rsidRPr="7AED9DEA">
              <w:rPr>
                <w:rFonts w:ascii="Calibri" w:eastAsia="Calibri" w:hAnsi="Calibri" w:cs="Calibri"/>
                <w:color w:val="000000" w:themeColor="text1"/>
                <w:sz w:val="20"/>
                <w:szCs w:val="20"/>
              </w:rPr>
              <w:t>Relationships and partnership</w:t>
            </w:r>
          </w:p>
          <w:p w14:paraId="4D57E976" w14:textId="77777777" w:rsidR="003C0308" w:rsidRDefault="003C0308"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40A4374C" w14:textId="77777777" w:rsidR="003C0308" w:rsidRDefault="003C0308" w:rsidP="00A914D9">
            <w:pPr>
              <w:spacing w:line="257" w:lineRule="auto"/>
            </w:pPr>
            <w:r w:rsidRPr="7AED9DEA">
              <w:rPr>
                <w:rFonts w:ascii="Calibri" w:eastAsia="Calibri" w:hAnsi="Calibri" w:cs="Calibri"/>
                <w:color w:val="000000" w:themeColor="text1"/>
                <w:sz w:val="20"/>
                <w:szCs w:val="20"/>
              </w:rPr>
              <w:t>Engage with the following links</w:t>
            </w:r>
          </w:p>
          <w:p w14:paraId="76EA39DE" w14:textId="77777777" w:rsidR="003C0308" w:rsidRDefault="00C75B54" w:rsidP="00A914D9">
            <w:pPr>
              <w:spacing w:line="257" w:lineRule="auto"/>
            </w:pPr>
            <w:hyperlink r:id="rId43">
              <w:r w:rsidR="003C0308" w:rsidRPr="7AED9DEA">
                <w:rPr>
                  <w:rStyle w:val="Hyperlink"/>
                  <w:rFonts w:ascii="Calibri" w:eastAsia="Calibri" w:hAnsi="Calibri" w:cs="Calibri"/>
                  <w:sz w:val="20"/>
                  <w:szCs w:val="20"/>
                </w:rPr>
                <w:t>https://nationalonlinesafety.com/guides</w:t>
              </w:r>
            </w:hyperlink>
          </w:p>
          <w:p w14:paraId="12BB02FF" w14:textId="77777777" w:rsidR="003C0308" w:rsidRDefault="003C0308" w:rsidP="00A914D9">
            <w:pPr>
              <w:spacing w:line="257" w:lineRule="auto"/>
            </w:pPr>
            <w:r w:rsidRPr="7AED9DEA">
              <w:rPr>
                <w:rFonts w:ascii="Calibri" w:eastAsia="Calibri" w:hAnsi="Calibri" w:cs="Calibri"/>
                <w:sz w:val="20"/>
                <w:szCs w:val="20"/>
              </w:rPr>
              <w:t xml:space="preserve"> </w:t>
            </w:r>
          </w:p>
          <w:p w14:paraId="2B6EA22A" w14:textId="77777777" w:rsidR="003C0308" w:rsidRDefault="00C75B54" w:rsidP="00A914D9">
            <w:pPr>
              <w:spacing w:line="257" w:lineRule="auto"/>
            </w:pPr>
            <w:hyperlink r:id="rId44">
              <w:r w:rsidR="003C0308" w:rsidRPr="7AED9DEA">
                <w:rPr>
                  <w:rStyle w:val="Hyperlink"/>
                  <w:rFonts w:ascii="Calibri" w:eastAsia="Calibri" w:hAnsi="Calibri" w:cs="Calibri"/>
                  <w:sz w:val="20"/>
                  <w:szCs w:val="20"/>
                </w:rPr>
                <w:t>Teaching online safety</w:t>
              </w:r>
            </w:hyperlink>
          </w:p>
          <w:p w14:paraId="4E500192" w14:textId="77777777" w:rsidR="003C0308" w:rsidRDefault="003C0308" w:rsidP="00A914D9">
            <w:pPr>
              <w:spacing w:line="257" w:lineRule="auto"/>
            </w:pPr>
            <w:r w:rsidRPr="7AED9DEA">
              <w:rPr>
                <w:rFonts w:ascii="Calibri" w:eastAsia="Calibri" w:hAnsi="Calibri" w:cs="Calibri"/>
                <w:sz w:val="20"/>
                <w:szCs w:val="20"/>
              </w:rPr>
              <w:t xml:space="preserve"> </w:t>
            </w:r>
          </w:p>
          <w:p w14:paraId="6E590F7C" w14:textId="77777777" w:rsidR="003C0308" w:rsidRDefault="00C75B54" w:rsidP="00A914D9">
            <w:pPr>
              <w:spacing w:line="257" w:lineRule="auto"/>
            </w:pPr>
            <w:hyperlink r:id="rId45">
              <w:r w:rsidR="003C0308" w:rsidRPr="7AED9DEA">
                <w:rPr>
                  <w:rStyle w:val="Hyperlink"/>
                  <w:rFonts w:ascii="Calibri" w:eastAsia="Calibri" w:hAnsi="Calibri" w:cs="Calibri"/>
                  <w:sz w:val="20"/>
                  <w:szCs w:val="20"/>
                </w:rPr>
                <w:t>https://learning.nspcc.org.uk/research-resources/schools/e-safety-for-schools</w:t>
              </w:r>
            </w:hyperlink>
          </w:p>
          <w:p w14:paraId="69B3F2E4" w14:textId="77777777" w:rsidR="003C0308" w:rsidRDefault="003C0308" w:rsidP="00A914D9">
            <w:pPr>
              <w:spacing w:line="257" w:lineRule="auto"/>
              <w:rPr>
                <w:rFonts w:ascii="Calibri" w:eastAsia="Calibri" w:hAnsi="Calibri" w:cs="Calibri"/>
                <w:sz w:val="20"/>
                <w:szCs w:val="20"/>
              </w:rPr>
            </w:pPr>
          </w:p>
          <w:p w14:paraId="377A15EE" w14:textId="77777777" w:rsidR="003C0308" w:rsidRDefault="00C75B54" w:rsidP="00A914D9">
            <w:pPr>
              <w:spacing w:line="257" w:lineRule="auto"/>
              <w:rPr>
                <w:rFonts w:ascii="Calibri" w:eastAsia="Calibri" w:hAnsi="Calibri" w:cs="Calibri"/>
                <w:sz w:val="20"/>
                <w:szCs w:val="20"/>
              </w:rPr>
            </w:pPr>
            <w:hyperlink r:id="rId46">
              <w:r w:rsidR="003C0308" w:rsidRPr="7AED9DEA">
                <w:rPr>
                  <w:rStyle w:val="Hyperlink"/>
                  <w:rFonts w:ascii="Calibri" w:eastAsia="Calibri" w:hAnsi="Calibri" w:cs="Calibri"/>
                  <w:sz w:val="20"/>
                  <w:szCs w:val="20"/>
                </w:rPr>
                <w:t>Statutory Guidance on RSHE</w:t>
              </w:r>
            </w:hyperlink>
            <w:r w:rsidR="003C0308" w:rsidRPr="7AED9DEA">
              <w:rPr>
                <w:rFonts w:ascii="Calibri" w:eastAsia="Calibri" w:hAnsi="Calibri" w:cs="Calibri"/>
                <w:sz w:val="20"/>
                <w:szCs w:val="20"/>
              </w:rPr>
              <w:t xml:space="preserve"> </w:t>
            </w:r>
          </w:p>
        </w:tc>
        <w:tc>
          <w:tcPr>
            <w:tcW w:w="4245" w:type="dxa"/>
          </w:tcPr>
          <w:p w14:paraId="61A82406" w14:textId="77777777" w:rsidR="003C0308" w:rsidRDefault="003C0308"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0A7AEED9" w14:textId="77777777" w:rsidR="003C0308" w:rsidRDefault="003C0308" w:rsidP="00A914D9">
            <w:pPr>
              <w:spacing w:line="257" w:lineRule="auto"/>
              <w:rPr>
                <w:rFonts w:ascii="Calibri" w:eastAsia="Calibri" w:hAnsi="Calibri" w:cs="Calibri"/>
                <w:sz w:val="20"/>
                <w:szCs w:val="20"/>
              </w:rPr>
            </w:pPr>
          </w:p>
        </w:tc>
      </w:tr>
      <w:tr w:rsidR="003C0308" w14:paraId="3B0ABEA8" w14:textId="77777777" w:rsidTr="00A914D9">
        <w:trPr>
          <w:trHeight w:val="840"/>
        </w:trPr>
        <w:tc>
          <w:tcPr>
            <w:tcW w:w="942" w:type="dxa"/>
            <w:shd w:val="clear" w:color="auto" w:fill="C5E0B3" w:themeFill="accent6" w:themeFillTint="66"/>
          </w:tcPr>
          <w:p w14:paraId="3DFFCAA8"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190E704A"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59F697E1" w14:textId="77777777" w:rsidR="003C0308" w:rsidRDefault="003C0308" w:rsidP="00A914D9">
            <w:pPr>
              <w:spacing w:line="259" w:lineRule="auto"/>
              <w:rPr>
                <w:rFonts w:eastAsiaTheme="minorEastAsia"/>
                <w:sz w:val="20"/>
                <w:szCs w:val="20"/>
              </w:rPr>
            </w:pPr>
          </w:p>
        </w:tc>
        <w:tc>
          <w:tcPr>
            <w:tcW w:w="1812" w:type="dxa"/>
            <w:shd w:val="clear" w:color="auto" w:fill="C5E0B3" w:themeFill="accent6" w:themeFillTint="66"/>
          </w:tcPr>
          <w:p w14:paraId="642D7A23" w14:textId="77777777" w:rsidR="003C0308" w:rsidRDefault="003C0308" w:rsidP="00A914D9">
            <w:pPr>
              <w:spacing w:line="259" w:lineRule="auto"/>
              <w:rPr>
                <w:rFonts w:eastAsiaTheme="minorEastAsia"/>
                <w:sz w:val="20"/>
                <w:szCs w:val="20"/>
              </w:rPr>
            </w:pPr>
            <w:r w:rsidRPr="21A2CE0C">
              <w:rPr>
                <w:rFonts w:eastAsiaTheme="minorEastAsia"/>
                <w:sz w:val="20"/>
                <w:szCs w:val="20"/>
              </w:rPr>
              <w:t>Alliance/School based</w:t>
            </w:r>
          </w:p>
          <w:p w14:paraId="3FB38408" w14:textId="77777777" w:rsidR="003C0308" w:rsidRDefault="003C0308"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64DCEF49" w14:textId="77777777" w:rsidR="003C0308" w:rsidRDefault="003C0308"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0AD4AF32" w14:textId="77777777" w:rsidR="003C0308" w:rsidRDefault="003C0308" w:rsidP="00A914D9">
            <w:pPr>
              <w:spacing w:line="259" w:lineRule="auto"/>
              <w:rPr>
                <w:rFonts w:eastAsiaTheme="minorEastAsia"/>
                <w:sz w:val="20"/>
                <w:szCs w:val="20"/>
              </w:rPr>
            </w:pPr>
          </w:p>
        </w:tc>
        <w:tc>
          <w:tcPr>
            <w:tcW w:w="2880" w:type="dxa"/>
            <w:shd w:val="clear" w:color="auto" w:fill="C5E0B3" w:themeFill="accent6" w:themeFillTint="66"/>
          </w:tcPr>
          <w:p w14:paraId="1C51C551" w14:textId="77777777" w:rsidR="003C0308" w:rsidRDefault="003C0308" w:rsidP="00A914D9">
            <w:pPr>
              <w:spacing w:line="259" w:lineRule="auto"/>
              <w:rPr>
                <w:rFonts w:eastAsiaTheme="minorEastAsia"/>
                <w:sz w:val="20"/>
                <w:szCs w:val="20"/>
              </w:rPr>
            </w:pPr>
          </w:p>
        </w:tc>
        <w:tc>
          <w:tcPr>
            <w:tcW w:w="4245" w:type="dxa"/>
            <w:shd w:val="clear" w:color="auto" w:fill="C5E0B3" w:themeFill="accent6" w:themeFillTint="66"/>
          </w:tcPr>
          <w:p w14:paraId="080B7817" w14:textId="77777777" w:rsidR="003C0308" w:rsidRDefault="003C0308" w:rsidP="00A914D9">
            <w:pPr>
              <w:spacing w:line="259" w:lineRule="auto"/>
              <w:rPr>
                <w:rFonts w:eastAsiaTheme="minorEastAsia"/>
                <w:sz w:val="20"/>
                <w:szCs w:val="20"/>
              </w:rPr>
            </w:pPr>
          </w:p>
        </w:tc>
      </w:tr>
      <w:tr w:rsidR="003C0308" w14:paraId="52F215CC" w14:textId="77777777" w:rsidTr="00A914D9">
        <w:trPr>
          <w:trHeight w:val="1560"/>
        </w:trPr>
        <w:tc>
          <w:tcPr>
            <w:tcW w:w="942" w:type="dxa"/>
            <w:shd w:val="clear" w:color="auto" w:fill="D9D9D9" w:themeFill="background1" w:themeFillShade="D9"/>
          </w:tcPr>
          <w:p w14:paraId="264104A1"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Thur</w:t>
            </w:r>
          </w:p>
          <w:p w14:paraId="275B66E9"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7887CAF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0C833DA8" w14:textId="77777777" w:rsidR="003C0308" w:rsidRDefault="003C0308" w:rsidP="00A914D9">
            <w:pPr>
              <w:spacing w:line="259" w:lineRule="auto"/>
              <w:rPr>
                <w:rFonts w:eastAsiaTheme="minorEastAsia"/>
                <w:color w:val="000000" w:themeColor="text1"/>
                <w:sz w:val="20"/>
                <w:szCs w:val="20"/>
              </w:rPr>
            </w:pPr>
          </w:p>
          <w:p w14:paraId="21E0FF52"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FAFA37C"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01FBCD1" w14:textId="77777777" w:rsidR="003C0308" w:rsidRDefault="003C0308" w:rsidP="00A914D9">
            <w:pPr>
              <w:spacing w:line="259" w:lineRule="auto"/>
              <w:rPr>
                <w:rFonts w:eastAsiaTheme="minorEastAsia"/>
                <w:sz w:val="20"/>
                <w:szCs w:val="20"/>
              </w:rPr>
            </w:pPr>
            <w:r w:rsidRPr="69A8E10D">
              <w:rPr>
                <w:rFonts w:eastAsiaTheme="minorEastAsia"/>
                <w:sz w:val="20"/>
                <w:szCs w:val="20"/>
              </w:rPr>
              <w:t>BR</w:t>
            </w:r>
          </w:p>
          <w:p w14:paraId="7C9B5F8F" w14:textId="77777777" w:rsidR="003C0308" w:rsidRDefault="003C0308" w:rsidP="00A914D9">
            <w:pPr>
              <w:spacing w:line="259" w:lineRule="auto"/>
              <w:rPr>
                <w:rFonts w:eastAsiaTheme="minorEastAsia"/>
                <w:sz w:val="20"/>
                <w:szCs w:val="20"/>
              </w:rPr>
            </w:pPr>
          </w:p>
          <w:p w14:paraId="6FADF5A5" w14:textId="77777777" w:rsidR="003C0308" w:rsidRDefault="003C0308" w:rsidP="00A914D9">
            <w:pPr>
              <w:spacing w:line="259" w:lineRule="auto"/>
              <w:rPr>
                <w:rFonts w:eastAsiaTheme="minorEastAsia"/>
                <w:sz w:val="20"/>
                <w:szCs w:val="20"/>
              </w:rPr>
            </w:pPr>
          </w:p>
          <w:p w14:paraId="7FB5AF27" w14:textId="77777777" w:rsidR="003C0308" w:rsidRDefault="003C0308" w:rsidP="00A914D9">
            <w:pPr>
              <w:spacing w:line="259" w:lineRule="auto"/>
              <w:rPr>
                <w:rFonts w:eastAsiaTheme="minorEastAsia"/>
                <w:sz w:val="20"/>
                <w:szCs w:val="20"/>
              </w:rPr>
            </w:pPr>
          </w:p>
          <w:p w14:paraId="780D60E1" w14:textId="77777777" w:rsidR="003C0308" w:rsidRDefault="003C0308" w:rsidP="00A914D9">
            <w:pPr>
              <w:spacing w:line="259" w:lineRule="auto"/>
              <w:rPr>
                <w:rFonts w:eastAsiaTheme="minorEastAsia"/>
                <w:sz w:val="20"/>
                <w:szCs w:val="20"/>
              </w:rPr>
            </w:pPr>
          </w:p>
          <w:p w14:paraId="344A7F5D" w14:textId="77777777" w:rsidR="003C0308" w:rsidRDefault="003C0308" w:rsidP="00A914D9">
            <w:pPr>
              <w:spacing w:line="259" w:lineRule="auto"/>
              <w:rPr>
                <w:rFonts w:eastAsiaTheme="minorEastAsia"/>
                <w:sz w:val="20"/>
                <w:szCs w:val="20"/>
              </w:rPr>
            </w:pPr>
          </w:p>
        </w:tc>
        <w:tc>
          <w:tcPr>
            <w:tcW w:w="1812" w:type="dxa"/>
            <w:shd w:val="clear" w:color="auto" w:fill="D9D9D9" w:themeFill="background1" w:themeFillShade="D9"/>
          </w:tcPr>
          <w:p w14:paraId="2904F4B8" w14:textId="77777777" w:rsidR="003C0308" w:rsidRDefault="003C0308" w:rsidP="00A914D9">
            <w:pPr>
              <w:spacing w:line="259" w:lineRule="auto"/>
              <w:rPr>
                <w:rFonts w:eastAsiaTheme="minorEastAsia"/>
                <w:sz w:val="20"/>
                <w:szCs w:val="20"/>
              </w:rPr>
            </w:pPr>
            <w:r w:rsidRPr="74D6CB2D">
              <w:rPr>
                <w:rFonts w:eastAsiaTheme="minorEastAsia"/>
                <w:sz w:val="20"/>
                <w:szCs w:val="20"/>
              </w:rPr>
              <w:t>Aims and purpose of Education</w:t>
            </w:r>
          </w:p>
          <w:p w14:paraId="3E2CF9D5" w14:textId="77777777" w:rsidR="003C0308" w:rsidRDefault="003C0308" w:rsidP="00A914D9">
            <w:pPr>
              <w:spacing w:line="259" w:lineRule="auto"/>
              <w:rPr>
                <w:rFonts w:eastAsiaTheme="minorEastAsia"/>
                <w:sz w:val="20"/>
                <w:szCs w:val="20"/>
              </w:rPr>
            </w:pPr>
          </w:p>
          <w:p w14:paraId="5E7922B0" w14:textId="77777777" w:rsidR="003C0308" w:rsidRDefault="003C0308" w:rsidP="00A914D9">
            <w:pPr>
              <w:spacing w:line="259" w:lineRule="auto"/>
              <w:rPr>
                <w:rFonts w:eastAsiaTheme="minorEastAsia"/>
                <w:sz w:val="20"/>
                <w:szCs w:val="20"/>
              </w:rPr>
            </w:pPr>
          </w:p>
          <w:p w14:paraId="6834B09F"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4868B92D" w14:textId="77777777" w:rsidR="003C0308" w:rsidRDefault="003C0308" w:rsidP="00A914D9">
            <w:pPr>
              <w:spacing w:line="257" w:lineRule="auto"/>
            </w:pPr>
            <w:r w:rsidRPr="7AED9DEA">
              <w:rPr>
                <w:rFonts w:ascii="Calibri" w:eastAsia="Calibri" w:hAnsi="Calibri" w:cs="Calibri"/>
                <w:sz w:val="20"/>
                <w:szCs w:val="20"/>
              </w:rPr>
              <w:t>The purpose of education has evolved over time</w:t>
            </w:r>
          </w:p>
          <w:p w14:paraId="7494BF06" w14:textId="77777777" w:rsidR="003C0308" w:rsidRDefault="003C0308" w:rsidP="00A914D9">
            <w:pPr>
              <w:spacing w:line="257" w:lineRule="auto"/>
            </w:pPr>
            <w:r w:rsidRPr="7AED9DEA">
              <w:rPr>
                <w:rFonts w:ascii="Calibri" w:eastAsia="Calibri" w:hAnsi="Calibri" w:cs="Calibri"/>
                <w:sz w:val="20"/>
                <w:szCs w:val="20"/>
              </w:rPr>
              <w:t xml:space="preserve"> </w:t>
            </w:r>
          </w:p>
          <w:p w14:paraId="0971348E" w14:textId="77777777" w:rsidR="003C0308" w:rsidRDefault="003C0308"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56F9EA4D" w14:textId="77777777" w:rsidR="003C0308" w:rsidRDefault="003C0308" w:rsidP="00A914D9">
            <w:pPr>
              <w:spacing w:line="257" w:lineRule="auto"/>
            </w:pPr>
            <w:r w:rsidRPr="7AED9DEA">
              <w:rPr>
                <w:rFonts w:ascii="Calibri" w:eastAsia="Calibri" w:hAnsi="Calibri" w:cs="Calibri"/>
                <w:sz w:val="20"/>
                <w:szCs w:val="20"/>
              </w:rPr>
              <w:t>that change over time</w:t>
            </w:r>
          </w:p>
          <w:p w14:paraId="4C9E6716" w14:textId="77777777" w:rsidR="003C0308" w:rsidRDefault="003C0308"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73E58C08" w14:textId="77777777" w:rsidR="003C0308" w:rsidRDefault="003C0308" w:rsidP="00A914D9">
            <w:pPr>
              <w:spacing w:line="257" w:lineRule="auto"/>
            </w:pPr>
            <w:r w:rsidRPr="7AED9DEA">
              <w:rPr>
                <w:rFonts w:ascii="Calibri" w:eastAsia="Calibri" w:hAnsi="Calibri" w:cs="Calibri"/>
                <w:b/>
                <w:bCs/>
                <w:sz w:val="20"/>
                <w:szCs w:val="20"/>
              </w:rPr>
              <w:t>Curriculum</w:t>
            </w:r>
          </w:p>
          <w:p w14:paraId="483A1554" w14:textId="77777777" w:rsidR="003C0308" w:rsidRDefault="003C0308" w:rsidP="00A914D9">
            <w:pPr>
              <w:spacing w:line="257" w:lineRule="auto"/>
            </w:pPr>
            <w:r w:rsidRPr="7AED9DEA">
              <w:rPr>
                <w:rFonts w:ascii="Calibri" w:eastAsia="Calibri" w:hAnsi="Calibri" w:cs="Calibri"/>
                <w:sz w:val="20"/>
                <w:szCs w:val="20"/>
              </w:rPr>
              <w:t xml:space="preserve"> </w:t>
            </w:r>
          </w:p>
          <w:p w14:paraId="77510C42" w14:textId="77777777" w:rsidR="003C0308" w:rsidRDefault="003C0308" w:rsidP="00A914D9">
            <w:pPr>
              <w:spacing w:line="257" w:lineRule="auto"/>
            </w:pPr>
            <w:r w:rsidRPr="7AED9DEA">
              <w:rPr>
                <w:rFonts w:ascii="Calibri" w:eastAsia="Calibri" w:hAnsi="Calibri" w:cs="Calibri"/>
                <w:sz w:val="20"/>
                <w:szCs w:val="20"/>
              </w:rPr>
              <w:t>Personal teaching philosophy</w:t>
            </w:r>
          </w:p>
          <w:p w14:paraId="7B502A85" w14:textId="77777777" w:rsidR="003C0308" w:rsidRDefault="003C0308"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4D7C3BE8" w14:textId="77777777" w:rsidR="003C0308" w:rsidRDefault="003C0308" w:rsidP="00A914D9">
            <w:pPr>
              <w:spacing w:line="257" w:lineRule="auto"/>
              <w:rPr>
                <w:rFonts w:eastAsiaTheme="minorEastAsia"/>
                <w:sz w:val="20"/>
                <w:szCs w:val="20"/>
              </w:rPr>
            </w:pPr>
            <w:r w:rsidRPr="1C8356F7">
              <w:rPr>
                <w:rFonts w:eastAsiaTheme="minorEastAsia"/>
                <w:sz w:val="20"/>
                <w:szCs w:val="20"/>
              </w:rPr>
              <w:t>Read chapter 7.</w:t>
            </w:r>
          </w:p>
          <w:p w14:paraId="32131C68" w14:textId="77777777" w:rsidR="003C0308" w:rsidRDefault="00C75B54" w:rsidP="00A914D9">
            <w:hyperlink r:id="rId47">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2235958E" w14:textId="77777777" w:rsidR="003C0308" w:rsidRDefault="003C0308" w:rsidP="00A914D9">
            <w:pPr>
              <w:rPr>
                <w:rFonts w:eastAsiaTheme="minorEastAsia"/>
                <w:sz w:val="20"/>
                <w:szCs w:val="20"/>
              </w:rPr>
            </w:pPr>
          </w:p>
          <w:p w14:paraId="7CB71EE8" w14:textId="77777777" w:rsidR="003C0308" w:rsidRDefault="00C75B54" w:rsidP="00A914D9">
            <w:pPr>
              <w:rPr>
                <w:rFonts w:eastAsiaTheme="minorEastAsia"/>
                <w:sz w:val="20"/>
                <w:szCs w:val="20"/>
              </w:rPr>
            </w:pPr>
            <w:hyperlink r:id="rId48">
              <w:r w:rsidR="003C0308" w:rsidRPr="21A2CE0C">
                <w:rPr>
                  <w:rStyle w:val="Hyperlink"/>
                  <w:rFonts w:eastAsiaTheme="minorEastAsia"/>
                  <w:sz w:val="20"/>
                  <w:szCs w:val="20"/>
                </w:rPr>
                <w:t>National Curriculum Framework</w:t>
              </w:r>
            </w:hyperlink>
          </w:p>
          <w:p w14:paraId="18299E93" w14:textId="77777777" w:rsidR="003C0308" w:rsidRDefault="003C0308" w:rsidP="00A914D9">
            <w:pPr>
              <w:rPr>
                <w:rFonts w:eastAsiaTheme="minorEastAsia"/>
                <w:sz w:val="20"/>
                <w:szCs w:val="20"/>
              </w:rPr>
            </w:pPr>
          </w:p>
          <w:p w14:paraId="0FB51D49" w14:textId="77777777" w:rsidR="003C0308" w:rsidRDefault="003C0308"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32312F9E" w14:textId="77777777" w:rsidR="003C0308" w:rsidRDefault="003C0308" w:rsidP="00A914D9">
            <w:pPr>
              <w:rPr>
                <w:rFonts w:eastAsiaTheme="minorEastAsia"/>
                <w:sz w:val="20"/>
                <w:szCs w:val="20"/>
              </w:rPr>
            </w:pPr>
          </w:p>
        </w:tc>
        <w:tc>
          <w:tcPr>
            <w:tcW w:w="4245" w:type="dxa"/>
            <w:shd w:val="clear" w:color="auto" w:fill="D9D9D9" w:themeFill="background1" w:themeFillShade="D9"/>
          </w:tcPr>
          <w:p w14:paraId="23FC9FC9" w14:textId="77777777" w:rsidR="003C0308" w:rsidRDefault="003C0308" w:rsidP="00A914D9">
            <w:r w:rsidRPr="7AED9DEA">
              <w:rPr>
                <w:rFonts w:ascii="Calibri" w:eastAsia="Calibri" w:hAnsi="Calibri" w:cs="Calibri"/>
                <w:sz w:val="20"/>
                <w:szCs w:val="20"/>
              </w:rPr>
              <w:t>Evaluate the wider significance of influence on education and policy.</w:t>
            </w:r>
          </w:p>
          <w:p w14:paraId="2D8A9E43" w14:textId="77777777" w:rsidR="003C0308" w:rsidRDefault="003C0308" w:rsidP="00A914D9">
            <w:pPr>
              <w:rPr>
                <w:rFonts w:ascii="Calibri" w:eastAsia="Calibri" w:hAnsi="Calibri" w:cs="Calibri"/>
                <w:sz w:val="20"/>
                <w:szCs w:val="20"/>
              </w:rPr>
            </w:pPr>
          </w:p>
          <w:p w14:paraId="39E64BAE" w14:textId="77777777" w:rsidR="003C0308" w:rsidRDefault="003C0308" w:rsidP="00A914D9">
            <w:pPr>
              <w:rPr>
                <w:rFonts w:ascii="Calibri" w:eastAsia="Calibri" w:hAnsi="Calibri" w:cs="Calibri"/>
                <w:sz w:val="20"/>
                <w:szCs w:val="20"/>
              </w:rPr>
            </w:pPr>
          </w:p>
        </w:tc>
      </w:tr>
      <w:tr w:rsidR="003C0308" w14:paraId="3ECF7292" w14:textId="77777777" w:rsidTr="00A914D9">
        <w:trPr>
          <w:trHeight w:val="15"/>
        </w:trPr>
        <w:tc>
          <w:tcPr>
            <w:tcW w:w="942" w:type="dxa"/>
            <w:shd w:val="clear" w:color="auto" w:fill="D9D9D9" w:themeFill="background1" w:themeFillShade="D9"/>
          </w:tcPr>
          <w:p w14:paraId="2C3B06CE"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6F80E28D" w14:textId="77777777" w:rsidR="003C0308" w:rsidRDefault="003C0308" w:rsidP="00A914D9">
            <w:pPr>
              <w:spacing w:line="259" w:lineRule="auto"/>
              <w:rPr>
                <w:rFonts w:eastAsiaTheme="minorEastAsia"/>
                <w:color w:val="000000" w:themeColor="text1"/>
                <w:sz w:val="20"/>
                <w:szCs w:val="20"/>
              </w:rPr>
            </w:pPr>
          </w:p>
          <w:p w14:paraId="3E8033A2"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749A3CB"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F1D89B3" w14:textId="77777777" w:rsidR="003C0308" w:rsidRDefault="003C0308"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6B386188" w14:textId="77777777" w:rsidR="003C0308" w:rsidRDefault="003C0308" w:rsidP="00A914D9">
            <w:pPr>
              <w:spacing w:line="259" w:lineRule="auto"/>
              <w:rPr>
                <w:rFonts w:eastAsiaTheme="minorEastAsia"/>
                <w:sz w:val="20"/>
                <w:szCs w:val="20"/>
              </w:rPr>
            </w:pPr>
            <w:r w:rsidRPr="74D6CB2D">
              <w:rPr>
                <w:rFonts w:eastAsiaTheme="minorEastAsia"/>
                <w:sz w:val="20"/>
                <w:szCs w:val="20"/>
              </w:rPr>
              <w:t>Our evolving education system</w:t>
            </w:r>
          </w:p>
          <w:p w14:paraId="6D027F83"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13E2AE04" w14:textId="77777777" w:rsidR="003C0308" w:rsidRDefault="003C0308" w:rsidP="00A914D9">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7A3A98CE" w14:textId="77777777" w:rsidR="003C0308" w:rsidRDefault="003C0308"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3505105F" w14:textId="77777777" w:rsidR="003C0308" w:rsidRDefault="003C0308" w:rsidP="00A914D9">
            <w:pPr>
              <w:spacing w:line="257" w:lineRule="auto"/>
            </w:pPr>
            <w:r w:rsidRPr="7AED9DEA">
              <w:rPr>
                <w:rFonts w:ascii="Calibri" w:eastAsia="Calibri" w:hAnsi="Calibri" w:cs="Calibri"/>
                <w:b/>
                <w:bCs/>
                <w:sz w:val="20"/>
                <w:szCs w:val="20"/>
              </w:rPr>
              <w:t>Curriculum</w:t>
            </w:r>
          </w:p>
          <w:p w14:paraId="1E51D7F8" w14:textId="77777777" w:rsidR="003C0308" w:rsidRDefault="003C0308" w:rsidP="00A914D9">
            <w:pPr>
              <w:spacing w:line="257" w:lineRule="auto"/>
            </w:pPr>
            <w:r w:rsidRPr="7AED9DEA">
              <w:rPr>
                <w:rFonts w:ascii="Calibri" w:eastAsia="Calibri" w:hAnsi="Calibri" w:cs="Calibri"/>
                <w:b/>
                <w:bCs/>
                <w:sz w:val="20"/>
                <w:szCs w:val="20"/>
              </w:rPr>
              <w:t xml:space="preserve"> </w:t>
            </w:r>
          </w:p>
          <w:p w14:paraId="44D6F533" w14:textId="77777777" w:rsidR="003C0308" w:rsidRDefault="003C0308"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05897089"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04AEE46E" w14:textId="77777777" w:rsidR="003C0308" w:rsidRDefault="003C0308" w:rsidP="00A914D9">
            <w:pPr>
              <w:spacing w:line="257" w:lineRule="auto"/>
              <w:rPr>
                <w:rFonts w:ascii="Calibri" w:eastAsia="Calibri" w:hAnsi="Calibri" w:cs="Calibri"/>
                <w:sz w:val="20"/>
                <w:szCs w:val="20"/>
              </w:rPr>
            </w:pPr>
          </w:p>
          <w:p w14:paraId="447E0D54" w14:textId="77777777" w:rsidR="003C0308" w:rsidRDefault="00C75B54" w:rsidP="00A914D9">
            <w:pPr>
              <w:spacing w:line="257" w:lineRule="auto"/>
            </w:pPr>
            <w:hyperlink r:id="rId49">
              <w:r w:rsidR="003C0308" w:rsidRPr="21A2CE0C">
                <w:rPr>
                  <w:rStyle w:val="Hyperlink"/>
                  <w:rFonts w:ascii="Calibri" w:eastAsia="Calibri" w:hAnsi="Calibri" w:cs="Calibri"/>
                  <w:sz w:val="20"/>
                  <w:szCs w:val="20"/>
                </w:rPr>
                <w:t>Case for a fully Trust Led System</w:t>
              </w:r>
            </w:hyperlink>
          </w:p>
          <w:p w14:paraId="32D2204A" w14:textId="77777777" w:rsidR="003C0308" w:rsidRDefault="003C0308" w:rsidP="00A914D9">
            <w:pPr>
              <w:spacing w:line="257" w:lineRule="auto"/>
              <w:rPr>
                <w:rFonts w:ascii="Calibri" w:eastAsia="Calibri" w:hAnsi="Calibri" w:cs="Calibri"/>
                <w:sz w:val="20"/>
                <w:szCs w:val="20"/>
              </w:rPr>
            </w:pPr>
          </w:p>
          <w:p w14:paraId="422D8961" w14:textId="77777777" w:rsidR="003C0308" w:rsidRDefault="00C75B54" w:rsidP="00A914D9">
            <w:pPr>
              <w:spacing w:line="257" w:lineRule="auto"/>
              <w:rPr>
                <w:rFonts w:ascii="Calibri" w:eastAsia="Calibri" w:hAnsi="Calibri" w:cs="Calibri"/>
                <w:sz w:val="20"/>
                <w:szCs w:val="20"/>
              </w:rPr>
            </w:pPr>
            <w:hyperlink r:id="rId50">
              <w:r w:rsidR="003C0308" w:rsidRPr="21A2CE0C">
                <w:rPr>
                  <w:rStyle w:val="Hyperlink"/>
                  <w:rFonts w:ascii="Calibri" w:eastAsia="Calibri" w:hAnsi="Calibri" w:cs="Calibri"/>
                  <w:sz w:val="20"/>
                  <w:szCs w:val="20"/>
                </w:rPr>
                <w:t>Schools White Paper (March 2022)</w:t>
              </w:r>
            </w:hyperlink>
            <w:r w:rsidR="003C0308" w:rsidRPr="21A2CE0C">
              <w:rPr>
                <w:rFonts w:ascii="Calibri" w:eastAsia="Calibri" w:hAnsi="Calibri" w:cs="Calibri"/>
                <w:sz w:val="20"/>
                <w:szCs w:val="20"/>
              </w:rPr>
              <w:t xml:space="preserve"> </w:t>
            </w:r>
          </w:p>
          <w:p w14:paraId="67FC278D" w14:textId="77777777" w:rsidR="003C0308" w:rsidRDefault="003C0308" w:rsidP="00A914D9">
            <w:pPr>
              <w:spacing w:line="257" w:lineRule="auto"/>
              <w:rPr>
                <w:rFonts w:ascii="Calibri" w:eastAsia="Calibri" w:hAnsi="Calibri" w:cs="Calibri"/>
                <w:sz w:val="20"/>
                <w:szCs w:val="20"/>
              </w:rPr>
            </w:pPr>
          </w:p>
          <w:p w14:paraId="4F8639D8" w14:textId="77777777" w:rsidR="003C0308" w:rsidRDefault="00C75B54" w:rsidP="00A914D9">
            <w:pPr>
              <w:spacing w:line="257" w:lineRule="auto"/>
              <w:rPr>
                <w:rFonts w:ascii="Calibri" w:eastAsia="Calibri" w:hAnsi="Calibri" w:cs="Calibri"/>
                <w:sz w:val="20"/>
                <w:szCs w:val="20"/>
              </w:rPr>
            </w:pPr>
            <w:hyperlink r:id="rId51">
              <w:r w:rsidR="003C0308"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6B65E357" w14:textId="77777777" w:rsidR="003C0308" w:rsidRDefault="003C0308" w:rsidP="00A914D9">
            <w:r w:rsidRPr="7AED9DEA">
              <w:rPr>
                <w:rFonts w:ascii="Calibri" w:eastAsia="Calibri" w:hAnsi="Calibri" w:cs="Calibri"/>
                <w:sz w:val="20"/>
                <w:szCs w:val="20"/>
              </w:rPr>
              <w:t>Consider how the current National Curriculum and education policy will impact on your practice.</w:t>
            </w:r>
          </w:p>
        </w:tc>
      </w:tr>
      <w:tr w:rsidR="003C0308" w14:paraId="3585D993" w14:textId="77777777" w:rsidTr="00A914D9">
        <w:trPr>
          <w:trHeight w:val="15"/>
        </w:trPr>
        <w:tc>
          <w:tcPr>
            <w:tcW w:w="942" w:type="dxa"/>
            <w:shd w:val="clear" w:color="auto" w:fill="D9D9D9" w:themeFill="background1" w:themeFillShade="D9"/>
          </w:tcPr>
          <w:p w14:paraId="376B2F85"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260ACB0C" w14:textId="77777777" w:rsidR="003C0308" w:rsidRDefault="003C0308" w:rsidP="00A914D9">
            <w:pPr>
              <w:spacing w:line="259" w:lineRule="auto"/>
              <w:rPr>
                <w:rFonts w:eastAsiaTheme="minorEastAsia"/>
                <w:color w:val="000000" w:themeColor="text1"/>
                <w:sz w:val="20"/>
                <w:szCs w:val="20"/>
              </w:rPr>
            </w:pPr>
          </w:p>
          <w:p w14:paraId="071C5B03"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5DC38C9"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4C7B67C9" w14:textId="77777777" w:rsidR="003C0308" w:rsidRDefault="003C0308"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35497205" w14:textId="77777777" w:rsidR="003C0308" w:rsidRDefault="003C0308"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5DA80826"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124D8DF2" w14:textId="77777777" w:rsidR="003C0308" w:rsidRDefault="003C0308"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444B4538" w14:textId="77777777" w:rsidR="003C0308" w:rsidRDefault="003C0308" w:rsidP="00A914D9">
            <w:pPr>
              <w:spacing w:line="257" w:lineRule="auto"/>
            </w:pPr>
            <w:r w:rsidRPr="6923BC0F">
              <w:rPr>
                <w:rFonts w:ascii="Calibri" w:eastAsia="Calibri" w:hAnsi="Calibri" w:cs="Calibri"/>
                <w:b/>
                <w:bCs/>
                <w:sz w:val="20"/>
                <w:szCs w:val="20"/>
              </w:rPr>
              <w:t>Professional behaviours</w:t>
            </w:r>
          </w:p>
          <w:p w14:paraId="16AB5A0D" w14:textId="77777777" w:rsidR="003C0308" w:rsidRDefault="003C0308" w:rsidP="00A914D9">
            <w:pPr>
              <w:spacing w:line="257" w:lineRule="auto"/>
            </w:pPr>
            <w:r w:rsidRPr="6923BC0F">
              <w:rPr>
                <w:rFonts w:ascii="Calibri" w:eastAsia="Calibri" w:hAnsi="Calibri" w:cs="Calibri"/>
                <w:b/>
                <w:bCs/>
                <w:sz w:val="20"/>
                <w:szCs w:val="20"/>
              </w:rPr>
              <w:t xml:space="preserve"> </w:t>
            </w:r>
          </w:p>
          <w:p w14:paraId="46AA5CFE" w14:textId="77777777" w:rsidR="003C0308" w:rsidRDefault="003C0308"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10BE65ED" w14:textId="77777777" w:rsidR="003C0308" w:rsidRDefault="00C75B54" w:rsidP="00A914D9">
            <w:pPr>
              <w:spacing w:line="257" w:lineRule="auto"/>
            </w:pPr>
            <w:hyperlink r:id="rId52">
              <w:r w:rsidR="003C0308" w:rsidRPr="21A2CE0C">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shd w:val="clear" w:color="auto" w:fill="D9D9D9" w:themeFill="background1" w:themeFillShade="D9"/>
          </w:tcPr>
          <w:p w14:paraId="7358ECEB" w14:textId="77777777" w:rsidR="003C0308" w:rsidRDefault="003C0308" w:rsidP="00A914D9">
            <w:r w:rsidRPr="6923BC0F">
              <w:rPr>
                <w:rFonts w:ascii="Calibri" w:eastAsia="Calibri" w:hAnsi="Calibri" w:cs="Calibri"/>
                <w:sz w:val="20"/>
                <w:szCs w:val="20"/>
              </w:rPr>
              <w:t>Observe and respect other people's values and to consider how your own are reflected in practice.</w:t>
            </w:r>
          </w:p>
        </w:tc>
      </w:tr>
      <w:tr w:rsidR="003C0308" w14:paraId="7D8E6414" w14:textId="77777777" w:rsidTr="00A914D9">
        <w:trPr>
          <w:trHeight w:val="15"/>
        </w:trPr>
        <w:tc>
          <w:tcPr>
            <w:tcW w:w="942" w:type="dxa"/>
            <w:shd w:val="clear" w:color="auto" w:fill="D9D9D9" w:themeFill="background1" w:themeFillShade="D9"/>
          </w:tcPr>
          <w:p w14:paraId="6AF8ACF3"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3-4</w:t>
            </w:r>
          </w:p>
          <w:p w14:paraId="610FCA3B" w14:textId="77777777" w:rsidR="003C0308" w:rsidRDefault="003C0308" w:rsidP="00A914D9">
            <w:pPr>
              <w:spacing w:line="259" w:lineRule="auto"/>
              <w:rPr>
                <w:rFonts w:eastAsiaTheme="minorEastAsia"/>
                <w:color w:val="000000" w:themeColor="text1"/>
                <w:sz w:val="20"/>
                <w:szCs w:val="20"/>
              </w:rPr>
            </w:pPr>
          </w:p>
          <w:p w14:paraId="35CE1F43"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3F922169"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4188B57" w14:textId="77777777" w:rsidR="003C0308" w:rsidRDefault="003C0308"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1CA66C6A" w14:textId="77777777" w:rsidR="003C0308" w:rsidRDefault="003C0308"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3799CFE3"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22C905D8"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 </w:t>
            </w:r>
          </w:p>
          <w:p w14:paraId="14F1E2CC"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1E966FD9" w14:textId="77777777" w:rsidR="003C0308" w:rsidRDefault="003C0308"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0C4D931B" w14:textId="77777777" w:rsidR="003C0308" w:rsidRDefault="003C0308" w:rsidP="00A914D9">
            <w:pPr>
              <w:spacing w:line="257" w:lineRule="auto"/>
              <w:rPr>
                <w:rFonts w:ascii="Calibri" w:eastAsia="Calibri" w:hAnsi="Calibri" w:cs="Calibri"/>
                <w:color w:val="000000" w:themeColor="text1"/>
                <w:sz w:val="20"/>
                <w:szCs w:val="20"/>
              </w:rPr>
            </w:pPr>
          </w:p>
          <w:p w14:paraId="171119ED" w14:textId="77777777" w:rsidR="003C0308" w:rsidRDefault="003C0308" w:rsidP="00A914D9">
            <w:pPr>
              <w:spacing w:line="257" w:lineRule="auto"/>
            </w:pPr>
            <w:r w:rsidRPr="6923BC0F">
              <w:rPr>
                <w:rFonts w:ascii="Calibri" w:eastAsia="Calibri" w:hAnsi="Calibri" w:cs="Calibri"/>
                <w:color w:val="000000" w:themeColor="text1"/>
                <w:sz w:val="20"/>
                <w:szCs w:val="20"/>
              </w:rPr>
              <w:t>Being a professional</w:t>
            </w:r>
          </w:p>
          <w:p w14:paraId="061C4589" w14:textId="77777777" w:rsidR="003C0308" w:rsidRDefault="003C0308" w:rsidP="00A914D9">
            <w:pPr>
              <w:spacing w:line="257" w:lineRule="auto"/>
            </w:pPr>
            <w:r w:rsidRPr="6923BC0F">
              <w:rPr>
                <w:rFonts w:ascii="Calibri" w:eastAsia="Calibri" w:hAnsi="Calibri" w:cs="Calibri"/>
                <w:sz w:val="20"/>
                <w:szCs w:val="20"/>
              </w:rPr>
              <w:t xml:space="preserve"> </w:t>
            </w:r>
          </w:p>
          <w:p w14:paraId="05A4413C" w14:textId="77777777" w:rsidR="003C0308" w:rsidRDefault="003C0308"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09675193" w14:textId="77777777" w:rsidR="003C0308" w:rsidRDefault="003C0308"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5BB11F69" w14:textId="77777777" w:rsidR="003C0308" w:rsidRDefault="00C75B54" w:rsidP="00A914D9">
            <w:pPr>
              <w:spacing w:line="257" w:lineRule="auto"/>
            </w:pPr>
            <w:hyperlink r:id="rId53">
              <w:r w:rsidR="003C0308" w:rsidRPr="6923BC0F">
                <w:rPr>
                  <w:rStyle w:val="Hyperlink"/>
                  <w:rFonts w:ascii="Calibri" w:eastAsia="Calibri" w:hAnsi="Calibri" w:cs="Calibri"/>
                  <w:sz w:val="20"/>
                  <w:szCs w:val="20"/>
                </w:rPr>
                <w:t>http://edshare.soton.ac.uk/11124/1/index.htm</w:t>
              </w:r>
            </w:hyperlink>
          </w:p>
          <w:p w14:paraId="350EE306"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17283BE4" w14:textId="77777777" w:rsidR="003C0308" w:rsidRDefault="003C0308"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3C0308" w14:paraId="2DBCEFA7" w14:textId="77777777" w:rsidTr="00A914D9">
        <w:trPr>
          <w:trHeight w:val="15"/>
        </w:trPr>
        <w:tc>
          <w:tcPr>
            <w:tcW w:w="942" w:type="dxa"/>
            <w:shd w:val="clear" w:color="auto" w:fill="D9D9D9" w:themeFill="background1" w:themeFillShade="D9"/>
          </w:tcPr>
          <w:p w14:paraId="5AA253B1"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20719408" w14:textId="77777777" w:rsidR="003C0308" w:rsidRDefault="003C0308" w:rsidP="00A914D9">
            <w:pPr>
              <w:spacing w:line="259" w:lineRule="auto"/>
              <w:rPr>
                <w:rFonts w:eastAsiaTheme="minorEastAsia"/>
                <w:color w:val="000000" w:themeColor="text1"/>
                <w:sz w:val="20"/>
                <w:szCs w:val="20"/>
              </w:rPr>
            </w:pPr>
          </w:p>
          <w:p w14:paraId="4048AB82"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3EE86155"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3EAE22D" w14:textId="77777777" w:rsidR="003C0308" w:rsidRDefault="003C0308" w:rsidP="00A914D9">
            <w:pPr>
              <w:spacing w:line="259" w:lineRule="auto"/>
              <w:rPr>
                <w:rFonts w:eastAsiaTheme="minorEastAsia"/>
                <w:sz w:val="20"/>
                <w:szCs w:val="20"/>
              </w:rPr>
            </w:pPr>
            <w:r w:rsidRPr="726754EC">
              <w:rPr>
                <w:rFonts w:eastAsiaTheme="minorEastAsia"/>
                <w:sz w:val="20"/>
                <w:szCs w:val="20"/>
              </w:rPr>
              <w:t>BR</w:t>
            </w:r>
          </w:p>
          <w:p w14:paraId="14F3D28F"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68E17550"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2C5E7533" w14:textId="77777777" w:rsidR="003C0308" w:rsidRDefault="003C0308" w:rsidP="00A914D9">
            <w:pPr>
              <w:spacing w:line="259" w:lineRule="auto"/>
              <w:rPr>
                <w:rFonts w:eastAsiaTheme="minorEastAsia"/>
                <w:sz w:val="20"/>
                <w:szCs w:val="20"/>
              </w:rPr>
            </w:pPr>
          </w:p>
        </w:tc>
        <w:tc>
          <w:tcPr>
            <w:tcW w:w="1812" w:type="dxa"/>
            <w:shd w:val="clear" w:color="auto" w:fill="D9D9D9" w:themeFill="background1" w:themeFillShade="D9"/>
          </w:tcPr>
          <w:p w14:paraId="3EC2F806"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8B1D77E" w14:textId="77777777" w:rsidR="003C0308" w:rsidRDefault="003C0308"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E.g. Moodle, PebblePad, </w:t>
            </w:r>
          </w:p>
          <w:p w14:paraId="39A4EA65" w14:textId="77777777" w:rsidR="003C0308" w:rsidRDefault="003C0308"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06C0F492" w14:textId="77777777" w:rsidR="003C0308" w:rsidRDefault="003C0308"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As above</w:t>
            </w:r>
          </w:p>
        </w:tc>
        <w:tc>
          <w:tcPr>
            <w:tcW w:w="1515" w:type="dxa"/>
            <w:shd w:val="clear" w:color="auto" w:fill="D9D9D9" w:themeFill="background1" w:themeFillShade="D9"/>
          </w:tcPr>
          <w:p w14:paraId="33732A48" w14:textId="77777777" w:rsidR="003C0308" w:rsidRDefault="003C0308"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6429CA32" w14:textId="77777777" w:rsidR="003C0308" w:rsidRDefault="003C0308"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323EC94A" w14:textId="77777777" w:rsidR="003C0308" w:rsidRDefault="003C0308" w:rsidP="00A914D9">
            <w:pPr>
              <w:spacing w:line="259" w:lineRule="auto"/>
              <w:rPr>
                <w:rFonts w:eastAsiaTheme="minorEastAsia"/>
                <w:sz w:val="20"/>
                <w:szCs w:val="20"/>
              </w:rPr>
            </w:pPr>
            <w:r w:rsidRPr="6923BC0F">
              <w:rPr>
                <w:rFonts w:eastAsiaTheme="minorEastAsia"/>
                <w:sz w:val="20"/>
                <w:szCs w:val="20"/>
              </w:rPr>
              <w:t>As above</w:t>
            </w:r>
          </w:p>
        </w:tc>
      </w:tr>
      <w:tr w:rsidR="003C0308" w14:paraId="744B9647" w14:textId="77777777" w:rsidTr="00A914D9">
        <w:trPr>
          <w:trHeight w:val="15"/>
        </w:trPr>
        <w:tc>
          <w:tcPr>
            <w:tcW w:w="942" w:type="dxa"/>
          </w:tcPr>
          <w:p w14:paraId="4442B65B"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4E5A8EF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32C2FCB" w14:textId="77777777" w:rsidR="003C0308" w:rsidRDefault="003C0308" w:rsidP="00A914D9">
            <w:pPr>
              <w:spacing w:line="259" w:lineRule="auto"/>
              <w:rPr>
                <w:rFonts w:eastAsiaTheme="minorEastAsia"/>
                <w:color w:val="000000" w:themeColor="text1"/>
                <w:sz w:val="20"/>
                <w:szCs w:val="20"/>
              </w:rPr>
            </w:pPr>
          </w:p>
          <w:p w14:paraId="513234D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E2221DC" w14:textId="77777777" w:rsidR="003C0308" w:rsidRDefault="003C0308" w:rsidP="00A914D9">
            <w:pPr>
              <w:spacing w:line="259" w:lineRule="auto"/>
              <w:rPr>
                <w:rFonts w:eastAsiaTheme="minorEastAsia"/>
                <w:color w:val="000000" w:themeColor="text1"/>
                <w:sz w:val="20"/>
                <w:szCs w:val="20"/>
              </w:rPr>
            </w:pPr>
          </w:p>
        </w:tc>
        <w:tc>
          <w:tcPr>
            <w:tcW w:w="765" w:type="dxa"/>
          </w:tcPr>
          <w:p w14:paraId="4E79A1CE" w14:textId="77777777" w:rsidR="003C0308" w:rsidRDefault="003C0308"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2B412E1C"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7E92AC94" w14:textId="77777777" w:rsidR="003C0308" w:rsidRDefault="003C0308" w:rsidP="00A914D9">
            <w:pPr>
              <w:spacing w:line="259" w:lineRule="auto"/>
              <w:rPr>
                <w:rFonts w:eastAsiaTheme="minorEastAsia"/>
                <w:color w:val="000000" w:themeColor="text1"/>
                <w:sz w:val="20"/>
                <w:szCs w:val="20"/>
              </w:rPr>
            </w:pPr>
          </w:p>
          <w:p w14:paraId="5BF3A3BF" w14:textId="77777777" w:rsidR="003C0308" w:rsidRDefault="003C0308" w:rsidP="00A914D9">
            <w:pPr>
              <w:spacing w:line="259" w:lineRule="auto"/>
              <w:rPr>
                <w:rFonts w:eastAsiaTheme="minorEastAsia"/>
                <w:color w:val="000000" w:themeColor="text1"/>
                <w:sz w:val="20"/>
                <w:szCs w:val="20"/>
                <w:highlight w:val="cyan"/>
              </w:rPr>
            </w:pPr>
          </w:p>
        </w:tc>
        <w:tc>
          <w:tcPr>
            <w:tcW w:w="2550" w:type="dxa"/>
          </w:tcPr>
          <w:p w14:paraId="2CDDCB80"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53D4C3AB"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24634C9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07F068B"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742ABE5C"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26D5D4A5" w14:textId="77777777" w:rsidR="003C0308" w:rsidRDefault="003C0308"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3C0308" w14:paraId="6D48A895" w14:textId="77777777" w:rsidTr="00A914D9">
        <w:trPr>
          <w:trHeight w:val="15"/>
        </w:trPr>
        <w:tc>
          <w:tcPr>
            <w:tcW w:w="942" w:type="dxa"/>
          </w:tcPr>
          <w:p w14:paraId="12D127EB"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7CF51B3D"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6222EE31" w14:textId="77777777" w:rsidR="003C0308" w:rsidRDefault="003C0308" w:rsidP="00A914D9">
            <w:pPr>
              <w:spacing w:line="259" w:lineRule="auto"/>
              <w:rPr>
                <w:rFonts w:eastAsiaTheme="minorEastAsia"/>
                <w:color w:val="000000" w:themeColor="text1"/>
                <w:sz w:val="20"/>
                <w:szCs w:val="20"/>
              </w:rPr>
            </w:pPr>
          </w:p>
          <w:p w14:paraId="7118B187"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5B5F7F2D" w14:textId="77777777" w:rsidR="003C0308" w:rsidRDefault="003C0308" w:rsidP="00A914D9">
            <w:pPr>
              <w:spacing w:line="259" w:lineRule="auto"/>
              <w:rPr>
                <w:rFonts w:eastAsiaTheme="minorEastAsia"/>
                <w:color w:val="000000" w:themeColor="text1"/>
                <w:sz w:val="20"/>
                <w:szCs w:val="20"/>
              </w:rPr>
            </w:pPr>
          </w:p>
          <w:p w14:paraId="799EDA5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E2BBC4F" w14:textId="77777777" w:rsidR="003C0308" w:rsidRDefault="003C0308" w:rsidP="00A914D9">
            <w:pPr>
              <w:spacing w:line="259" w:lineRule="auto"/>
              <w:rPr>
                <w:rFonts w:eastAsiaTheme="minorEastAsia"/>
                <w:color w:val="000000" w:themeColor="text1"/>
                <w:sz w:val="20"/>
                <w:szCs w:val="20"/>
              </w:rPr>
            </w:pPr>
          </w:p>
        </w:tc>
        <w:tc>
          <w:tcPr>
            <w:tcW w:w="765" w:type="dxa"/>
          </w:tcPr>
          <w:p w14:paraId="4EE4083A" w14:textId="77777777" w:rsidR="003C0308" w:rsidRDefault="003C0308" w:rsidP="00A914D9">
            <w:pPr>
              <w:spacing w:line="259" w:lineRule="auto"/>
              <w:rPr>
                <w:rFonts w:eastAsiaTheme="minorEastAsia"/>
                <w:sz w:val="20"/>
                <w:szCs w:val="20"/>
              </w:rPr>
            </w:pPr>
            <w:r w:rsidRPr="28CE12FF">
              <w:rPr>
                <w:rFonts w:eastAsiaTheme="minorEastAsia"/>
                <w:sz w:val="20"/>
                <w:szCs w:val="20"/>
              </w:rPr>
              <w:t>JC</w:t>
            </w:r>
          </w:p>
        </w:tc>
        <w:tc>
          <w:tcPr>
            <w:tcW w:w="1812" w:type="dxa"/>
          </w:tcPr>
          <w:p w14:paraId="1D1C77A2"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68263E2B" w14:textId="77777777" w:rsidR="003C0308" w:rsidRDefault="003C0308"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1E2BD9EE" w14:textId="77777777" w:rsidR="003C0308" w:rsidRDefault="003C0308" w:rsidP="00A914D9">
            <w:pPr>
              <w:spacing w:line="259" w:lineRule="auto"/>
              <w:rPr>
                <w:rFonts w:eastAsiaTheme="minorEastAsia"/>
                <w:color w:val="000000" w:themeColor="text1"/>
                <w:sz w:val="20"/>
                <w:szCs w:val="20"/>
              </w:rPr>
            </w:pPr>
          </w:p>
        </w:tc>
        <w:tc>
          <w:tcPr>
            <w:tcW w:w="2550" w:type="dxa"/>
          </w:tcPr>
          <w:p w14:paraId="13543EEE" w14:textId="77777777" w:rsidR="003C0308" w:rsidRDefault="003C0308"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1FEDE2B" w14:textId="77777777" w:rsidR="003C0308" w:rsidRDefault="003C0308" w:rsidP="00A914D9">
            <w:pPr>
              <w:spacing w:line="257" w:lineRule="auto"/>
            </w:pPr>
            <w:r w:rsidRPr="6923BC0F">
              <w:rPr>
                <w:rFonts w:ascii="Calibri" w:eastAsia="Calibri" w:hAnsi="Calibri" w:cs="Calibri"/>
                <w:sz w:val="20"/>
                <w:szCs w:val="20"/>
              </w:rPr>
              <w:t xml:space="preserve"> </w:t>
            </w:r>
          </w:p>
          <w:p w14:paraId="499DE9D1" w14:textId="77777777" w:rsidR="003C0308" w:rsidRDefault="003C0308" w:rsidP="00A914D9">
            <w:pPr>
              <w:spacing w:line="257" w:lineRule="auto"/>
            </w:pPr>
            <w:r w:rsidRPr="6923BC0F">
              <w:rPr>
                <w:rFonts w:ascii="Calibri" w:eastAsia="Calibri" w:hAnsi="Calibri" w:cs="Calibri"/>
                <w:sz w:val="20"/>
                <w:szCs w:val="20"/>
              </w:rPr>
              <w:t>Engaging with high-quality professional reading can help teachers improve.</w:t>
            </w:r>
          </w:p>
          <w:p w14:paraId="4A1FDABB" w14:textId="77777777" w:rsidR="003C0308" w:rsidRDefault="003C0308" w:rsidP="00A914D9">
            <w:pPr>
              <w:spacing w:line="257" w:lineRule="auto"/>
              <w:rPr>
                <w:rFonts w:ascii="Calibri" w:eastAsia="Calibri" w:hAnsi="Calibri" w:cs="Calibri"/>
                <w:sz w:val="20"/>
                <w:szCs w:val="20"/>
              </w:rPr>
            </w:pPr>
          </w:p>
        </w:tc>
        <w:tc>
          <w:tcPr>
            <w:tcW w:w="1515" w:type="dxa"/>
          </w:tcPr>
          <w:p w14:paraId="43170FAD" w14:textId="77777777" w:rsidR="003C0308" w:rsidRDefault="003C0308" w:rsidP="00A914D9">
            <w:pPr>
              <w:spacing w:line="257" w:lineRule="auto"/>
            </w:pPr>
            <w:r w:rsidRPr="6923BC0F">
              <w:rPr>
                <w:rFonts w:ascii="Calibri" w:eastAsia="Calibri" w:hAnsi="Calibri" w:cs="Calibri"/>
                <w:b/>
                <w:bCs/>
                <w:sz w:val="20"/>
                <w:szCs w:val="20"/>
              </w:rPr>
              <w:t>Assessment</w:t>
            </w:r>
          </w:p>
          <w:p w14:paraId="66C12E38" w14:textId="77777777" w:rsidR="003C0308" w:rsidRDefault="003C0308" w:rsidP="00A914D9">
            <w:pPr>
              <w:spacing w:line="257" w:lineRule="auto"/>
            </w:pPr>
            <w:r w:rsidRPr="6923BC0F">
              <w:rPr>
                <w:rFonts w:ascii="Calibri" w:eastAsia="Calibri" w:hAnsi="Calibri" w:cs="Calibri"/>
                <w:sz w:val="20"/>
                <w:szCs w:val="20"/>
              </w:rPr>
              <w:t xml:space="preserve"> </w:t>
            </w:r>
          </w:p>
          <w:p w14:paraId="1C171A66" w14:textId="77777777" w:rsidR="003C0308" w:rsidRDefault="003C0308"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3D5C7ECA" w14:textId="77777777" w:rsidR="003C0308" w:rsidRDefault="003C0308" w:rsidP="00A914D9">
            <w:pPr>
              <w:spacing w:line="257" w:lineRule="auto"/>
            </w:pPr>
            <w:r w:rsidRPr="6923BC0F">
              <w:rPr>
                <w:rFonts w:ascii="Calibri" w:eastAsia="Calibri" w:hAnsi="Calibri" w:cs="Calibri"/>
                <w:sz w:val="20"/>
                <w:szCs w:val="20"/>
              </w:rPr>
              <w:t xml:space="preserve"> </w:t>
            </w:r>
          </w:p>
          <w:p w14:paraId="2078ED04" w14:textId="77777777" w:rsidR="003C0308" w:rsidRDefault="003C0308" w:rsidP="00A914D9">
            <w:pPr>
              <w:spacing w:line="257" w:lineRule="auto"/>
            </w:pPr>
            <w:r w:rsidRPr="6923BC0F">
              <w:rPr>
                <w:rFonts w:ascii="Calibri" w:eastAsia="Calibri" w:hAnsi="Calibri" w:cs="Calibri"/>
                <w:sz w:val="20"/>
                <w:szCs w:val="20"/>
              </w:rPr>
              <w:t>Research engaged</w:t>
            </w:r>
          </w:p>
          <w:p w14:paraId="5A297FED" w14:textId="77777777" w:rsidR="003C0308" w:rsidRDefault="003C0308" w:rsidP="00A914D9">
            <w:pPr>
              <w:spacing w:line="257" w:lineRule="auto"/>
              <w:rPr>
                <w:rFonts w:ascii="Calibri" w:eastAsia="Calibri" w:hAnsi="Calibri" w:cs="Calibri"/>
                <w:sz w:val="20"/>
                <w:szCs w:val="20"/>
              </w:rPr>
            </w:pPr>
          </w:p>
          <w:p w14:paraId="051DA043" w14:textId="77777777" w:rsidR="003C0308" w:rsidRDefault="003C0308"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5C99D2CD" w14:textId="77777777" w:rsidR="003C0308" w:rsidRDefault="003C0308" w:rsidP="00A914D9">
            <w:pPr>
              <w:spacing w:line="257" w:lineRule="auto"/>
            </w:pPr>
            <w:r w:rsidRPr="6923BC0F">
              <w:rPr>
                <w:rFonts w:ascii="Calibri" w:eastAsia="Calibri" w:hAnsi="Calibri" w:cs="Calibri"/>
                <w:b/>
                <w:bCs/>
                <w:sz w:val="20"/>
                <w:szCs w:val="20"/>
              </w:rPr>
              <w:t xml:space="preserve"> </w:t>
            </w:r>
          </w:p>
        </w:tc>
        <w:tc>
          <w:tcPr>
            <w:tcW w:w="2880" w:type="dxa"/>
          </w:tcPr>
          <w:p w14:paraId="1438DF9D" w14:textId="77777777" w:rsidR="003C0308" w:rsidRDefault="003C0308" w:rsidP="00A914D9">
            <w:pPr>
              <w:spacing w:line="257" w:lineRule="auto"/>
            </w:pPr>
            <w:r w:rsidRPr="21A2CE0C">
              <w:rPr>
                <w:rFonts w:ascii="Calibri" w:eastAsia="Calibri" w:hAnsi="Calibri" w:cs="Calibri"/>
                <w:sz w:val="20"/>
                <w:szCs w:val="20"/>
              </w:rPr>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64E7350B" w14:textId="77777777" w:rsidR="003C0308" w:rsidRDefault="003C0308" w:rsidP="00A914D9">
            <w:pPr>
              <w:spacing w:line="257" w:lineRule="auto"/>
              <w:rPr>
                <w:rFonts w:ascii="Calibri" w:eastAsia="Calibri" w:hAnsi="Calibri" w:cs="Calibri"/>
                <w:color w:val="4472C4" w:themeColor="accent1"/>
                <w:sz w:val="20"/>
                <w:szCs w:val="20"/>
              </w:rPr>
            </w:pPr>
          </w:p>
          <w:p w14:paraId="14EACAE1" w14:textId="77777777" w:rsidR="003C0308" w:rsidRDefault="003C0308" w:rsidP="00A914D9">
            <w:pPr>
              <w:spacing w:line="257" w:lineRule="auto"/>
              <w:rPr>
                <w:rFonts w:ascii="Calibri" w:eastAsia="Calibri" w:hAnsi="Calibri" w:cs="Calibri"/>
                <w:sz w:val="20"/>
                <w:szCs w:val="20"/>
              </w:rPr>
            </w:pPr>
            <w:r w:rsidRPr="6923BC0F">
              <w:rPr>
                <w:rFonts w:ascii="Calibri" w:eastAsia="Calibri" w:hAnsi="Calibri" w:cs="Calibri"/>
                <w:sz w:val="20"/>
                <w:szCs w:val="20"/>
              </w:rPr>
              <w:t>Wyse, D. and Cowan, K. (2017) The good writing guide for education students. 4th Edn. London: SAGE</w:t>
            </w:r>
          </w:p>
          <w:p w14:paraId="0E75D216" w14:textId="77777777" w:rsidR="003C0308" w:rsidRDefault="003C0308" w:rsidP="00A914D9">
            <w:pPr>
              <w:spacing w:line="257" w:lineRule="auto"/>
              <w:rPr>
                <w:rFonts w:ascii="Calibri" w:eastAsia="Calibri" w:hAnsi="Calibri" w:cs="Calibri"/>
                <w:sz w:val="20"/>
                <w:szCs w:val="20"/>
              </w:rPr>
            </w:pPr>
          </w:p>
          <w:p w14:paraId="5909603F" w14:textId="77777777" w:rsidR="003C0308" w:rsidRDefault="00C75B54" w:rsidP="00A914D9">
            <w:pPr>
              <w:spacing w:line="257" w:lineRule="auto"/>
              <w:rPr>
                <w:rFonts w:ascii="Calibri" w:eastAsia="Calibri" w:hAnsi="Calibri" w:cs="Calibri"/>
                <w:color w:val="FF0000"/>
                <w:sz w:val="20"/>
                <w:szCs w:val="20"/>
              </w:rPr>
            </w:pPr>
            <w:hyperlink r:id="rId55">
              <w:r w:rsidR="003C0308" w:rsidRPr="21A2CE0C">
                <w:rPr>
                  <w:rStyle w:val="Hyperlink"/>
                  <w:rFonts w:ascii="Calibri" w:eastAsia="Calibri" w:hAnsi="Calibri" w:cs="Calibri"/>
                  <w:sz w:val="20"/>
                  <w:szCs w:val="20"/>
                </w:rPr>
                <w:t>Bailin, S., Case, R., Coombs, J. R., &amp; Daniels, L. B. (1999) Common misconceptions of critical thinking. Journal of Curriculum Studies, 31(3), 269-283.</w:t>
              </w:r>
            </w:hyperlink>
          </w:p>
        </w:tc>
        <w:tc>
          <w:tcPr>
            <w:tcW w:w="4245" w:type="dxa"/>
          </w:tcPr>
          <w:p w14:paraId="57BE2AF3" w14:textId="77777777" w:rsidR="003C0308" w:rsidRDefault="003C0308" w:rsidP="00A914D9">
            <w:pPr>
              <w:spacing w:line="257" w:lineRule="auto"/>
            </w:pPr>
            <w:r w:rsidRPr="6923BC0F">
              <w:rPr>
                <w:rFonts w:ascii="Calibri" w:eastAsia="Calibri" w:hAnsi="Calibri" w:cs="Calibri"/>
                <w:sz w:val="20"/>
                <w:szCs w:val="20"/>
              </w:rPr>
              <w:t>Evaluate the impact of research on practice.</w:t>
            </w:r>
          </w:p>
          <w:p w14:paraId="358292DB" w14:textId="77777777" w:rsidR="003C0308" w:rsidRDefault="003C0308" w:rsidP="00A914D9">
            <w:pPr>
              <w:spacing w:line="257" w:lineRule="auto"/>
              <w:rPr>
                <w:rFonts w:ascii="Calibri" w:eastAsia="Calibri" w:hAnsi="Calibri" w:cs="Calibri"/>
                <w:sz w:val="20"/>
                <w:szCs w:val="20"/>
              </w:rPr>
            </w:pPr>
          </w:p>
        </w:tc>
      </w:tr>
      <w:tr w:rsidR="003C0308" w14:paraId="7E822EF6" w14:textId="77777777" w:rsidTr="00A914D9">
        <w:trPr>
          <w:trHeight w:val="15"/>
        </w:trPr>
        <w:tc>
          <w:tcPr>
            <w:tcW w:w="942" w:type="dxa"/>
          </w:tcPr>
          <w:p w14:paraId="177851D8" w14:textId="77777777" w:rsidR="003C0308" w:rsidRDefault="003C0308"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lastRenderedPageBreak/>
              <w:t>1-2.30</w:t>
            </w:r>
          </w:p>
          <w:p w14:paraId="7DE88CBA" w14:textId="77777777" w:rsidR="003C0308" w:rsidRDefault="003C0308"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5D6BC3CA" w14:textId="77777777" w:rsidR="003C0308" w:rsidRDefault="003C0308" w:rsidP="00A914D9">
            <w:pPr>
              <w:spacing w:line="259" w:lineRule="auto"/>
              <w:rPr>
                <w:rFonts w:eastAsiaTheme="minorEastAsia"/>
                <w:color w:val="000000" w:themeColor="text1"/>
                <w:sz w:val="20"/>
                <w:szCs w:val="20"/>
              </w:rPr>
            </w:pPr>
          </w:p>
          <w:p w14:paraId="0A42FEE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73A2B61" w14:textId="77777777" w:rsidR="003C0308" w:rsidRDefault="003C0308" w:rsidP="00A914D9">
            <w:pPr>
              <w:spacing w:line="259" w:lineRule="auto"/>
              <w:rPr>
                <w:rFonts w:eastAsiaTheme="minorEastAsia"/>
                <w:color w:val="000000" w:themeColor="text1"/>
                <w:sz w:val="20"/>
                <w:szCs w:val="20"/>
              </w:rPr>
            </w:pPr>
          </w:p>
          <w:p w14:paraId="1D9EEFF2" w14:textId="77777777" w:rsidR="003C0308" w:rsidRDefault="003C0308" w:rsidP="00A914D9">
            <w:pPr>
              <w:spacing w:line="259" w:lineRule="auto"/>
              <w:rPr>
                <w:rFonts w:eastAsiaTheme="minorEastAsia"/>
                <w:color w:val="000000" w:themeColor="text1"/>
                <w:sz w:val="20"/>
                <w:szCs w:val="20"/>
              </w:rPr>
            </w:pPr>
          </w:p>
          <w:p w14:paraId="7567EA3B" w14:textId="77777777" w:rsidR="003C0308" w:rsidRDefault="003C0308" w:rsidP="00A914D9">
            <w:pPr>
              <w:spacing w:line="259" w:lineRule="auto"/>
              <w:rPr>
                <w:rFonts w:eastAsiaTheme="minorEastAsia"/>
                <w:color w:val="000000" w:themeColor="text1"/>
                <w:sz w:val="20"/>
                <w:szCs w:val="20"/>
              </w:rPr>
            </w:pPr>
          </w:p>
        </w:tc>
        <w:tc>
          <w:tcPr>
            <w:tcW w:w="765" w:type="dxa"/>
          </w:tcPr>
          <w:p w14:paraId="2E91D90A" w14:textId="77777777" w:rsidR="003C0308" w:rsidRDefault="003C0308" w:rsidP="00A914D9">
            <w:pPr>
              <w:spacing w:line="259" w:lineRule="auto"/>
              <w:rPr>
                <w:rFonts w:eastAsiaTheme="minorEastAsia"/>
                <w:sz w:val="20"/>
                <w:szCs w:val="20"/>
              </w:rPr>
            </w:pPr>
            <w:r w:rsidRPr="048740E3">
              <w:rPr>
                <w:rFonts w:eastAsiaTheme="minorEastAsia"/>
                <w:sz w:val="20"/>
                <w:szCs w:val="20"/>
              </w:rPr>
              <w:t>BR</w:t>
            </w:r>
          </w:p>
          <w:p w14:paraId="2C4014FF" w14:textId="77777777" w:rsidR="003C0308" w:rsidRDefault="003C0308" w:rsidP="00A914D9">
            <w:pPr>
              <w:spacing w:line="259" w:lineRule="auto"/>
              <w:rPr>
                <w:rFonts w:eastAsiaTheme="minorEastAsia"/>
                <w:sz w:val="20"/>
                <w:szCs w:val="20"/>
              </w:rPr>
            </w:pPr>
          </w:p>
        </w:tc>
        <w:tc>
          <w:tcPr>
            <w:tcW w:w="1812" w:type="dxa"/>
          </w:tcPr>
          <w:p w14:paraId="3172559A"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0A4ABC0E" w14:textId="77777777" w:rsidR="003C0308" w:rsidRDefault="003C0308" w:rsidP="00A914D9">
            <w:pPr>
              <w:spacing w:line="259" w:lineRule="auto"/>
              <w:rPr>
                <w:rFonts w:eastAsiaTheme="minorEastAsia"/>
                <w:color w:val="000000" w:themeColor="text1"/>
                <w:sz w:val="20"/>
                <w:szCs w:val="20"/>
              </w:rPr>
            </w:pPr>
          </w:p>
          <w:p w14:paraId="701D2705"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296EE507" w14:textId="77777777" w:rsidR="003C0308" w:rsidRDefault="003C0308" w:rsidP="00A914D9">
            <w:pPr>
              <w:spacing w:line="257" w:lineRule="auto"/>
              <w:rPr>
                <w:rFonts w:ascii="Calibri" w:eastAsia="Calibri" w:hAnsi="Calibri" w:cs="Calibri"/>
                <w:color w:val="000000" w:themeColor="text1"/>
                <w:sz w:val="20"/>
                <w:szCs w:val="20"/>
              </w:rPr>
            </w:pPr>
          </w:p>
        </w:tc>
        <w:tc>
          <w:tcPr>
            <w:tcW w:w="2550" w:type="dxa"/>
          </w:tcPr>
          <w:p w14:paraId="1E54FAE9"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3D2A8D6B" w14:textId="77777777" w:rsidR="003C0308" w:rsidRDefault="003C0308" w:rsidP="00A914D9">
            <w:pPr>
              <w:spacing w:line="257" w:lineRule="auto"/>
              <w:rPr>
                <w:rFonts w:ascii="Calibri" w:eastAsia="Calibri" w:hAnsi="Calibri" w:cs="Calibri"/>
                <w:sz w:val="20"/>
                <w:szCs w:val="20"/>
              </w:rPr>
            </w:pPr>
          </w:p>
          <w:p w14:paraId="2480145F"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09A3376"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6B5237D"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3E1F4249" w14:textId="77777777" w:rsidR="003C0308" w:rsidRDefault="003C0308"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Curriculum</w:t>
            </w:r>
          </w:p>
          <w:p w14:paraId="503EB61F" w14:textId="77777777" w:rsidR="003C0308" w:rsidRDefault="003C0308" w:rsidP="00A914D9">
            <w:pPr>
              <w:spacing w:line="257" w:lineRule="auto"/>
              <w:rPr>
                <w:rFonts w:ascii="Calibri" w:eastAsia="Calibri" w:hAnsi="Calibri" w:cs="Calibri"/>
                <w:b/>
                <w:bCs/>
                <w:color w:val="000000" w:themeColor="text1"/>
                <w:sz w:val="20"/>
                <w:szCs w:val="20"/>
              </w:rPr>
            </w:pPr>
          </w:p>
          <w:p w14:paraId="10DDA7AB" w14:textId="77777777" w:rsidR="003C0308" w:rsidRDefault="003C0308"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22760DE2"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5FF6AE0"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2B3C9B2" w14:textId="77777777" w:rsidR="003C0308" w:rsidRDefault="003C0308" w:rsidP="00A914D9">
            <w:pPr>
              <w:spacing w:line="257" w:lineRule="auto"/>
              <w:rPr>
                <w:rFonts w:ascii="Calibri" w:eastAsia="Calibri" w:hAnsi="Calibri" w:cs="Calibri"/>
                <w:color w:val="000000" w:themeColor="text1"/>
                <w:sz w:val="20"/>
                <w:szCs w:val="20"/>
              </w:rPr>
            </w:pPr>
          </w:p>
          <w:p w14:paraId="564DA5F4"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7BE457E1"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020C5591" w14:textId="77777777" w:rsidR="003C0308" w:rsidRDefault="003C0308"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2E3B54D9" w14:textId="77777777" w:rsidR="003C0308" w:rsidRDefault="003C0308" w:rsidP="00A914D9">
            <w:pPr>
              <w:spacing w:line="257" w:lineRule="auto"/>
              <w:rPr>
                <w:rFonts w:ascii="Calibri" w:eastAsia="Calibri" w:hAnsi="Calibri" w:cs="Calibri"/>
                <w:color w:val="385623" w:themeColor="accent6" w:themeShade="80"/>
                <w:sz w:val="20"/>
                <w:szCs w:val="20"/>
              </w:rPr>
            </w:pPr>
          </w:p>
          <w:p w14:paraId="3532D304" w14:textId="77777777" w:rsidR="003C0308" w:rsidRDefault="00C75B54" w:rsidP="00A914D9">
            <w:pPr>
              <w:spacing w:line="257" w:lineRule="auto"/>
              <w:rPr>
                <w:rFonts w:ascii="Calibri" w:eastAsia="Calibri" w:hAnsi="Calibri" w:cs="Calibri"/>
                <w:sz w:val="20"/>
                <w:szCs w:val="20"/>
              </w:rPr>
            </w:pPr>
            <w:hyperlink r:id="rId56" w:anchor="AN=RN610207560&amp;db=edsbl">
              <w:r w:rsidR="003C0308" w:rsidRPr="21A2CE0C">
                <w:rPr>
                  <w:rStyle w:val="Hyperlink"/>
                  <w:rFonts w:ascii="Calibri" w:eastAsia="Calibri" w:hAnsi="Calibri" w:cs="Calibri"/>
                  <w:sz w:val="20"/>
                  <w:szCs w:val="20"/>
                </w:rPr>
                <w:t>Rich, P. R., Van Loon, M. H., Dunlosky, J., &amp; Zaragoza, M. S. (2017) Belief in corrective feedback for common misconceptions: Implications for knowledge revision. Journal of Experimental Psychology: Learning, Memory, and Cognition, 43(3), 492-501.</w:t>
              </w:r>
            </w:hyperlink>
            <w:r w:rsidR="003C0308" w:rsidRPr="21A2CE0C">
              <w:rPr>
                <w:rFonts w:ascii="Calibri" w:eastAsia="Calibri" w:hAnsi="Calibri" w:cs="Calibri"/>
                <w:sz w:val="20"/>
                <w:szCs w:val="20"/>
              </w:rPr>
              <w:t xml:space="preserve"> </w:t>
            </w:r>
          </w:p>
        </w:tc>
        <w:tc>
          <w:tcPr>
            <w:tcW w:w="4245" w:type="dxa"/>
          </w:tcPr>
          <w:p w14:paraId="79D6042F"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Identify own areas for development and how to address these.</w:t>
            </w:r>
          </w:p>
          <w:p w14:paraId="226B8712" w14:textId="77777777" w:rsidR="003C0308" w:rsidRDefault="003C0308" w:rsidP="00A914D9">
            <w:pPr>
              <w:spacing w:line="257" w:lineRule="auto"/>
              <w:rPr>
                <w:rFonts w:ascii="Calibri" w:eastAsia="Calibri" w:hAnsi="Calibri" w:cs="Calibri"/>
                <w:color w:val="000000" w:themeColor="text1"/>
                <w:sz w:val="20"/>
                <w:szCs w:val="20"/>
              </w:rPr>
            </w:pPr>
          </w:p>
          <w:p w14:paraId="12298B18"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5EC9CB1E" w14:textId="77777777" w:rsidR="003C0308" w:rsidRDefault="003C0308" w:rsidP="00A914D9">
            <w:pPr>
              <w:spacing w:line="257" w:lineRule="auto"/>
              <w:rPr>
                <w:rFonts w:ascii="Calibri" w:eastAsia="Calibri" w:hAnsi="Calibri" w:cs="Calibri"/>
                <w:color w:val="000000" w:themeColor="text1"/>
                <w:sz w:val="20"/>
                <w:szCs w:val="20"/>
              </w:rPr>
            </w:pPr>
          </w:p>
        </w:tc>
      </w:tr>
      <w:tr w:rsidR="003C0308" w14:paraId="58EABB4C" w14:textId="77777777" w:rsidTr="00A914D9">
        <w:trPr>
          <w:trHeight w:val="15"/>
        </w:trPr>
        <w:tc>
          <w:tcPr>
            <w:tcW w:w="942" w:type="dxa"/>
          </w:tcPr>
          <w:p w14:paraId="6350973D" w14:textId="77777777" w:rsidR="003C0308" w:rsidRDefault="003C0308"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25C6F360"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5C737926"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54FB8763"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5085BFF9" w14:textId="77777777" w:rsidR="003C0308" w:rsidRDefault="003C0308"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36229996" w14:textId="77777777" w:rsidR="003C0308" w:rsidRDefault="003C0308" w:rsidP="00A914D9">
            <w:pPr>
              <w:spacing w:line="257" w:lineRule="auto"/>
            </w:pPr>
            <w:r w:rsidRPr="6923BC0F">
              <w:rPr>
                <w:rFonts w:ascii="Calibri" w:eastAsia="Calibri" w:hAnsi="Calibri" w:cs="Calibri"/>
                <w:sz w:val="20"/>
                <w:szCs w:val="20"/>
              </w:rPr>
              <w:t xml:space="preserve"> </w:t>
            </w:r>
          </w:p>
          <w:p w14:paraId="686AD912" w14:textId="77777777" w:rsidR="003C0308" w:rsidRDefault="003C0308" w:rsidP="00A914D9">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66166F9D"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1515" w:type="dxa"/>
          </w:tcPr>
          <w:p w14:paraId="05C4BF58" w14:textId="77777777" w:rsidR="003C0308" w:rsidRDefault="003C0308" w:rsidP="00A914D9">
            <w:pPr>
              <w:spacing w:line="257" w:lineRule="auto"/>
            </w:pPr>
            <w:r w:rsidRPr="6923BC0F">
              <w:rPr>
                <w:rFonts w:ascii="Calibri" w:eastAsia="Calibri" w:hAnsi="Calibri" w:cs="Calibri"/>
                <w:b/>
                <w:bCs/>
                <w:color w:val="000000" w:themeColor="text1"/>
                <w:sz w:val="20"/>
                <w:szCs w:val="20"/>
              </w:rPr>
              <w:t>Professional behaviours</w:t>
            </w:r>
          </w:p>
          <w:p w14:paraId="67ED3642"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 </w:t>
            </w:r>
          </w:p>
          <w:p w14:paraId="12477106" w14:textId="77777777" w:rsidR="003C0308" w:rsidRDefault="003C0308" w:rsidP="00A914D9">
            <w:pPr>
              <w:spacing w:line="257" w:lineRule="auto"/>
            </w:pPr>
            <w:r w:rsidRPr="6923BC0F">
              <w:rPr>
                <w:rFonts w:ascii="Calibri" w:eastAsia="Calibri" w:hAnsi="Calibri" w:cs="Calibri"/>
                <w:color w:val="000000" w:themeColor="text1"/>
                <w:sz w:val="20"/>
                <w:szCs w:val="20"/>
              </w:rPr>
              <w:t>Relationships and partnership</w:t>
            </w:r>
          </w:p>
          <w:p w14:paraId="59C7ADFF" w14:textId="77777777" w:rsidR="003C0308" w:rsidRDefault="003C0308" w:rsidP="00A914D9">
            <w:pPr>
              <w:spacing w:line="257" w:lineRule="auto"/>
            </w:pPr>
            <w:r w:rsidRPr="6923BC0F">
              <w:rPr>
                <w:rFonts w:ascii="Calibri" w:eastAsia="Calibri" w:hAnsi="Calibri" w:cs="Calibri"/>
                <w:sz w:val="20"/>
                <w:szCs w:val="20"/>
              </w:rPr>
              <w:t xml:space="preserve"> </w:t>
            </w:r>
          </w:p>
          <w:p w14:paraId="5C6B0007" w14:textId="77777777" w:rsidR="003C0308" w:rsidRDefault="003C0308" w:rsidP="00A914D9">
            <w:pPr>
              <w:spacing w:line="257" w:lineRule="auto"/>
            </w:pPr>
            <w:r w:rsidRPr="6923BC0F">
              <w:rPr>
                <w:rFonts w:ascii="Calibri" w:eastAsia="Calibri" w:hAnsi="Calibri" w:cs="Calibri"/>
                <w:color w:val="000000" w:themeColor="text1"/>
                <w:sz w:val="20"/>
                <w:szCs w:val="20"/>
              </w:rPr>
              <w:t>Being a professional</w:t>
            </w:r>
          </w:p>
          <w:p w14:paraId="0FECF811"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2880" w:type="dxa"/>
          </w:tcPr>
          <w:p w14:paraId="10F570C1" w14:textId="77777777" w:rsidR="003C0308" w:rsidRDefault="003C0308" w:rsidP="00A914D9">
            <w:pPr>
              <w:spacing w:line="257" w:lineRule="auto"/>
            </w:pPr>
            <w:r w:rsidRPr="1C8356F7">
              <w:rPr>
                <w:rFonts w:ascii="Calibri" w:eastAsia="Calibri" w:hAnsi="Calibri" w:cs="Calibri"/>
                <w:color w:val="000000" w:themeColor="text1"/>
                <w:sz w:val="20"/>
                <w:szCs w:val="20"/>
              </w:rPr>
              <w:t>Read Chapter 1 and 2</w:t>
            </w:r>
          </w:p>
          <w:p w14:paraId="32F36804" w14:textId="77777777" w:rsidR="003C0308" w:rsidRDefault="00C75B54" w:rsidP="00A914D9">
            <w:pPr>
              <w:spacing w:line="257" w:lineRule="auto"/>
            </w:pPr>
            <w:hyperlink r:id="rId57">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w:t>
              </w:r>
            </w:hyperlink>
            <w:r w:rsidR="003C0308" w:rsidRPr="1C8356F7">
              <w:rPr>
                <w:rFonts w:ascii="Calibri" w:eastAsia="Calibri" w:hAnsi="Calibri" w:cs="Calibri"/>
                <w:sz w:val="20"/>
                <w:szCs w:val="20"/>
              </w:rPr>
              <w:t xml:space="preserve"> </w:t>
            </w:r>
          </w:p>
          <w:p w14:paraId="3EEA3B5E" w14:textId="77777777" w:rsidR="003C0308" w:rsidRDefault="003C0308" w:rsidP="00A914D9">
            <w:pPr>
              <w:spacing w:line="257" w:lineRule="auto"/>
            </w:pPr>
            <w:r w:rsidRPr="6923BC0F">
              <w:rPr>
                <w:rFonts w:ascii="Calibri" w:eastAsia="Calibri" w:hAnsi="Calibri" w:cs="Calibri"/>
                <w:sz w:val="20"/>
                <w:szCs w:val="20"/>
              </w:rPr>
              <w:t xml:space="preserve"> </w:t>
            </w:r>
          </w:p>
          <w:p w14:paraId="3AF45DCA"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4245" w:type="dxa"/>
          </w:tcPr>
          <w:p w14:paraId="4BBEE3A7" w14:textId="77777777" w:rsidR="003C0308" w:rsidRDefault="003C0308"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75304C44"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 .</w:t>
            </w:r>
          </w:p>
        </w:tc>
      </w:tr>
      <w:tr w:rsidR="003C0308" w14:paraId="61469107" w14:textId="77777777" w:rsidTr="00A914D9">
        <w:trPr>
          <w:trHeight w:val="15"/>
        </w:trPr>
        <w:tc>
          <w:tcPr>
            <w:tcW w:w="942" w:type="dxa"/>
          </w:tcPr>
          <w:p w14:paraId="40203058"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2DEB82BA" w14:textId="77777777" w:rsidR="003C0308" w:rsidRDefault="003C0308" w:rsidP="00A914D9">
            <w:pPr>
              <w:spacing w:line="259" w:lineRule="auto"/>
              <w:rPr>
                <w:rFonts w:eastAsiaTheme="minorEastAsia"/>
                <w:color w:val="000000" w:themeColor="text1"/>
                <w:sz w:val="20"/>
                <w:szCs w:val="20"/>
              </w:rPr>
            </w:pPr>
          </w:p>
          <w:p w14:paraId="3F02DC7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BD13C63" w14:textId="77777777" w:rsidR="003C0308" w:rsidRDefault="003C0308" w:rsidP="00A914D9">
            <w:pPr>
              <w:spacing w:line="259" w:lineRule="auto"/>
              <w:rPr>
                <w:rFonts w:eastAsiaTheme="minorEastAsia"/>
                <w:color w:val="000000" w:themeColor="text1"/>
                <w:sz w:val="20"/>
                <w:szCs w:val="20"/>
              </w:rPr>
            </w:pPr>
          </w:p>
        </w:tc>
        <w:tc>
          <w:tcPr>
            <w:tcW w:w="765" w:type="dxa"/>
          </w:tcPr>
          <w:p w14:paraId="55069CC5" w14:textId="77777777" w:rsidR="003C0308" w:rsidRDefault="003C0308"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79B926AD" w14:textId="77777777" w:rsidR="003C0308" w:rsidRDefault="003C0308"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4F0DB761" w14:textId="77777777" w:rsidR="003C0308" w:rsidRDefault="003C0308"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5C40D9E1" w14:textId="77777777" w:rsidR="003C0308" w:rsidRDefault="003C0308" w:rsidP="00A914D9">
            <w:pPr>
              <w:spacing w:line="257" w:lineRule="auto"/>
            </w:pPr>
            <w:r w:rsidRPr="6923BC0F">
              <w:rPr>
                <w:rFonts w:ascii="Calibri" w:eastAsia="Calibri" w:hAnsi="Calibri" w:cs="Calibri"/>
                <w:sz w:val="20"/>
                <w:szCs w:val="20"/>
              </w:rPr>
              <w:t xml:space="preserve"> </w:t>
            </w:r>
          </w:p>
          <w:p w14:paraId="3EF37E2E" w14:textId="77777777" w:rsidR="003C0308" w:rsidRDefault="003C0308" w:rsidP="00A914D9">
            <w:pPr>
              <w:spacing w:line="257" w:lineRule="auto"/>
            </w:pPr>
            <w:r w:rsidRPr="6923BC0F">
              <w:rPr>
                <w:rFonts w:ascii="Calibri" w:eastAsia="Calibri" w:hAnsi="Calibri" w:cs="Calibri"/>
                <w:color w:val="000000" w:themeColor="text1"/>
                <w:sz w:val="20"/>
                <w:szCs w:val="20"/>
              </w:rPr>
              <w:lastRenderedPageBreak/>
              <w:t>Working with colleagues to identify efficient approaches to assessment is important; assessment can become onerous and have a disproportionate impact on workload.</w:t>
            </w:r>
          </w:p>
          <w:p w14:paraId="1E3C84B4"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1515" w:type="dxa"/>
          </w:tcPr>
          <w:p w14:paraId="12BBA6A4" w14:textId="77777777" w:rsidR="003C0308" w:rsidRDefault="003C0308" w:rsidP="00A914D9">
            <w:pPr>
              <w:spacing w:line="257" w:lineRule="auto"/>
            </w:pPr>
            <w:r w:rsidRPr="6923BC0F">
              <w:rPr>
                <w:rFonts w:ascii="Calibri" w:eastAsia="Calibri" w:hAnsi="Calibri" w:cs="Calibri"/>
                <w:b/>
                <w:bCs/>
                <w:color w:val="000000" w:themeColor="text1"/>
                <w:sz w:val="20"/>
                <w:szCs w:val="20"/>
              </w:rPr>
              <w:lastRenderedPageBreak/>
              <w:t>Professional behaviours</w:t>
            </w:r>
          </w:p>
          <w:p w14:paraId="43F48C5D" w14:textId="77777777" w:rsidR="003C0308" w:rsidRDefault="003C0308" w:rsidP="00A914D9">
            <w:pPr>
              <w:spacing w:line="257" w:lineRule="auto"/>
            </w:pPr>
            <w:r w:rsidRPr="6923BC0F">
              <w:rPr>
                <w:rFonts w:ascii="Calibri" w:eastAsia="Calibri" w:hAnsi="Calibri" w:cs="Calibri"/>
                <w:b/>
                <w:bCs/>
                <w:color w:val="000000" w:themeColor="text1"/>
                <w:sz w:val="20"/>
                <w:szCs w:val="20"/>
              </w:rPr>
              <w:t xml:space="preserve"> </w:t>
            </w:r>
          </w:p>
          <w:p w14:paraId="17B99AC3" w14:textId="77777777" w:rsidR="003C0308" w:rsidRDefault="003C0308"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4672EF8D" w14:textId="77777777" w:rsidR="003C0308" w:rsidRDefault="003C0308" w:rsidP="00A914D9">
            <w:pPr>
              <w:spacing w:line="257" w:lineRule="auto"/>
              <w:rPr>
                <w:rFonts w:ascii="Calibri" w:eastAsia="Calibri" w:hAnsi="Calibri" w:cs="Calibri"/>
                <w:b/>
                <w:bCs/>
                <w:color w:val="000000" w:themeColor="text1"/>
                <w:sz w:val="20"/>
                <w:szCs w:val="20"/>
              </w:rPr>
            </w:pPr>
          </w:p>
          <w:p w14:paraId="425CBD5A" w14:textId="77777777" w:rsidR="003C0308" w:rsidRDefault="003C0308" w:rsidP="00A914D9">
            <w:pPr>
              <w:spacing w:line="257" w:lineRule="auto"/>
            </w:pPr>
            <w:r w:rsidRPr="6923BC0F">
              <w:rPr>
                <w:rFonts w:ascii="Calibri" w:eastAsia="Calibri" w:hAnsi="Calibri" w:cs="Calibri"/>
                <w:color w:val="000000" w:themeColor="text1"/>
                <w:sz w:val="20"/>
                <w:szCs w:val="20"/>
              </w:rPr>
              <w:lastRenderedPageBreak/>
              <w:t>Being a professional</w:t>
            </w:r>
          </w:p>
          <w:p w14:paraId="7AD90A52" w14:textId="77777777" w:rsidR="003C0308" w:rsidRDefault="003C0308"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736DE9D1" w14:textId="77777777" w:rsidR="003C0308" w:rsidRDefault="00C75B54" w:rsidP="00A914D9">
            <w:pPr>
              <w:spacing w:line="257" w:lineRule="auto"/>
              <w:rPr>
                <w:rFonts w:ascii="Calibri" w:eastAsia="Calibri" w:hAnsi="Calibri" w:cs="Calibri"/>
                <w:sz w:val="20"/>
                <w:szCs w:val="20"/>
              </w:rPr>
            </w:pPr>
            <w:hyperlink r:id="rId58">
              <w:r w:rsidR="003C0308" w:rsidRPr="6923BC0F">
                <w:rPr>
                  <w:rStyle w:val="Hyperlink"/>
                  <w:rFonts w:ascii="Calibri" w:eastAsia="Calibri" w:hAnsi="Calibri" w:cs="Calibri"/>
                  <w:sz w:val="20"/>
                  <w:szCs w:val="20"/>
                </w:rPr>
                <w:t xml:space="preserve">Gibson, S., Oliver, L. and Dennison, M. (2015) </w:t>
              </w:r>
              <w:r w:rsidR="003C0308" w:rsidRPr="6923BC0F">
                <w:rPr>
                  <w:rStyle w:val="Hyperlink"/>
                  <w:rFonts w:ascii="Calibri" w:eastAsia="Calibri" w:hAnsi="Calibri" w:cs="Calibri"/>
                  <w:i/>
                  <w:iCs/>
                  <w:sz w:val="20"/>
                  <w:szCs w:val="20"/>
                </w:rPr>
                <w:t>Workload Challenge: Analysis of teacher consultation responses</w:t>
              </w:r>
              <w:r w:rsidR="003C0308" w:rsidRPr="6923BC0F">
                <w:rPr>
                  <w:rStyle w:val="Hyperlink"/>
                  <w:rFonts w:ascii="Calibri" w:eastAsia="Calibri" w:hAnsi="Calibri" w:cs="Calibri"/>
                  <w:sz w:val="20"/>
                  <w:szCs w:val="20"/>
                </w:rPr>
                <w:t>. Department for Education.</w:t>
              </w:r>
            </w:hyperlink>
            <w:r w:rsidR="003C0308" w:rsidRPr="6923BC0F">
              <w:rPr>
                <w:rFonts w:ascii="Calibri" w:eastAsia="Calibri" w:hAnsi="Calibri" w:cs="Calibri"/>
                <w:color w:val="000000" w:themeColor="text1"/>
                <w:sz w:val="20"/>
                <w:szCs w:val="20"/>
              </w:rPr>
              <w:t xml:space="preserve"> </w:t>
            </w:r>
          </w:p>
          <w:p w14:paraId="5AAFE4D8" w14:textId="77777777" w:rsidR="003C0308" w:rsidRDefault="003C0308" w:rsidP="00A914D9">
            <w:pPr>
              <w:spacing w:line="257" w:lineRule="auto"/>
            </w:pPr>
            <w:r w:rsidRPr="1C8356F7">
              <w:rPr>
                <w:rFonts w:ascii="Calibri" w:eastAsia="Calibri" w:hAnsi="Calibri" w:cs="Calibri"/>
                <w:sz w:val="20"/>
                <w:szCs w:val="20"/>
              </w:rPr>
              <w:lastRenderedPageBreak/>
              <w:t xml:space="preserve"> </w:t>
            </w:r>
          </w:p>
          <w:p w14:paraId="28EB1E4B"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5EF5E555" w14:textId="77777777" w:rsidR="003C0308" w:rsidRDefault="00C75B54" w:rsidP="00A914D9">
            <w:pPr>
              <w:spacing w:line="257" w:lineRule="auto"/>
            </w:pPr>
            <w:hyperlink r:id="rId59">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1A6BCFAA"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4245" w:type="dxa"/>
          </w:tcPr>
          <w:p w14:paraId="350A61CF" w14:textId="77777777" w:rsidR="003C0308" w:rsidRDefault="003C0308" w:rsidP="00A914D9">
            <w:pPr>
              <w:spacing w:line="257" w:lineRule="auto"/>
            </w:pPr>
            <w:r w:rsidRPr="6923BC0F">
              <w:rPr>
                <w:rFonts w:ascii="Calibri" w:eastAsia="Calibri" w:hAnsi="Calibri" w:cs="Calibri"/>
                <w:color w:val="000000" w:themeColor="text1"/>
                <w:sz w:val="20"/>
                <w:szCs w:val="20"/>
              </w:rPr>
              <w:lastRenderedPageBreak/>
              <w:t xml:space="preserve">Observe how expert colleagues manage time effectively. </w:t>
            </w:r>
          </w:p>
          <w:p w14:paraId="6A570CC0" w14:textId="77777777" w:rsidR="003C0308" w:rsidRDefault="003C0308" w:rsidP="00A914D9">
            <w:pPr>
              <w:spacing w:line="257" w:lineRule="auto"/>
            </w:pPr>
            <w:r w:rsidRPr="6923BC0F">
              <w:rPr>
                <w:rFonts w:ascii="Calibri" w:eastAsia="Calibri" w:hAnsi="Calibri" w:cs="Calibri"/>
                <w:sz w:val="20"/>
                <w:szCs w:val="20"/>
              </w:rPr>
              <w:t xml:space="preserve"> </w:t>
            </w:r>
          </w:p>
          <w:p w14:paraId="289117B0"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Make marking manageable and effective by recording data only when it is useful for </w:t>
            </w:r>
            <w:r w:rsidRPr="6923BC0F">
              <w:rPr>
                <w:rFonts w:ascii="Calibri" w:eastAsia="Calibri" w:hAnsi="Calibri" w:cs="Calibri"/>
                <w:color w:val="000000" w:themeColor="text1"/>
                <w:sz w:val="20"/>
                <w:szCs w:val="20"/>
              </w:rPr>
              <w:lastRenderedPageBreak/>
              <w:t>improving pupil outcomes; recognise that written marking is only one form of feedback; and identifying efficient approaches to marking and alternative approaches to providing feedback.</w:t>
            </w:r>
          </w:p>
        </w:tc>
      </w:tr>
      <w:tr w:rsidR="003C0308" w14:paraId="712AE65A" w14:textId="77777777" w:rsidTr="00A914D9">
        <w:trPr>
          <w:trHeight w:val="1050"/>
        </w:trPr>
        <w:tc>
          <w:tcPr>
            <w:tcW w:w="942" w:type="dxa"/>
            <w:shd w:val="clear" w:color="auto" w:fill="D9D9D9" w:themeFill="background1" w:themeFillShade="D9"/>
          </w:tcPr>
          <w:p w14:paraId="6B36AE6E" w14:textId="77777777" w:rsidR="003C0308" w:rsidRDefault="003C0308"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lastRenderedPageBreak/>
              <w:t>Mon</w:t>
            </w:r>
          </w:p>
          <w:p w14:paraId="2BCE9997" w14:textId="77777777" w:rsidR="003C0308" w:rsidRDefault="003C0308"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2FE6F16D"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49C8A595"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31852DCE"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D3B0828" w14:textId="77777777" w:rsidR="003C0308" w:rsidRDefault="003C0308" w:rsidP="00A914D9">
            <w:pPr>
              <w:spacing w:line="259" w:lineRule="auto"/>
              <w:rPr>
                <w:rFonts w:eastAsiaTheme="minorEastAsia"/>
                <w:sz w:val="20"/>
                <w:szCs w:val="20"/>
              </w:rPr>
            </w:pPr>
            <w:r w:rsidRPr="21A2CE0C">
              <w:rPr>
                <w:rFonts w:eastAsiaTheme="minorEastAsia"/>
                <w:sz w:val="20"/>
                <w:szCs w:val="20"/>
              </w:rPr>
              <w:t>KB</w:t>
            </w:r>
          </w:p>
          <w:p w14:paraId="3CB4DBF2" w14:textId="77777777" w:rsidR="003C0308" w:rsidRDefault="003C0308" w:rsidP="00A914D9">
            <w:pPr>
              <w:spacing w:line="259" w:lineRule="auto"/>
              <w:rPr>
                <w:rFonts w:eastAsiaTheme="minorEastAsia"/>
                <w:sz w:val="20"/>
                <w:szCs w:val="20"/>
              </w:rPr>
            </w:pPr>
          </w:p>
        </w:tc>
        <w:tc>
          <w:tcPr>
            <w:tcW w:w="1812" w:type="dxa"/>
            <w:shd w:val="clear" w:color="auto" w:fill="D9D9D9" w:themeFill="background1" w:themeFillShade="D9"/>
          </w:tcPr>
          <w:p w14:paraId="01669E99" w14:textId="77777777" w:rsidR="003C0308" w:rsidRDefault="003C0308" w:rsidP="00A914D9">
            <w:pPr>
              <w:spacing w:line="259" w:lineRule="auto"/>
              <w:rPr>
                <w:rFonts w:eastAsiaTheme="minorEastAsia"/>
                <w:sz w:val="20"/>
                <w:szCs w:val="20"/>
              </w:rPr>
            </w:pPr>
            <w:r w:rsidRPr="21A2CE0C">
              <w:rPr>
                <w:rFonts w:eastAsiaTheme="minorEastAsia"/>
                <w:sz w:val="20"/>
                <w:szCs w:val="20"/>
              </w:rPr>
              <w:t>Introduction to learning theories:</w:t>
            </w:r>
          </w:p>
          <w:p w14:paraId="58DEF23A" w14:textId="77777777" w:rsidR="003C0308" w:rsidRDefault="003C0308" w:rsidP="00A914D9">
            <w:pPr>
              <w:spacing w:line="259" w:lineRule="auto"/>
              <w:rPr>
                <w:rFonts w:eastAsiaTheme="minorEastAsia"/>
                <w:sz w:val="20"/>
                <w:szCs w:val="20"/>
              </w:rPr>
            </w:pPr>
            <w:r w:rsidRPr="21A2CE0C">
              <w:rPr>
                <w:rFonts w:eastAsiaTheme="minorEastAsia"/>
                <w:sz w:val="20"/>
                <w:szCs w:val="20"/>
              </w:rPr>
              <w:t>traditional</w:t>
            </w:r>
          </w:p>
          <w:p w14:paraId="7BFF8012" w14:textId="77777777" w:rsidR="003C0308" w:rsidRDefault="003C0308" w:rsidP="00A914D9">
            <w:pPr>
              <w:spacing w:line="259" w:lineRule="auto"/>
              <w:rPr>
                <w:rFonts w:eastAsiaTheme="minorEastAsia"/>
                <w:sz w:val="20"/>
                <w:szCs w:val="20"/>
              </w:rPr>
            </w:pPr>
          </w:p>
          <w:p w14:paraId="13E13884" w14:textId="77777777" w:rsidR="003C0308" w:rsidRDefault="003C0308" w:rsidP="00A914D9">
            <w:pPr>
              <w:spacing w:line="259" w:lineRule="auto"/>
              <w:rPr>
                <w:rFonts w:eastAsiaTheme="minorEastAsia"/>
                <w:sz w:val="20"/>
                <w:szCs w:val="20"/>
              </w:rPr>
            </w:pPr>
            <w:r w:rsidRPr="50A31928">
              <w:rPr>
                <w:rFonts w:eastAsiaTheme="minorEastAsia"/>
                <w:sz w:val="20"/>
                <w:szCs w:val="20"/>
              </w:rPr>
              <w:t>-Behaviourism</w:t>
            </w:r>
          </w:p>
          <w:p w14:paraId="4241CABD" w14:textId="77777777" w:rsidR="003C0308" w:rsidRDefault="003C0308" w:rsidP="00A914D9">
            <w:pPr>
              <w:spacing w:line="259" w:lineRule="auto"/>
              <w:rPr>
                <w:rFonts w:eastAsiaTheme="minorEastAsia"/>
                <w:sz w:val="20"/>
                <w:szCs w:val="20"/>
              </w:rPr>
            </w:pPr>
            <w:r w:rsidRPr="21A2CE0C">
              <w:rPr>
                <w:rFonts w:eastAsiaTheme="minorEastAsia"/>
                <w:sz w:val="20"/>
                <w:szCs w:val="20"/>
              </w:rPr>
              <w:t>-Constructivism</w:t>
            </w:r>
          </w:p>
          <w:p w14:paraId="710B83A2" w14:textId="77777777" w:rsidR="003C0308" w:rsidRDefault="003C0308" w:rsidP="00A914D9">
            <w:pPr>
              <w:spacing w:line="259" w:lineRule="auto"/>
              <w:rPr>
                <w:rFonts w:eastAsiaTheme="minorEastAsia"/>
                <w:sz w:val="20"/>
                <w:szCs w:val="20"/>
              </w:rPr>
            </w:pPr>
            <w:r w:rsidRPr="21A2CE0C">
              <w:rPr>
                <w:rFonts w:eastAsiaTheme="minorEastAsia"/>
                <w:sz w:val="20"/>
                <w:szCs w:val="20"/>
              </w:rPr>
              <w:t>-Social constructivism</w:t>
            </w:r>
          </w:p>
          <w:p w14:paraId="61C5C8EC" w14:textId="77777777" w:rsidR="003C0308" w:rsidRDefault="003C0308" w:rsidP="00A914D9">
            <w:pPr>
              <w:spacing w:line="259" w:lineRule="auto"/>
              <w:rPr>
                <w:rFonts w:eastAsiaTheme="minorEastAsia"/>
                <w:sz w:val="20"/>
                <w:szCs w:val="20"/>
              </w:rPr>
            </w:pPr>
          </w:p>
        </w:tc>
        <w:tc>
          <w:tcPr>
            <w:tcW w:w="2550" w:type="dxa"/>
            <w:shd w:val="clear" w:color="auto" w:fill="D9D9D9" w:themeFill="background1" w:themeFillShade="D9"/>
          </w:tcPr>
          <w:p w14:paraId="7BB9F54D" w14:textId="77777777" w:rsidR="003C0308" w:rsidRDefault="003C0308" w:rsidP="00A914D9">
            <w:pPr>
              <w:spacing w:line="257" w:lineRule="auto"/>
            </w:pPr>
            <w:r w:rsidRPr="6923BC0F">
              <w:rPr>
                <w:rFonts w:ascii="Calibri" w:eastAsia="Calibri" w:hAnsi="Calibri" w:cs="Calibri"/>
                <w:sz w:val="20"/>
                <w:szCs w:val="20"/>
              </w:rPr>
              <w:t>Learning involves a lasting change in pupils’ capabilities or understanding.</w:t>
            </w:r>
          </w:p>
          <w:p w14:paraId="28047692"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 </w:t>
            </w:r>
          </w:p>
          <w:p w14:paraId="4E459295" w14:textId="77777777" w:rsidR="003C0308" w:rsidRDefault="003C0308"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5E154C46" w14:textId="77777777" w:rsidR="003C0308" w:rsidRDefault="003C0308" w:rsidP="00A914D9">
            <w:pPr>
              <w:spacing w:line="257" w:lineRule="auto"/>
            </w:pPr>
            <w:r w:rsidRPr="6923BC0F">
              <w:rPr>
                <w:rFonts w:ascii="Calibri" w:eastAsia="Calibri" w:hAnsi="Calibri" w:cs="Calibri"/>
                <w:sz w:val="20"/>
                <w:szCs w:val="20"/>
              </w:rPr>
              <w:t xml:space="preserve"> </w:t>
            </w:r>
          </w:p>
          <w:p w14:paraId="721BF3B7" w14:textId="77777777" w:rsidR="003C0308" w:rsidRDefault="003C0308"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3561AEF7" w14:textId="77777777" w:rsidR="003C0308" w:rsidRDefault="003C0308" w:rsidP="00A914D9">
            <w:pPr>
              <w:spacing w:line="257" w:lineRule="auto"/>
            </w:pPr>
            <w:r w:rsidRPr="21A2CE0C">
              <w:rPr>
                <w:rFonts w:ascii="Calibri" w:eastAsia="Calibri" w:hAnsi="Calibri" w:cs="Calibri"/>
                <w:b/>
                <w:bCs/>
                <w:sz w:val="20"/>
                <w:szCs w:val="20"/>
              </w:rPr>
              <w:t>Pedagogy</w:t>
            </w:r>
          </w:p>
          <w:p w14:paraId="7F81FA64" w14:textId="77777777" w:rsidR="003C0308" w:rsidRDefault="003C0308" w:rsidP="00A914D9">
            <w:pPr>
              <w:spacing w:line="257" w:lineRule="auto"/>
              <w:rPr>
                <w:rFonts w:ascii="Calibri" w:eastAsia="Calibri" w:hAnsi="Calibri" w:cs="Calibri"/>
                <w:b/>
                <w:bCs/>
                <w:sz w:val="20"/>
                <w:szCs w:val="20"/>
              </w:rPr>
            </w:pPr>
          </w:p>
          <w:p w14:paraId="386FC52A"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32EBB965" w14:textId="77777777" w:rsidR="003C0308" w:rsidRDefault="003C0308" w:rsidP="00A914D9">
            <w:pPr>
              <w:spacing w:line="257" w:lineRule="auto"/>
            </w:pPr>
            <w:r w:rsidRPr="6923BC0F">
              <w:rPr>
                <w:rFonts w:ascii="Calibri" w:eastAsia="Calibri" w:hAnsi="Calibri" w:cs="Calibri"/>
                <w:sz w:val="20"/>
                <w:szCs w:val="20"/>
              </w:rPr>
              <w:t xml:space="preserve"> </w:t>
            </w:r>
          </w:p>
          <w:p w14:paraId="18342911" w14:textId="77777777" w:rsidR="003C0308" w:rsidRDefault="003C0308" w:rsidP="00A914D9">
            <w:pPr>
              <w:spacing w:line="257" w:lineRule="auto"/>
            </w:pPr>
            <w:r w:rsidRPr="21A2CE0C">
              <w:rPr>
                <w:rFonts w:ascii="Calibri" w:eastAsia="Calibri" w:hAnsi="Calibri" w:cs="Calibri"/>
                <w:sz w:val="20"/>
                <w:szCs w:val="20"/>
              </w:rPr>
              <w:t>Research engaged</w:t>
            </w:r>
          </w:p>
          <w:p w14:paraId="24182EB2" w14:textId="77777777" w:rsidR="003C0308" w:rsidRDefault="003C0308" w:rsidP="00A914D9">
            <w:pPr>
              <w:spacing w:line="257" w:lineRule="auto"/>
              <w:rPr>
                <w:rFonts w:ascii="Calibri" w:eastAsia="Calibri" w:hAnsi="Calibri" w:cs="Calibri"/>
                <w:sz w:val="20"/>
                <w:szCs w:val="20"/>
              </w:rPr>
            </w:pPr>
          </w:p>
          <w:p w14:paraId="4EC41B02"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544D0C58" w14:textId="77777777" w:rsidR="003C0308" w:rsidRDefault="003C0308" w:rsidP="00A914D9">
            <w:pPr>
              <w:spacing w:line="257" w:lineRule="auto"/>
            </w:pPr>
            <w:r w:rsidRPr="6923BC0F">
              <w:rPr>
                <w:rFonts w:ascii="Calibri" w:eastAsia="Calibri" w:hAnsi="Calibri" w:cs="Calibri"/>
                <w:sz w:val="20"/>
                <w:szCs w:val="20"/>
              </w:rPr>
              <w:t xml:space="preserve"> </w:t>
            </w:r>
          </w:p>
          <w:p w14:paraId="2ADF6609"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575A277B" w14:textId="77777777" w:rsidR="003C0308" w:rsidRDefault="00C75B54" w:rsidP="00A914D9">
            <w:pPr>
              <w:spacing w:line="257" w:lineRule="auto"/>
              <w:rPr>
                <w:rFonts w:ascii="Calibri" w:eastAsia="Calibri" w:hAnsi="Calibri" w:cs="Calibri"/>
                <w:sz w:val="56"/>
                <w:szCs w:val="56"/>
              </w:rPr>
            </w:pPr>
            <w:hyperlink r:id="rId60">
              <w:r w:rsidR="003C0308" w:rsidRPr="21A2CE0C">
                <w:rPr>
                  <w:rStyle w:val="Hyperlink"/>
                  <w:rFonts w:ascii="Calibri" w:eastAsia="Calibri" w:hAnsi="Calibri" w:cs="Calibri"/>
                  <w:sz w:val="20"/>
                  <w:szCs w:val="20"/>
                  <w:lang w:val="en-AU"/>
                </w:rPr>
                <w:t>Brooks, Valerie, et al. Preparing To Teach In Secondary Schools : A Student Teacher's Guide To Professional Issues In Secondary Education, McGraw-Hill Education, 2012.</w:t>
              </w:r>
            </w:hyperlink>
            <w:r w:rsidR="003C0308" w:rsidRPr="21A2CE0C">
              <w:rPr>
                <w:rFonts w:ascii="Calibri" w:eastAsia="Calibri" w:hAnsi="Calibri" w:cs="Calibri"/>
                <w:sz w:val="20"/>
                <w:szCs w:val="20"/>
                <w:lang w:val="en-AU"/>
              </w:rPr>
              <w:t xml:space="preserve"> </w:t>
            </w:r>
          </w:p>
          <w:p w14:paraId="38A98D13" w14:textId="77777777" w:rsidR="003C0308" w:rsidRDefault="003C0308"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5B95E140" w14:textId="77777777" w:rsidR="003C0308" w:rsidRDefault="00C75B54" w:rsidP="00A914D9">
            <w:pPr>
              <w:spacing w:line="257" w:lineRule="auto"/>
            </w:pPr>
            <w:hyperlink r:id="rId61" w:anchor="/modules/5f48bdb152703118d296f56f/textbooks/5f48c47b52703118d296f5d5">
              <w:r w:rsidR="003C0308" w:rsidRPr="21A2CE0C">
                <w:rPr>
                  <w:rStyle w:val="Hyperlink"/>
                  <w:rFonts w:ascii="Calibri" w:eastAsia="Calibri" w:hAnsi="Calibri" w:cs="Calibri"/>
                  <w:sz w:val="20"/>
                  <w:szCs w:val="20"/>
                  <w:lang w:val="en-AU"/>
                </w:rPr>
                <w:t>Bates, B (2019) Learning Theories Simplified – 2</w:t>
              </w:r>
              <w:r w:rsidR="003C0308" w:rsidRPr="21A2CE0C">
                <w:rPr>
                  <w:rStyle w:val="Hyperlink"/>
                  <w:rFonts w:ascii="Calibri" w:eastAsia="Calibri" w:hAnsi="Calibri" w:cs="Calibri"/>
                  <w:sz w:val="20"/>
                  <w:szCs w:val="20"/>
                  <w:vertAlign w:val="superscript"/>
                  <w:lang w:val="en-AU"/>
                </w:rPr>
                <w:t>nd</w:t>
              </w:r>
              <w:r w:rsidR="003C0308" w:rsidRPr="21A2CE0C">
                <w:rPr>
                  <w:rStyle w:val="Hyperlink"/>
                  <w:rFonts w:ascii="Calibri" w:eastAsia="Calibri" w:hAnsi="Calibri" w:cs="Calibri"/>
                  <w:sz w:val="20"/>
                  <w:szCs w:val="20"/>
                  <w:lang w:val="en-AU"/>
                </w:rPr>
                <w:t xml:space="preserve"> Ed, London: Sage</w:t>
              </w:r>
            </w:hyperlink>
          </w:p>
          <w:p w14:paraId="1FEF3BCE" w14:textId="77777777" w:rsidR="003C0308" w:rsidRDefault="003C0308"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37D6025D"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282569ED"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3E5D6F28"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17E2501"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7F5E582C"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616994C1"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A7CAB39" w14:textId="77777777" w:rsidR="003C0308" w:rsidRDefault="00C75B54" w:rsidP="00A914D9">
            <w:pPr>
              <w:spacing w:line="257" w:lineRule="auto"/>
            </w:pPr>
            <w:hyperlink r:id="rId62" w:anchor="/modules/5f48bdb152703118d296f56f/textbooks/62b05531d4762bc1b39e8d74">
              <w:r w:rsidR="003C0308"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0BC16DE5" w14:textId="77777777" w:rsidR="003C0308" w:rsidRDefault="003C0308" w:rsidP="00A914D9">
            <w:pPr>
              <w:spacing w:line="257" w:lineRule="auto"/>
            </w:pPr>
            <w:r w:rsidRPr="6923BC0F">
              <w:rPr>
                <w:rFonts w:ascii="Calibri" w:eastAsia="Calibri" w:hAnsi="Calibri" w:cs="Calibri"/>
                <w:sz w:val="20"/>
                <w:szCs w:val="20"/>
              </w:rPr>
              <w:t>Avoid overloading working memory, by considering pupils’ prior knowledge when planning how much new information to introduce.</w:t>
            </w:r>
          </w:p>
          <w:p w14:paraId="16A1A8E9" w14:textId="77777777" w:rsidR="003C0308" w:rsidRDefault="003C0308" w:rsidP="00A914D9">
            <w:pPr>
              <w:spacing w:line="257" w:lineRule="auto"/>
            </w:pPr>
            <w:r w:rsidRPr="6923BC0F">
              <w:rPr>
                <w:rFonts w:ascii="Calibri" w:eastAsia="Calibri" w:hAnsi="Calibri" w:cs="Calibri"/>
                <w:sz w:val="20"/>
                <w:szCs w:val="20"/>
              </w:rPr>
              <w:t xml:space="preserve"> </w:t>
            </w:r>
          </w:p>
          <w:p w14:paraId="52D9A765" w14:textId="77777777" w:rsidR="003C0308" w:rsidRDefault="003C0308"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02F7A2BD" w14:textId="77777777" w:rsidR="003C0308" w:rsidRDefault="003C0308" w:rsidP="00A914D9">
            <w:pPr>
              <w:spacing w:line="257" w:lineRule="auto"/>
              <w:rPr>
                <w:rFonts w:ascii="Calibri" w:eastAsia="Calibri" w:hAnsi="Calibri" w:cs="Calibri"/>
                <w:sz w:val="20"/>
                <w:szCs w:val="20"/>
                <w:highlight w:val="yellow"/>
              </w:rPr>
            </w:pPr>
          </w:p>
        </w:tc>
      </w:tr>
      <w:tr w:rsidR="003C0308" w14:paraId="7834422E" w14:textId="77777777" w:rsidTr="00A914D9">
        <w:trPr>
          <w:trHeight w:val="15"/>
        </w:trPr>
        <w:tc>
          <w:tcPr>
            <w:tcW w:w="942" w:type="dxa"/>
            <w:shd w:val="clear" w:color="auto" w:fill="D9D9D9" w:themeFill="background1" w:themeFillShade="D9"/>
          </w:tcPr>
          <w:p w14:paraId="15D405A8"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01E9CB49"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01286D6A" w14:textId="77777777" w:rsidR="003C0308" w:rsidRDefault="003C0308"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06FA3057" w14:textId="77777777" w:rsidR="003C0308" w:rsidRDefault="003C0308"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471D1FE3" w14:textId="77777777" w:rsidR="003C0308" w:rsidRDefault="003C0308" w:rsidP="00A914D9">
            <w:pPr>
              <w:spacing w:line="259" w:lineRule="auto"/>
              <w:rPr>
                <w:rFonts w:eastAsiaTheme="minorEastAsia"/>
                <w:sz w:val="20"/>
                <w:szCs w:val="20"/>
              </w:rPr>
            </w:pPr>
          </w:p>
          <w:p w14:paraId="435D2D93" w14:textId="77777777" w:rsidR="003C0308" w:rsidRDefault="003C0308" w:rsidP="00A914D9">
            <w:pPr>
              <w:spacing w:line="259" w:lineRule="auto"/>
              <w:rPr>
                <w:rFonts w:eastAsiaTheme="minorEastAsia"/>
                <w:sz w:val="20"/>
                <w:szCs w:val="20"/>
              </w:rPr>
            </w:pPr>
            <w:r w:rsidRPr="21A2CE0C">
              <w:rPr>
                <w:rFonts w:eastAsiaTheme="minorEastAsia"/>
                <w:sz w:val="20"/>
                <w:szCs w:val="20"/>
              </w:rPr>
              <w:lastRenderedPageBreak/>
              <w:t>-Working and Long Term memory</w:t>
            </w:r>
          </w:p>
          <w:p w14:paraId="68AA31D9" w14:textId="77777777" w:rsidR="003C0308" w:rsidRDefault="003C0308" w:rsidP="00A914D9">
            <w:pPr>
              <w:spacing w:line="259" w:lineRule="auto"/>
              <w:rPr>
                <w:rFonts w:eastAsiaTheme="minorEastAsia"/>
                <w:sz w:val="20"/>
                <w:szCs w:val="20"/>
              </w:rPr>
            </w:pPr>
            <w:r w:rsidRPr="21A2CE0C">
              <w:rPr>
                <w:rFonts w:eastAsiaTheme="minorEastAsia"/>
                <w:sz w:val="20"/>
                <w:szCs w:val="20"/>
              </w:rPr>
              <w:t>-Cognitive Load Theory</w:t>
            </w:r>
          </w:p>
          <w:p w14:paraId="64473CAE" w14:textId="77777777" w:rsidR="003C0308" w:rsidRDefault="003C0308" w:rsidP="00A914D9">
            <w:pPr>
              <w:spacing w:line="259" w:lineRule="auto"/>
              <w:rPr>
                <w:rFonts w:eastAsiaTheme="minorEastAsia"/>
                <w:sz w:val="20"/>
                <w:szCs w:val="20"/>
              </w:rPr>
            </w:pPr>
            <w:r w:rsidRPr="21A2CE0C">
              <w:rPr>
                <w:rFonts w:eastAsiaTheme="minorEastAsia"/>
                <w:sz w:val="20"/>
                <w:szCs w:val="20"/>
              </w:rPr>
              <w:t>-Metacognition</w:t>
            </w:r>
          </w:p>
          <w:p w14:paraId="1BEFB9CD" w14:textId="77777777" w:rsidR="003C0308" w:rsidRDefault="003C0308" w:rsidP="00A914D9">
            <w:pPr>
              <w:spacing w:line="259" w:lineRule="auto"/>
              <w:rPr>
                <w:rFonts w:eastAsiaTheme="minorEastAsia"/>
                <w:sz w:val="20"/>
                <w:szCs w:val="20"/>
              </w:rPr>
            </w:pPr>
            <w:r w:rsidRPr="21A2CE0C">
              <w:rPr>
                <w:rFonts w:eastAsiaTheme="minorEastAsia"/>
                <w:sz w:val="20"/>
                <w:szCs w:val="20"/>
              </w:rPr>
              <w:t>-Self-regulation</w:t>
            </w:r>
          </w:p>
          <w:p w14:paraId="56B7B81A" w14:textId="77777777" w:rsidR="003C0308" w:rsidRDefault="003C0308" w:rsidP="00A914D9">
            <w:pPr>
              <w:spacing w:line="259" w:lineRule="auto"/>
              <w:rPr>
                <w:rFonts w:eastAsiaTheme="minorEastAsia"/>
                <w:sz w:val="20"/>
                <w:szCs w:val="20"/>
              </w:rPr>
            </w:pPr>
            <w:r w:rsidRPr="21A2CE0C">
              <w:rPr>
                <w:rFonts w:eastAsiaTheme="minorEastAsia"/>
                <w:sz w:val="20"/>
                <w:szCs w:val="20"/>
              </w:rPr>
              <w:t>-Mindset</w:t>
            </w:r>
          </w:p>
          <w:p w14:paraId="611E93FC" w14:textId="77777777" w:rsidR="003C0308" w:rsidRDefault="003C0308"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6D2022E1"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Learning involves a lasting change in pupils’ capabilities or understanding.</w:t>
            </w:r>
          </w:p>
          <w:p w14:paraId="04E70701"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E046F2E"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Prior knowledge plays an important role in how pupils learn; committing some key facts to their long-term memory is likely to help pupils learn more complex ideas.</w:t>
            </w:r>
          </w:p>
          <w:p w14:paraId="7B2A0BED"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7188999"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236367DC" w14:textId="77777777" w:rsidR="003C0308" w:rsidRDefault="003C0308"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37941C05" w14:textId="77777777" w:rsidR="003C0308" w:rsidRDefault="003C0308" w:rsidP="00A914D9">
            <w:pPr>
              <w:spacing w:line="257" w:lineRule="auto"/>
            </w:pPr>
            <w:r w:rsidRPr="21A2CE0C">
              <w:rPr>
                <w:rFonts w:ascii="Calibri" w:eastAsia="Calibri" w:hAnsi="Calibri" w:cs="Calibri"/>
                <w:b/>
                <w:bCs/>
                <w:sz w:val="20"/>
                <w:szCs w:val="20"/>
              </w:rPr>
              <w:lastRenderedPageBreak/>
              <w:t>Pedagogy</w:t>
            </w:r>
          </w:p>
          <w:p w14:paraId="4803AF07" w14:textId="77777777" w:rsidR="003C0308" w:rsidRDefault="003C0308" w:rsidP="00A914D9">
            <w:pPr>
              <w:spacing w:line="257" w:lineRule="auto"/>
              <w:rPr>
                <w:rFonts w:ascii="Calibri" w:eastAsia="Calibri" w:hAnsi="Calibri" w:cs="Calibri"/>
                <w:b/>
                <w:bCs/>
                <w:sz w:val="20"/>
                <w:szCs w:val="20"/>
              </w:rPr>
            </w:pPr>
          </w:p>
          <w:p w14:paraId="505E76C2"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52FEDACD" w14:textId="77777777" w:rsidR="003C0308" w:rsidRDefault="003C0308" w:rsidP="00A914D9">
            <w:pPr>
              <w:spacing w:line="257" w:lineRule="auto"/>
            </w:pPr>
            <w:r w:rsidRPr="21A2CE0C">
              <w:rPr>
                <w:rFonts w:ascii="Calibri" w:eastAsia="Calibri" w:hAnsi="Calibri" w:cs="Calibri"/>
                <w:sz w:val="20"/>
                <w:szCs w:val="20"/>
              </w:rPr>
              <w:t xml:space="preserve"> </w:t>
            </w:r>
          </w:p>
          <w:p w14:paraId="161CBAA6" w14:textId="77777777" w:rsidR="003C0308" w:rsidRDefault="003C0308" w:rsidP="00A914D9">
            <w:pPr>
              <w:spacing w:line="257" w:lineRule="auto"/>
            </w:pPr>
            <w:r w:rsidRPr="21A2CE0C">
              <w:rPr>
                <w:rFonts w:ascii="Calibri" w:eastAsia="Calibri" w:hAnsi="Calibri" w:cs="Calibri"/>
                <w:sz w:val="20"/>
                <w:szCs w:val="20"/>
              </w:rPr>
              <w:lastRenderedPageBreak/>
              <w:t>Research engaged</w:t>
            </w:r>
          </w:p>
          <w:p w14:paraId="6731336A" w14:textId="77777777" w:rsidR="003C0308" w:rsidRDefault="003C0308" w:rsidP="00A914D9">
            <w:pPr>
              <w:spacing w:line="257" w:lineRule="auto"/>
              <w:rPr>
                <w:rFonts w:ascii="Calibri" w:eastAsia="Calibri" w:hAnsi="Calibri" w:cs="Calibri"/>
                <w:sz w:val="20"/>
                <w:szCs w:val="20"/>
              </w:rPr>
            </w:pPr>
          </w:p>
          <w:p w14:paraId="658E63CA"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22972702" w14:textId="77777777" w:rsidR="003C0308" w:rsidRDefault="003C0308" w:rsidP="00A914D9">
            <w:pPr>
              <w:spacing w:line="257" w:lineRule="auto"/>
              <w:rPr>
                <w:rFonts w:ascii="Calibri" w:eastAsia="Calibri" w:hAnsi="Calibri" w:cs="Calibri"/>
                <w:sz w:val="20"/>
                <w:szCs w:val="20"/>
              </w:rPr>
            </w:pPr>
          </w:p>
          <w:p w14:paraId="1BC03D6A" w14:textId="77777777" w:rsidR="003C0308" w:rsidRDefault="003C0308"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3900BC23" w14:textId="77777777" w:rsidR="003C0308" w:rsidRDefault="00C75B54" w:rsidP="00A914D9">
            <w:pPr>
              <w:spacing w:line="257" w:lineRule="auto"/>
              <w:rPr>
                <w:rFonts w:ascii="Calibri" w:eastAsia="Calibri" w:hAnsi="Calibri" w:cs="Calibri"/>
                <w:sz w:val="20"/>
                <w:szCs w:val="20"/>
              </w:rPr>
            </w:pPr>
            <w:hyperlink r:id="rId63">
              <w:r w:rsidR="003C0308" w:rsidRPr="21A2CE0C">
                <w:rPr>
                  <w:rStyle w:val="Hyperlink"/>
                  <w:rFonts w:ascii="Calibri" w:eastAsia="Calibri" w:hAnsi="Calibri" w:cs="Calibri"/>
                  <w:sz w:val="20"/>
                  <w:szCs w:val="20"/>
                </w:rPr>
                <w:t>Deans for Impact (2015) The Science of Learning [Online]</w:t>
              </w:r>
            </w:hyperlink>
          </w:p>
          <w:p w14:paraId="6C3E6021" w14:textId="77777777" w:rsidR="003C0308" w:rsidRDefault="003C0308" w:rsidP="00A914D9">
            <w:pPr>
              <w:spacing w:line="257" w:lineRule="auto"/>
              <w:rPr>
                <w:rFonts w:ascii="Calibri" w:eastAsia="Calibri" w:hAnsi="Calibri" w:cs="Calibri"/>
                <w:sz w:val="20"/>
                <w:szCs w:val="20"/>
              </w:rPr>
            </w:pPr>
          </w:p>
          <w:p w14:paraId="2FFAD4E4" w14:textId="77777777" w:rsidR="003C0308" w:rsidRDefault="00C75B54" w:rsidP="00A914D9">
            <w:pPr>
              <w:spacing w:line="257" w:lineRule="auto"/>
              <w:rPr>
                <w:rFonts w:ascii="Calibri" w:eastAsia="Calibri" w:hAnsi="Calibri" w:cs="Calibri"/>
                <w:color w:val="FF0000"/>
                <w:sz w:val="20"/>
                <w:szCs w:val="20"/>
              </w:rPr>
            </w:pPr>
            <w:hyperlink r:id="rId64">
              <w:r w:rsidR="003C0308" w:rsidRPr="21A2CE0C">
                <w:rPr>
                  <w:rStyle w:val="Hyperlink"/>
                  <w:rFonts w:ascii="Calibri" w:eastAsia="Calibri" w:hAnsi="Calibri" w:cs="Calibri"/>
                  <w:sz w:val="20"/>
                  <w:szCs w:val="20"/>
                </w:rPr>
                <w:t xml:space="preserve">Baddeley, A. (2003) Working memory: looking back and </w:t>
              </w:r>
              <w:r w:rsidR="003C0308" w:rsidRPr="21A2CE0C">
                <w:rPr>
                  <w:rStyle w:val="Hyperlink"/>
                  <w:rFonts w:ascii="Calibri" w:eastAsia="Calibri" w:hAnsi="Calibri" w:cs="Calibri"/>
                  <w:sz w:val="20"/>
                  <w:szCs w:val="20"/>
                </w:rPr>
                <w:lastRenderedPageBreak/>
                <w:t>looking forward. Nature reviews neuroscience, 4(10), 829-839</w:t>
              </w:r>
            </w:hyperlink>
          </w:p>
          <w:p w14:paraId="44C5EEE4" w14:textId="77777777" w:rsidR="003C0308" w:rsidRDefault="003C0308" w:rsidP="00A914D9">
            <w:pPr>
              <w:spacing w:line="257" w:lineRule="auto"/>
              <w:rPr>
                <w:rFonts w:ascii="Calibri" w:eastAsia="Calibri" w:hAnsi="Calibri" w:cs="Calibri"/>
                <w:sz w:val="20"/>
                <w:szCs w:val="20"/>
              </w:rPr>
            </w:pPr>
          </w:p>
          <w:p w14:paraId="786A8647"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29AE4FC0" w14:textId="77777777" w:rsidR="003C0308" w:rsidRDefault="003C0308"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1F363944" w14:textId="77777777" w:rsidR="003C0308" w:rsidRDefault="003C0308" w:rsidP="00A914D9">
            <w:pPr>
              <w:spacing w:line="257" w:lineRule="auto"/>
            </w:pPr>
            <w:r w:rsidRPr="21A2CE0C">
              <w:rPr>
                <w:rFonts w:ascii="Calibri" w:eastAsia="Calibri" w:hAnsi="Calibri" w:cs="Calibri"/>
                <w:sz w:val="20"/>
                <w:szCs w:val="20"/>
              </w:rPr>
              <w:lastRenderedPageBreak/>
              <w:t>Avoid overloading working memory, by considering pupils’ prior knowledge when planning how much new information to introduce.</w:t>
            </w:r>
          </w:p>
          <w:p w14:paraId="7E3FA83C" w14:textId="77777777" w:rsidR="003C0308" w:rsidRDefault="003C0308" w:rsidP="00A914D9">
            <w:pPr>
              <w:spacing w:line="257" w:lineRule="auto"/>
            </w:pPr>
            <w:r w:rsidRPr="21A2CE0C">
              <w:rPr>
                <w:rFonts w:ascii="Calibri" w:eastAsia="Calibri" w:hAnsi="Calibri" w:cs="Calibri"/>
                <w:sz w:val="20"/>
                <w:szCs w:val="20"/>
              </w:rPr>
              <w:t xml:space="preserve"> </w:t>
            </w:r>
          </w:p>
          <w:p w14:paraId="6B261163" w14:textId="77777777" w:rsidR="003C0308" w:rsidRDefault="003C0308" w:rsidP="00A914D9">
            <w:pPr>
              <w:spacing w:line="257" w:lineRule="auto"/>
            </w:pPr>
            <w:r w:rsidRPr="21A2CE0C">
              <w:rPr>
                <w:rFonts w:ascii="Calibri" w:eastAsia="Calibri" w:hAnsi="Calibri" w:cs="Calibri"/>
                <w:sz w:val="20"/>
                <w:szCs w:val="20"/>
              </w:rPr>
              <w:lastRenderedPageBreak/>
              <w:t>Build on pupils’ prior knowledge, by sequencing lessons so that pupils secure foundational knowledge before encountering more complex content.</w:t>
            </w:r>
          </w:p>
          <w:p w14:paraId="2E75EC17" w14:textId="77777777" w:rsidR="003C0308" w:rsidRDefault="003C0308" w:rsidP="00A914D9">
            <w:pPr>
              <w:spacing w:line="257" w:lineRule="auto"/>
              <w:rPr>
                <w:rFonts w:ascii="Calibri" w:eastAsia="Calibri" w:hAnsi="Calibri" w:cs="Calibri"/>
                <w:sz w:val="32"/>
                <w:szCs w:val="32"/>
                <w:highlight w:val="yellow"/>
              </w:rPr>
            </w:pPr>
          </w:p>
          <w:p w14:paraId="7CEF0232" w14:textId="77777777" w:rsidR="003C0308" w:rsidRDefault="003C0308" w:rsidP="00A914D9">
            <w:pPr>
              <w:spacing w:line="257" w:lineRule="auto"/>
              <w:rPr>
                <w:rFonts w:ascii="Calibri" w:eastAsia="Calibri" w:hAnsi="Calibri" w:cs="Calibri"/>
                <w:sz w:val="20"/>
                <w:szCs w:val="20"/>
              </w:rPr>
            </w:pPr>
          </w:p>
        </w:tc>
      </w:tr>
      <w:tr w:rsidR="003C0308" w14:paraId="12EA8DA1" w14:textId="77777777" w:rsidTr="00A914D9">
        <w:trPr>
          <w:trHeight w:val="15"/>
        </w:trPr>
        <w:tc>
          <w:tcPr>
            <w:tcW w:w="942" w:type="dxa"/>
            <w:shd w:val="clear" w:color="auto" w:fill="D9D9D9" w:themeFill="background1" w:themeFillShade="D9"/>
          </w:tcPr>
          <w:p w14:paraId="07DBCF08"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16A2242D" w14:textId="77777777" w:rsidR="003C0308" w:rsidRDefault="003C0308" w:rsidP="00A914D9">
            <w:pPr>
              <w:spacing w:line="259" w:lineRule="auto"/>
              <w:rPr>
                <w:rFonts w:eastAsiaTheme="minorEastAsia"/>
                <w:color w:val="000000" w:themeColor="text1"/>
                <w:sz w:val="20"/>
                <w:szCs w:val="20"/>
              </w:rPr>
            </w:pPr>
          </w:p>
          <w:p w14:paraId="655283A6"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9916514" w14:textId="77777777" w:rsidR="003C0308" w:rsidRDefault="003C0308"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49DF67B6" w14:textId="77777777" w:rsidR="003C0308" w:rsidRDefault="003C0308"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1A9A9AD8" w14:textId="77777777" w:rsidR="003C0308" w:rsidRDefault="003C0308"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38330F42" w14:textId="77777777" w:rsidR="003C0308" w:rsidRDefault="003C0308"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19DD390F" w14:textId="77777777" w:rsidR="003C0308" w:rsidRDefault="003C0308"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56E2C55F" w14:textId="77777777" w:rsidR="003C0308" w:rsidRDefault="003C0308" w:rsidP="00A914D9">
            <w:pPr>
              <w:spacing w:line="259" w:lineRule="auto"/>
              <w:rPr>
                <w:rFonts w:eastAsiaTheme="minorEastAsia"/>
                <w:b/>
                <w:bCs/>
                <w:color w:val="000000" w:themeColor="text1"/>
                <w:sz w:val="20"/>
                <w:szCs w:val="20"/>
              </w:rPr>
            </w:pPr>
          </w:p>
          <w:p w14:paraId="54BAADF2" w14:textId="77777777" w:rsidR="003C0308" w:rsidRDefault="003C0308"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18AFEDFD" w14:textId="77777777" w:rsidR="003C0308" w:rsidRDefault="003C0308" w:rsidP="00A914D9">
            <w:pPr>
              <w:spacing w:line="259" w:lineRule="auto"/>
              <w:rPr>
                <w:rFonts w:eastAsiaTheme="minorEastAsia"/>
                <w:b/>
                <w:bCs/>
                <w:color w:val="000000" w:themeColor="text1"/>
                <w:sz w:val="20"/>
                <w:szCs w:val="20"/>
              </w:rPr>
            </w:pPr>
          </w:p>
          <w:p w14:paraId="3049CAEB"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19FA6234" w14:textId="77777777" w:rsidR="003C0308" w:rsidRDefault="003C0308"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35962DA6"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5D61FB17"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4B481F05" w14:textId="77777777" w:rsidR="003C0308" w:rsidRDefault="003C0308" w:rsidP="003C0308"/>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3C0308" w14:paraId="757DE44E" w14:textId="77777777" w:rsidTr="00A914D9">
        <w:trPr>
          <w:trHeight w:val="15"/>
        </w:trPr>
        <w:tc>
          <w:tcPr>
            <w:tcW w:w="792" w:type="dxa"/>
          </w:tcPr>
          <w:p w14:paraId="28DAF23D"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728BC574"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7722F54A" w14:textId="77777777" w:rsidR="003C0308" w:rsidRDefault="003C0308" w:rsidP="00A914D9">
            <w:pPr>
              <w:spacing w:line="259" w:lineRule="auto"/>
              <w:rPr>
                <w:rFonts w:eastAsiaTheme="minorEastAsia"/>
                <w:color w:val="000000" w:themeColor="text1"/>
                <w:sz w:val="20"/>
                <w:szCs w:val="20"/>
              </w:rPr>
            </w:pPr>
          </w:p>
          <w:p w14:paraId="1329055B"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27BF3612" w14:textId="77777777" w:rsidR="003C0308" w:rsidRDefault="003C0308" w:rsidP="00A914D9">
            <w:pPr>
              <w:spacing w:line="259" w:lineRule="auto"/>
              <w:rPr>
                <w:rFonts w:eastAsiaTheme="minorEastAsia"/>
                <w:color w:val="000000" w:themeColor="text1"/>
                <w:sz w:val="20"/>
                <w:szCs w:val="20"/>
              </w:rPr>
            </w:pPr>
          </w:p>
          <w:p w14:paraId="6D8A2B5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8ADFB3A" w14:textId="77777777" w:rsidR="003C0308" w:rsidRDefault="003C0308" w:rsidP="00A914D9">
            <w:pPr>
              <w:spacing w:line="259" w:lineRule="auto"/>
              <w:rPr>
                <w:rFonts w:eastAsiaTheme="minorEastAsia"/>
                <w:color w:val="000000" w:themeColor="text1"/>
                <w:sz w:val="20"/>
                <w:szCs w:val="20"/>
              </w:rPr>
            </w:pPr>
          </w:p>
        </w:tc>
        <w:tc>
          <w:tcPr>
            <w:tcW w:w="682" w:type="dxa"/>
          </w:tcPr>
          <w:p w14:paraId="758BD0AF" w14:textId="77777777" w:rsidR="003C0308" w:rsidRDefault="003C0308" w:rsidP="00A914D9">
            <w:pPr>
              <w:spacing w:line="259" w:lineRule="auto"/>
              <w:rPr>
                <w:rFonts w:eastAsiaTheme="minorEastAsia"/>
                <w:sz w:val="20"/>
                <w:szCs w:val="20"/>
              </w:rPr>
            </w:pPr>
            <w:r w:rsidRPr="35650C4E">
              <w:rPr>
                <w:rFonts w:eastAsiaTheme="minorEastAsia"/>
                <w:sz w:val="20"/>
                <w:szCs w:val="20"/>
              </w:rPr>
              <w:t>RM</w:t>
            </w:r>
          </w:p>
        </w:tc>
        <w:tc>
          <w:tcPr>
            <w:tcW w:w="1717" w:type="dxa"/>
          </w:tcPr>
          <w:p w14:paraId="0FD1CA01" w14:textId="77777777" w:rsidR="003C0308" w:rsidRDefault="003C0308"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7E3F48B9" w14:textId="77777777" w:rsidR="003C0308" w:rsidRDefault="003C0308"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5CD5E288" w14:textId="77777777" w:rsidR="003C0308" w:rsidRDefault="003C0308" w:rsidP="00A914D9">
            <w:pPr>
              <w:spacing w:line="257" w:lineRule="auto"/>
            </w:pPr>
            <w:r w:rsidRPr="6923BC0F">
              <w:rPr>
                <w:rFonts w:ascii="Calibri" w:eastAsia="Calibri" w:hAnsi="Calibri" w:cs="Calibri"/>
                <w:sz w:val="20"/>
                <w:szCs w:val="20"/>
              </w:rPr>
              <w:t xml:space="preserve"> </w:t>
            </w:r>
          </w:p>
          <w:p w14:paraId="14606908" w14:textId="77777777" w:rsidR="003C0308" w:rsidRDefault="003C0308"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51AA016A" w14:textId="77777777" w:rsidR="003C0308" w:rsidRDefault="003C0308" w:rsidP="00A914D9">
            <w:pPr>
              <w:spacing w:line="257" w:lineRule="auto"/>
            </w:pPr>
            <w:r w:rsidRPr="6923BC0F">
              <w:rPr>
                <w:rFonts w:ascii="Calibri" w:eastAsia="Calibri" w:hAnsi="Calibri" w:cs="Calibri"/>
                <w:b/>
                <w:bCs/>
                <w:color w:val="000000" w:themeColor="text1"/>
                <w:sz w:val="20"/>
                <w:szCs w:val="20"/>
              </w:rPr>
              <w:t>Pedagogy</w:t>
            </w:r>
          </w:p>
          <w:p w14:paraId="0205317A" w14:textId="77777777" w:rsidR="003C0308" w:rsidRDefault="003C0308" w:rsidP="00A914D9">
            <w:pPr>
              <w:spacing w:line="257" w:lineRule="auto"/>
            </w:pPr>
            <w:r w:rsidRPr="6923BC0F">
              <w:rPr>
                <w:rFonts w:ascii="Calibri" w:eastAsia="Calibri" w:hAnsi="Calibri" w:cs="Calibri"/>
                <w:sz w:val="20"/>
                <w:szCs w:val="20"/>
              </w:rPr>
              <w:t xml:space="preserve"> </w:t>
            </w:r>
          </w:p>
          <w:p w14:paraId="1C47D35D" w14:textId="77777777" w:rsidR="003C0308" w:rsidRDefault="003C0308" w:rsidP="00A914D9">
            <w:pPr>
              <w:spacing w:line="257" w:lineRule="auto"/>
            </w:pPr>
            <w:r w:rsidRPr="6923BC0F">
              <w:rPr>
                <w:rFonts w:ascii="Calibri" w:eastAsia="Calibri" w:hAnsi="Calibri" w:cs="Calibri"/>
                <w:color w:val="000000" w:themeColor="text1"/>
                <w:sz w:val="20"/>
                <w:szCs w:val="20"/>
              </w:rPr>
              <w:t>Research engaged</w:t>
            </w:r>
          </w:p>
          <w:p w14:paraId="0A84598D" w14:textId="77777777" w:rsidR="003C0308" w:rsidRDefault="003C0308" w:rsidP="00A914D9">
            <w:pPr>
              <w:spacing w:line="257" w:lineRule="auto"/>
            </w:pPr>
            <w:r w:rsidRPr="6923BC0F">
              <w:rPr>
                <w:rFonts w:ascii="Calibri" w:eastAsia="Calibri" w:hAnsi="Calibri" w:cs="Calibri"/>
                <w:sz w:val="20"/>
                <w:szCs w:val="20"/>
              </w:rPr>
              <w:t xml:space="preserve"> </w:t>
            </w:r>
          </w:p>
          <w:p w14:paraId="126C3AA3" w14:textId="77777777" w:rsidR="003C0308" w:rsidRDefault="003C0308" w:rsidP="00A914D9">
            <w:pPr>
              <w:spacing w:line="257" w:lineRule="auto"/>
            </w:pPr>
            <w:r w:rsidRPr="6923BC0F">
              <w:rPr>
                <w:rFonts w:ascii="Calibri" w:eastAsia="Calibri" w:hAnsi="Calibri" w:cs="Calibri"/>
                <w:color w:val="000000" w:themeColor="text1"/>
                <w:sz w:val="20"/>
                <w:szCs w:val="20"/>
              </w:rPr>
              <w:t>Being a professional</w:t>
            </w:r>
          </w:p>
          <w:p w14:paraId="5D122C78" w14:textId="77777777" w:rsidR="003C0308" w:rsidRDefault="003C0308" w:rsidP="00A914D9">
            <w:pPr>
              <w:spacing w:line="257" w:lineRule="auto"/>
            </w:pPr>
            <w:r w:rsidRPr="6923BC0F">
              <w:rPr>
                <w:rFonts w:ascii="Calibri" w:eastAsia="Calibri" w:hAnsi="Calibri" w:cs="Calibri"/>
                <w:b/>
                <w:bCs/>
                <w:sz w:val="20"/>
                <w:szCs w:val="20"/>
              </w:rPr>
              <w:t xml:space="preserve"> </w:t>
            </w:r>
          </w:p>
        </w:tc>
        <w:tc>
          <w:tcPr>
            <w:tcW w:w="3195" w:type="dxa"/>
          </w:tcPr>
          <w:p w14:paraId="1D40ECB6" w14:textId="77777777" w:rsidR="003C0308" w:rsidRDefault="00C75B54" w:rsidP="00A914D9">
            <w:pPr>
              <w:spacing w:line="257" w:lineRule="auto"/>
              <w:rPr>
                <w:rFonts w:ascii="Calibri" w:eastAsia="Calibri" w:hAnsi="Calibri" w:cs="Calibri"/>
                <w:sz w:val="20"/>
                <w:szCs w:val="20"/>
              </w:rPr>
            </w:pPr>
            <w:hyperlink r:id="rId65">
              <w:r w:rsidR="003C0308" w:rsidRPr="6923BC0F">
                <w:rPr>
                  <w:rStyle w:val="Hyperlink"/>
                  <w:rFonts w:ascii="Calibri" w:eastAsia="Calibri" w:hAnsi="Calibri" w:cs="Calibri"/>
                  <w:sz w:val="20"/>
                  <w:szCs w:val="20"/>
                </w:rPr>
                <w:t>Rosenshine, B. (2012) Principles of Instruction: Research-based strategies that all teachers should know. American Educator, 12–20.</w:t>
              </w:r>
            </w:hyperlink>
            <w:r w:rsidR="003C0308" w:rsidRPr="6923BC0F">
              <w:rPr>
                <w:rFonts w:ascii="Calibri" w:eastAsia="Calibri" w:hAnsi="Calibri" w:cs="Calibri"/>
                <w:color w:val="000000" w:themeColor="text1"/>
                <w:sz w:val="20"/>
                <w:szCs w:val="20"/>
              </w:rPr>
              <w:t xml:space="preserve"> </w:t>
            </w:r>
          </w:p>
          <w:p w14:paraId="5EC5B1EB" w14:textId="77777777" w:rsidR="003C0308" w:rsidRDefault="003C0308" w:rsidP="00A914D9">
            <w:pPr>
              <w:spacing w:line="257" w:lineRule="auto"/>
            </w:pPr>
            <w:r w:rsidRPr="6923BC0F">
              <w:rPr>
                <w:rFonts w:ascii="Calibri" w:eastAsia="Calibri" w:hAnsi="Calibri" w:cs="Calibri"/>
                <w:sz w:val="20"/>
                <w:szCs w:val="20"/>
              </w:rPr>
              <w:t xml:space="preserve"> </w:t>
            </w:r>
          </w:p>
        </w:tc>
        <w:tc>
          <w:tcPr>
            <w:tcW w:w="4160" w:type="dxa"/>
          </w:tcPr>
          <w:p w14:paraId="6147803A"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0F0F1494" w14:textId="77777777" w:rsidR="003C0308" w:rsidRDefault="003C0308" w:rsidP="00A914D9">
            <w:pPr>
              <w:spacing w:line="257" w:lineRule="auto"/>
            </w:pPr>
            <w:r w:rsidRPr="6923BC0F">
              <w:rPr>
                <w:rFonts w:ascii="Calibri" w:eastAsia="Calibri" w:hAnsi="Calibri" w:cs="Calibri"/>
                <w:sz w:val="20"/>
                <w:szCs w:val="20"/>
              </w:rPr>
              <w:t xml:space="preserve"> </w:t>
            </w:r>
          </w:p>
          <w:p w14:paraId="50952DA2" w14:textId="77777777" w:rsidR="003C0308" w:rsidRDefault="003C0308"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06047EB7" w14:textId="77777777" w:rsidR="003C0308" w:rsidRDefault="003C0308" w:rsidP="00A914D9">
            <w:pPr>
              <w:spacing w:line="257" w:lineRule="auto"/>
              <w:rPr>
                <w:rFonts w:ascii="Calibri" w:eastAsia="Calibri" w:hAnsi="Calibri" w:cs="Calibri"/>
                <w:sz w:val="20"/>
                <w:szCs w:val="20"/>
              </w:rPr>
            </w:pPr>
          </w:p>
        </w:tc>
      </w:tr>
      <w:tr w:rsidR="003C0308" w14:paraId="104D4217" w14:textId="77777777" w:rsidTr="00A914D9">
        <w:trPr>
          <w:trHeight w:val="15"/>
        </w:trPr>
        <w:tc>
          <w:tcPr>
            <w:tcW w:w="792" w:type="dxa"/>
          </w:tcPr>
          <w:p w14:paraId="79AC7C85"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11-12</w:t>
            </w:r>
          </w:p>
          <w:p w14:paraId="6931E1A4" w14:textId="77777777" w:rsidR="003C0308" w:rsidRDefault="003C0308" w:rsidP="00A914D9">
            <w:pPr>
              <w:spacing w:line="259" w:lineRule="auto"/>
              <w:rPr>
                <w:rFonts w:eastAsiaTheme="minorEastAsia"/>
                <w:color w:val="000000" w:themeColor="text1"/>
                <w:sz w:val="20"/>
                <w:szCs w:val="20"/>
              </w:rPr>
            </w:pPr>
          </w:p>
          <w:p w14:paraId="39AA3D00" w14:textId="77777777" w:rsidR="003C0308" w:rsidRDefault="003C0308" w:rsidP="00A914D9">
            <w:pPr>
              <w:spacing w:line="259" w:lineRule="auto"/>
              <w:rPr>
                <w:rFonts w:eastAsiaTheme="minorEastAsia"/>
                <w:color w:val="000000" w:themeColor="text1"/>
                <w:sz w:val="20"/>
                <w:szCs w:val="20"/>
              </w:rPr>
            </w:pPr>
          </w:p>
          <w:p w14:paraId="52F2FC7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ECC6EC5" w14:textId="77777777" w:rsidR="003C0308" w:rsidRDefault="003C0308" w:rsidP="00A914D9">
            <w:pPr>
              <w:spacing w:line="259" w:lineRule="auto"/>
              <w:rPr>
                <w:rFonts w:eastAsiaTheme="minorEastAsia"/>
                <w:color w:val="000000" w:themeColor="text1"/>
                <w:sz w:val="20"/>
                <w:szCs w:val="20"/>
              </w:rPr>
            </w:pPr>
          </w:p>
        </w:tc>
        <w:tc>
          <w:tcPr>
            <w:tcW w:w="682" w:type="dxa"/>
          </w:tcPr>
          <w:p w14:paraId="13C259FB" w14:textId="77777777" w:rsidR="003C0308" w:rsidRDefault="003C0308" w:rsidP="00A914D9">
            <w:pPr>
              <w:spacing w:line="259" w:lineRule="auto"/>
              <w:rPr>
                <w:rFonts w:eastAsiaTheme="minorEastAsia"/>
                <w:sz w:val="20"/>
                <w:szCs w:val="20"/>
              </w:rPr>
            </w:pPr>
            <w:r>
              <w:rPr>
                <w:rFonts w:eastAsiaTheme="minorEastAsia"/>
                <w:sz w:val="20"/>
                <w:szCs w:val="20"/>
              </w:rPr>
              <w:t>BR</w:t>
            </w:r>
          </w:p>
        </w:tc>
        <w:tc>
          <w:tcPr>
            <w:tcW w:w="1717" w:type="dxa"/>
          </w:tcPr>
          <w:p w14:paraId="2202A091" w14:textId="77777777" w:rsidR="003C0308" w:rsidRDefault="003C0308"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59D69EDC"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19994301"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7AC321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140B5795"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122BA8D4" w14:textId="77777777" w:rsidR="003C0308" w:rsidRDefault="003C0308" w:rsidP="00A914D9">
            <w:pPr>
              <w:spacing w:line="259" w:lineRule="auto"/>
              <w:rPr>
                <w:rFonts w:ascii="Calibri" w:eastAsia="Calibri" w:hAnsi="Calibri" w:cs="Calibri"/>
                <w:color w:val="000000" w:themeColor="text1"/>
                <w:sz w:val="20"/>
                <w:szCs w:val="20"/>
              </w:rPr>
            </w:pPr>
          </w:p>
          <w:p w14:paraId="2FF87B3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6A9CFC7F" w14:textId="77777777" w:rsidR="003C0308" w:rsidRDefault="003C0308" w:rsidP="00A914D9">
            <w:pPr>
              <w:spacing w:line="259" w:lineRule="auto"/>
              <w:rPr>
                <w:rFonts w:ascii="Calibri" w:eastAsia="Calibri" w:hAnsi="Calibri" w:cs="Calibri"/>
                <w:color w:val="000000" w:themeColor="text1"/>
                <w:sz w:val="20"/>
                <w:szCs w:val="20"/>
              </w:rPr>
            </w:pPr>
          </w:p>
          <w:p w14:paraId="238F8176"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53663FDE" w14:textId="77777777" w:rsidR="003C0308" w:rsidRDefault="003C0308" w:rsidP="00A914D9">
            <w:pPr>
              <w:spacing w:line="259" w:lineRule="auto"/>
              <w:rPr>
                <w:rFonts w:ascii="Calibri" w:eastAsia="Calibri" w:hAnsi="Calibri" w:cs="Calibri"/>
                <w:color w:val="000000" w:themeColor="text1"/>
                <w:sz w:val="20"/>
                <w:szCs w:val="20"/>
              </w:rPr>
            </w:pPr>
          </w:p>
          <w:p w14:paraId="14AD03B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4C752634" w14:textId="77777777" w:rsidR="003C0308" w:rsidRDefault="003C0308" w:rsidP="00A914D9">
            <w:pPr>
              <w:spacing w:line="259" w:lineRule="auto"/>
              <w:rPr>
                <w:rFonts w:ascii="Calibri" w:eastAsia="Calibri" w:hAnsi="Calibri" w:cs="Calibri"/>
                <w:color w:val="000000" w:themeColor="text1"/>
                <w:sz w:val="20"/>
                <w:szCs w:val="20"/>
              </w:rPr>
            </w:pPr>
          </w:p>
        </w:tc>
        <w:tc>
          <w:tcPr>
            <w:tcW w:w="3195" w:type="dxa"/>
          </w:tcPr>
          <w:p w14:paraId="454769B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5FB0511F" w14:textId="77777777" w:rsidR="003C0308" w:rsidRDefault="00C75B54" w:rsidP="00A914D9">
            <w:pPr>
              <w:spacing w:line="259" w:lineRule="auto"/>
              <w:rPr>
                <w:rFonts w:ascii="Calibri" w:eastAsia="Calibri" w:hAnsi="Calibri" w:cs="Calibri"/>
                <w:color w:val="000000" w:themeColor="text1"/>
                <w:sz w:val="20"/>
                <w:szCs w:val="20"/>
              </w:rPr>
            </w:pPr>
            <w:hyperlink r:id="rId66">
              <w:r w:rsidR="003C0308"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0A250DD2" w14:textId="77777777" w:rsidR="003C0308" w:rsidRDefault="003C0308" w:rsidP="00A914D9">
            <w:pPr>
              <w:spacing w:line="259" w:lineRule="auto"/>
              <w:rPr>
                <w:rFonts w:ascii="Calibri" w:eastAsia="Calibri" w:hAnsi="Calibri" w:cs="Calibri"/>
                <w:color w:val="000000" w:themeColor="text1"/>
                <w:sz w:val="20"/>
                <w:szCs w:val="20"/>
              </w:rPr>
            </w:pPr>
          </w:p>
        </w:tc>
        <w:tc>
          <w:tcPr>
            <w:tcW w:w="4160" w:type="dxa"/>
          </w:tcPr>
          <w:p w14:paraId="4A8FF8EC"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3C0308" w14:paraId="66EA1178" w14:textId="77777777" w:rsidTr="00A914D9">
        <w:trPr>
          <w:trHeight w:val="15"/>
        </w:trPr>
        <w:tc>
          <w:tcPr>
            <w:tcW w:w="792" w:type="dxa"/>
          </w:tcPr>
          <w:p w14:paraId="7EED2359"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A7219F8" w14:textId="77777777" w:rsidR="003C0308" w:rsidRDefault="003C0308" w:rsidP="00A914D9">
            <w:pPr>
              <w:spacing w:line="259" w:lineRule="auto"/>
              <w:rPr>
                <w:rFonts w:eastAsiaTheme="minorEastAsia"/>
                <w:sz w:val="20"/>
                <w:szCs w:val="20"/>
              </w:rPr>
            </w:pPr>
            <w:r>
              <w:rPr>
                <w:rFonts w:eastAsiaTheme="minorEastAsia"/>
                <w:sz w:val="20"/>
                <w:szCs w:val="20"/>
              </w:rPr>
              <w:t>DG124</w:t>
            </w:r>
          </w:p>
        </w:tc>
        <w:tc>
          <w:tcPr>
            <w:tcW w:w="682" w:type="dxa"/>
          </w:tcPr>
          <w:p w14:paraId="365B3D0D"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6541DC29" w14:textId="77777777" w:rsidR="003C0308" w:rsidRDefault="003C0308" w:rsidP="00A914D9">
            <w:pPr>
              <w:spacing w:line="259" w:lineRule="auto"/>
              <w:rPr>
                <w:rFonts w:eastAsiaTheme="minorEastAsia"/>
                <w:sz w:val="20"/>
                <w:szCs w:val="20"/>
              </w:rPr>
            </w:pPr>
            <w:r w:rsidRPr="21A2CE0C">
              <w:rPr>
                <w:rFonts w:eastAsiaTheme="minorEastAsia"/>
                <w:sz w:val="20"/>
                <w:szCs w:val="20"/>
              </w:rPr>
              <w:t>Critical writing Assignment 1</w:t>
            </w:r>
          </w:p>
          <w:p w14:paraId="2AA7F2D4" w14:textId="77777777" w:rsidR="003C0308" w:rsidRDefault="003C0308" w:rsidP="00A914D9">
            <w:pPr>
              <w:spacing w:line="259" w:lineRule="auto"/>
              <w:rPr>
                <w:rFonts w:eastAsiaTheme="minorEastAsia"/>
                <w:sz w:val="20"/>
                <w:szCs w:val="20"/>
              </w:rPr>
            </w:pPr>
          </w:p>
          <w:p w14:paraId="081B7201"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1FF152AD" w14:textId="77777777" w:rsidR="003C0308" w:rsidRDefault="003C0308"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07FD872D" w14:textId="77777777" w:rsidR="003C0308" w:rsidRDefault="003C0308" w:rsidP="00A914D9">
            <w:pPr>
              <w:spacing w:line="257" w:lineRule="auto"/>
            </w:pPr>
            <w:r w:rsidRPr="6923BC0F">
              <w:rPr>
                <w:rFonts w:ascii="Calibri" w:eastAsia="Calibri" w:hAnsi="Calibri" w:cs="Calibri"/>
                <w:sz w:val="20"/>
                <w:szCs w:val="20"/>
              </w:rPr>
              <w:t xml:space="preserve"> </w:t>
            </w:r>
          </w:p>
          <w:p w14:paraId="24377209" w14:textId="77777777" w:rsidR="003C0308" w:rsidRDefault="003C0308"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7E1E8EF2" w14:textId="77777777" w:rsidR="003C0308" w:rsidRDefault="003C0308" w:rsidP="00A914D9">
            <w:pPr>
              <w:spacing w:line="257" w:lineRule="auto"/>
            </w:pPr>
            <w:r w:rsidRPr="6923BC0F">
              <w:rPr>
                <w:rFonts w:ascii="Calibri" w:eastAsia="Calibri" w:hAnsi="Calibri" w:cs="Calibri"/>
                <w:b/>
                <w:bCs/>
                <w:sz w:val="20"/>
                <w:szCs w:val="20"/>
              </w:rPr>
              <w:t>Assessment</w:t>
            </w:r>
          </w:p>
          <w:p w14:paraId="755EC549" w14:textId="77777777" w:rsidR="003C0308" w:rsidRDefault="003C0308" w:rsidP="00A914D9">
            <w:pPr>
              <w:spacing w:line="257" w:lineRule="auto"/>
            </w:pPr>
            <w:r w:rsidRPr="6923BC0F">
              <w:rPr>
                <w:rFonts w:ascii="Calibri" w:eastAsia="Calibri" w:hAnsi="Calibri" w:cs="Calibri"/>
                <w:sz w:val="20"/>
                <w:szCs w:val="20"/>
              </w:rPr>
              <w:t xml:space="preserve"> </w:t>
            </w:r>
          </w:p>
          <w:p w14:paraId="4FC36699" w14:textId="77777777" w:rsidR="003C0308" w:rsidRDefault="003C0308" w:rsidP="00A914D9">
            <w:pPr>
              <w:spacing w:line="257" w:lineRule="auto"/>
            </w:pPr>
            <w:r w:rsidRPr="6923BC0F">
              <w:rPr>
                <w:rFonts w:ascii="Calibri" w:eastAsia="Calibri" w:hAnsi="Calibri" w:cs="Calibri"/>
                <w:sz w:val="20"/>
                <w:szCs w:val="20"/>
              </w:rPr>
              <w:t xml:space="preserve">Professional behaviour </w:t>
            </w:r>
          </w:p>
          <w:p w14:paraId="1643D6C6" w14:textId="77777777" w:rsidR="003C0308" w:rsidRDefault="003C0308" w:rsidP="00A914D9">
            <w:pPr>
              <w:spacing w:line="257" w:lineRule="auto"/>
            </w:pPr>
            <w:r w:rsidRPr="6923BC0F">
              <w:rPr>
                <w:rFonts w:ascii="Calibri" w:eastAsia="Calibri" w:hAnsi="Calibri" w:cs="Calibri"/>
                <w:sz w:val="20"/>
                <w:szCs w:val="20"/>
              </w:rPr>
              <w:t xml:space="preserve"> </w:t>
            </w:r>
          </w:p>
          <w:p w14:paraId="43931F94" w14:textId="77777777" w:rsidR="003C0308" w:rsidRDefault="003C0308" w:rsidP="00A914D9">
            <w:pPr>
              <w:spacing w:line="257" w:lineRule="auto"/>
            </w:pPr>
            <w:r w:rsidRPr="6923BC0F">
              <w:rPr>
                <w:rFonts w:ascii="Calibri" w:eastAsia="Calibri" w:hAnsi="Calibri" w:cs="Calibri"/>
                <w:sz w:val="20"/>
                <w:szCs w:val="20"/>
              </w:rPr>
              <w:t>Research engaged</w:t>
            </w:r>
          </w:p>
          <w:p w14:paraId="7E2F4CB3" w14:textId="77777777" w:rsidR="003C0308" w:rsidRDefault="003C0308" w:rsidP="00A914D9">
            <w:pPr>
              <w:spacing w:line="257" w:lineRule="auto"/>
            </w:pPr>
            <w:r w:rsidRPr="6923BC0F">
              <w:rPr>
                <w:rFonts w:ascii="Calibri" w:eastAsia="Calibri" w:hAnsi="Calibri" w:cs="Calibri"/>
                <w:b/>
                <w:bCs/>
                <w:sz w:val="20"/>
                <w:szCs w:val="20"/>
              </w:rPr>
              <w:t xml:space="preserve"> </w:t>
            </w:r>
          </w:p>
        </w:tc>
        <w:tc>
          <w:tcPr>
            <w:tcW w:w="3195" w:type="dxa"/>
          </w:tcPr>
          <w:p w14:paraId="779E6A5B" w14:textId="77777777" w:rsidR="003C0308" w:rsidRDefault="003C0308" w:rsidP="00A914D9">
            <w:r w:rsidRPr="6923BC0F">
              <w:rPr>
                <w:rFonts w:ascii="Calibri" w:eastAsia="Calibri" w:hAnsi="Calibri" w:cs="Calibri"/>
                <w:sz w:val="20"/>
                <w:szCs w:val="20"/>
              </w:rPr>
              <w:t xml:space="preserve">McPeck, J. (2016) Critical Thinking and Education – </w:t>
            </w:r>
            <w:hyperlink r:id="rId67">
              <w:r w:rsidRPr="6923BC0F">
                <w:rPr>
                  <w:rStyle w:val="Hyperlink"/>
                  <w:rFonts w:ascii="Calibri" w:eastAsia="Calibri" w:hAnsi="Calibri" w:cs="Calibri"/>
                  <w:sz w:val="20"/>
                  <w:szCs w:val="20"/>
                </w:rPr>
                <w:t xml:space="preserve">you can preview the first three chapters of this text here </w:t>
              </w:r>
            </w:hyperlink>
          </w:p>
          <w:p w14:paraId="136324AA" w14:textId="77777777" w:rsidR="003C0308" w:rsidRDefault="003C0308" w:rsidP="00A914D9">
            <w:pPr>
              <w:spacing w:line="257" w:lineRule="auto"/>
            </w:pPr>
            <w:r w:rsidRPr="6923BC0F">
              <w:rPr>
                <w:rFonts w:ascii="Calibri" w:eastAsia="Calibri" w:hAnsi="Calibri" w:cs="Calibri"/>
                <w:color w:val="385623" w:themeColor="accent6" w:themeShade="80"/>
                <w:sz w:val="20"/>
                <w:szCs w:val="20"/>
              </w:rPr>
              <w:t xml:space="preserve"> </w:t>
            </w:r>
          </w:p>
          <w:p w14:paraId="5D824E1F" w14:textId="77777777" w:rsidR="003C0308" w:rsidRDefault="003C0308"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6AFBD639" w14:textId="77777777" w:rsidR="003C0308" w:rsidRDefault="00C75B54" w:rsidP="00A914D9">
            <w:pPr>
              <w:spacing w:line="257" w:lineRule="auto"/>
            </w:pPr>
            <w:hyperlink r:id="rId68">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5A56362D" w14:textId="77777777" w:rsidR="003C0308" w:rsidRDefault="003C0308" w:rsidP="00A914D9">
            <w:pPr>
              <w:spacing w:line="257" w:lineRule="auto"/>
              <w:rPr>
                <w:rFonts w:ascii="Calibri" w:eastAsia="Calibri" w:hAnsi="Calibri" w:cs="Calibri"/>
                <w:sz w:val="20"/>
                <w:szCs w:val="20"/>
                <w:highlight w:val="yellow"/>
              </w:rPr>
            </w:pPr>
          </w:p>
          <w:p w14:paraId="386944B9" w14:textId="77777777" w:rsidR="003C0308" w:rsidRDefault="003C0308" w:rsidP="00A914D9">
            <w:pPr>
              <w:spacing w:line="257" w:lineRule="auto"/>
              <w:rPr>
                <w:rFonts w:ascii="Calibri" w:eastAsia="Calibri" w:hAnsi="Calibri" w:cs="Calibri"/>
                <w:color w:val="385623" w:themeColor="accent6" w:themeShade="80"/>
                <w:sz w:val="20"/>
                <w:szCs w:val="20"/>
              </w:rPr>
            </w:pPr>
          </w:p>
          <w:p w14:paraId="397E4805" w14:textId="77777777" w:rsidR="003C0308" w:rsidRDefault="003C0308" w:rsidP="00A914D9">
            <w:pPr>
              <w:spacing w:line="257" w:lineRule="auto"/>
            </w:pPr>
            <w:r w:rsidRPr="6923BC0F">
              <w:rPr>
                <w:rFonts w:ascii="Calibri" w:eastAsia="Calibri" w:hAnsi="Calibri" w:cs="Calibri"/>
                <w:sz w:val="20"/>
                <w:szCs w:val="20"/>
              </w:rPr>
              <w:t>Read though the assessment handbook</w:t>
            </w:r>
          </w:p>
        </w:tc>
        <w:tc>
          <w:tcPr>
            <w:tcW w:w="4160" w:type="dxa"/>
          </w:tcPr>
          <w:p w14:paraId="3C9DC75A" w14:textId="77777777" w:rsidR="003C0308" w:rsidRDefault="003C0308" w:rsidP="00A914D9">
            <w:pPr>
              <w:spacing w:line="257" w:lineRule="auto"/>
            </w:pPr>
            <w:r w:rsidRPr="6923BC0F">
              <w:rPr>
                <w:rFonts w:ascii="Calibri" w:eastAsia="Calibri" w:hAnsi="Calibri" w:cs="Calibri"/>
                <w:sz w:val="20"/>
                <w:szCs w:val="20"/>
              </w:rPr>
              <w:t>Evaluate the impact of research on practice.</w:t>
            </w:r>
          </w:p>
          <w:p w14:paraId="0BF591E1" w14:textId="77777777" w:rsidR="003C0308" w:rsidRDefault="003C0308" w:rsidP="00A914D9">
            <w:pPr>
              <w:spacing w:line="257" w:lineRule="auto"/>
              <w:rPr>
                <w:rFonts w:ascii="Calibri" w:eastAsia="Calibri" w:hAnsi="Calibri" w:cs="Calibri"/>
                <w:sz w:val="20"/>
                <w:szCs w:val="20"/>
              </w:rPr>
            </w:pPr>
          </w:p>
        </w:tc>
      </w:tr>
      <w:tr w:rsidR="003C0308" w14:paraId="74936783" w14:textId="77777777" w:rsidTr="00A914D9">
        <w:trPr>
          <w:trHeight w:val="15"/>
        </w:trPr>
        <w:tc>
          <w:tcPr>
            <w:tcW w:w="792" w:type="dxa"/>
          </w:tcPr>
          <w:p w14:paraId="3CAD134B" w14:textId="77777777" w:rsidR="003C0308" w:rsidRDefault="003C0308"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56C9F0E6"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C2B7A6E" w14:textId="77777777" w:rsidR="003C0308" w:rsidRDefault="003C0308" w:rsidP="00A914D9">
            <w:pPr>
              <w:spacing w:line="259" w:lineRule="auto"/>
              <w:rPr>
                <w:rFonts w:eastAsiaTheme="minorEastAsia"/>
                <w:color w:val="000000" w:themeColor="text1"/>
                <w:sz w:val="20"/>
                <w:szCs w:val="20"/>
              </w:rPr>
            </w:pPr>
          </w:p>
        </w:tc>
        <w:tc>
          <w:tcPr>
            <w:tcW w:w="682" w:type="dxa"/>
          </w:tcPr>
          <w:p w14:paraId="4B047D64" w14:textId="77777777" w:rsidR="003C0308" w:rsidRDefault="003C0308"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064B3E59"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0FA387B8"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0F9A57D7"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Every teacher can improve pupils’ literacy, including by explicitly teaching reading, writing and oral language skills specific to individual disciplines.</w:t>
            </w:r>
          </w:p>
        </w:tc>
        <w:tc>
          <w:tcPr>
            <w:tcW w:w="1590" w:type="dxa"/>
          </w:tcPr>
          <w:p w14:paraId="2F289D36"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Pedagogy</w:t>
            </w:r>
          </w:p>
          <w:p w14:paraId="4423ECBF"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13E23D8"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37F1E1BF" w14:textId="77777777" w:rsidR="003C0308" w:rsidRDefault="003C0308"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56E32C7"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7F9EE6B0" w14:textId="77777777" w:rsidR="003C0308" w:rsidRDefault="00C75B54" w:rsidP="00A914D9">
            <w:pPr>
              <w:spacing w:line="257" w:lineRule="auto"/>
            </w:pPr>
            <w:hyperlink r:id="rId69">
              <w:r w:rsidR="003C0308"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0E04EB72"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DC9317A"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Viarengo,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w:t>
            </w:r>
            <w:r w:rsidRPr="21A2CE0C">
              <w:rPr>
                <w:rFonts w:ascii="Calibri" w:eastAsia="Calibri" w:hAnsi="Calibri" w:cs="Calibri"/>
                <w:sz w:val="20"/>
                <w:szCs w:val="20"/>
              </w:rPr>
              <w:lastRenderedPageBreak/>
              <w:t xml:space="preserve">Journal: Economic Policy, 10(2), 217–241. </w:t>
            </w:r>
          </w:p>
          <w:p w14:paraId="5A7C16F2"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6589250B" w14:textId="77777777" w:rsidR="003C0308" w:rsidRDefault="003C0308" w:rsidP="00A914D9">
            <w:pPr>
              <w:spacing w:line="257" w:lineRule="auto"/>
            </w:pPr>
            <w:r w:rsidRPr="6923BC0F">
              <w:rPr>
                <w:rFonts w:ascii="Calibri" w:eastAsia="Calibri" w:hAnsi="Calibri" w:cs="Calibri"/>
                <w:sz w:val="20"/>
                <w:szCs w:val="20"/>
              </w:rPr>
              <w:lastRenderedPageBreak/>
              <w:t xml:space="preserve">Demonstrate a clear understanding of systematic synthetic phonics, particularly if teaching early reading and spelling, and deconstructing this approach. </w:t>
            </w:r>
          </w:p>
          <w:p w14:paraId="595EFCBF" w14:textId="77777777" w:rsidR="003C0308" w:rsidRDefault="003C0308" w:rsidP="00A914D9">
            <w:pPr>
              <w:spacing w:line="257" w:lineRule="auto"/>
            </w:pPr>
            <w:r w:rsidRPr="6923BC0F">
              <w:rPr>
                <w:rFonts w:ascii="Calibri" w:eastAsia="Calibri" w:hAnsi="Calibri" w:cs="Calibri"/>
                <w:sz w:val="20"/>
                <w:szCs w:val="20"/>
              </w:rPr>
              <w:t xml:space="preserve"> </w:t>
            </w:r>
          </w:p>
          <w:p w14:paraId="2C131EDA" w14:textId="77777777" w:rsidR="003C0308" w:rsidRDefault="003C0308" w:rsidP="00A914D9">
            <w:pPr>
              <w:spacing w:line="257" w:lineRule="auto"/>
            </w:pPr>
            <w:r w:rsidRPr="6923BC0F">
              <w:rPr>
                <w:rFonts w:ascii="Calibri" w:eastAsia="Calibri" w:hAnsi="Calibri" w:cs="Calibri"/>
                <w:sz w:val="20"/>
                <w:szCs w:val="20"/>
              </w:rPr>
              <w:t>Support pupils to become fluent readers and to write fluently and legibly.</w:t>
            </w:r>
          </w:p>
        </w:tc>
      </w:tr>
      <w:tr w:rsidR="003C0308" w14:paraId="494B9876" w14:textId="77777777" w:rsidTr="00A914D9">
        <w:trPr>
          <w:trHeight w:val="15"/>
        </w:trPr>
        <w:tc>
          <w:tcPr>
            <w:tcW w:w="792" w:type="dxa"/>
            <w:shd w:val="clear" w:color="auto" w:fill="C5E0B3" w:themeFill="accent6" w:themeFillTint="66"/>
          </w:tcPr>
          <w:p w14:paraId="55F6F005"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7D62CB27"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5218811E" w14:textId="77777777" w:rsidR="003C0308" w:rsidRDefault="003C0308" w:rsidP="00A914D9">
            <w:pPr>
              <w:spacing w:line="259" w:lineRule="auto"/>
              <w:rPr>
                <w:rFonts w:eastAsiaTheme="minorEastAsia"/>
                <w:sz w:val="20"/>
                <w:szCs w:val="20"/>
              </w:rPr>
            </w:pPr>
          </w:p>
        </w:tc>
        <w:tc>
          <w:tcPr>
            <w:tcW w:w="1717" w:type="dxa"/>
            <w:shd w:val="clear" w:color="auto" w:fill="C5E0B3" w:themeFill="accent6" w:themeFillTint="66"/>
          </w:tcPr>
          <w:p w14:paraId="111E2FBF"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4E1A6FAD" w14:textId="77777777" w:rsidR="003C0308" w:rsidRDefault="003C0308" w:rsidP="00A914D9">
            <w:pPr>
              <w:spacing w:line="259" w:lineRule="auto"/>
              <w:rPr>
                <w:rFonts w:eastAsiaTheme="minorEastAsia"/>
                <w:sz w:val="20"/>
                <w:szCs w:val="20"/>
              </w:rPr>
            </w:pPr>
          </w:p>
        </w:tc>
        <w:tc>
          <w:tcPr>
            <w:tcW w:w="1590" w:type="dxa"/>
            <w:shd w:val="clear" w:color="auto" w:fill="C5E0B3" w:themeFill="accent6" w:themeFillTint="66"/>
          </w:tcPr>
          <w:p w14:paraId="673B3003" w14:textId="77777777" w:rsidR="003C0308" w:rsidRDefault="003C0308" w:rsidP="00A914D9">
            <w:pPr>
              <w:spacing w:line="259" w:lineRule="auto"/>
              <w:rPr>
                <w:rFonts w:eastAsiaTheme="minorEastAsia"/>
                <w:sz w:val="20"/>
                <w:szCs w:val="20"/>
              </w:rPr>
            </w:pPr>
          </w:p>
        </w:tc>
        <w:tc>
          <w:tcPr>
            <w:tcW w:w="3195" w:type="dxa"/>
            <w:shd w:val="clear" w:color="auto" w:fill="C5E0B3" w:themeFill="accent6" w:themeFillTint="66"/>
          </w:tcPr>
          <w:p w14:paraId="64ADE011" w14:textId="77777777" w:rsidR="003C0308" w:rsidRDefault="003C0308" w:rsidP="00A914D9">
            <w:pPr>
              <w:spacing w:line="259" w:lineRule="auto"/>
              <w:rPr>
                <w:rFonts w:eastAsiaTheme="minorEastAsia"/>
                <w:sz w:val="20"/>
                <w:szCs w:val="20"/>
              </w:rPr>
            </w:pPr>
          </w:p>
        </w:tc>
        <w:tc>
          <w:tcPr>
            <w:tcW w:w="4160" w:type="dxa"/>
            <w:shd w:val="clear" w:color="auto" w:fill="C5E0B3" w:themeFill="accent6" w:themeFillTint="66"/>
          </w:tcPr>
          <w:p w14:paraId="7D79EB7A" w14:textId="77777777" w:rsidR="003C0308" w:rsidRDefault="003C0308" w:rsidP="00A914D9">
            <w:pPr>
              <w:spacing w:line="259" w:lineRule="auto"/>
              <w:rPr>
                <w:rFonts w:eastAsiaTheme="minorEastAsia"/>
                <w:sz w:val="20"/>
                <w:szCs w:val="20"/>
              </w:rPr>
            </w:pPr>
          </w:p>
        </w:tc>
      </w:tr>
      <w:tr w:rsidR="003C0308" w14:paraId="24656A17" w14:textId="77777777" w:rsidTr="00A914D9">
        <w:trPr>
          <w:trHeight w:val="15"/>
        </w:trPr>
        <w:tc>
          <w:tcPr>
            <w:tcW w:w="792" w:type="dxa"/>
            <w:shd w:val="clear" w:color="auto" w:fill="D9D9D9" w:themeFill="background1" w:themeFillShade="D9"/>
          </w:tcPr>
          <w:p w14:paraId="7424CB7E"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429F9ECE"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009C0C66" w14:textId="77777777" w:rsidR="003C0308" w:rsidRDefault="003C0308" w:rsidP="00A914D9">
            <w:pPr>
              <w:spacing w:line="259" w:lineRule="auto"/>
              <w:rPr>
                <w:rFonts w:eastAsiaTheme="minorEastAsia"/>
                <w:color w:val="000000" w:themeColor="text1"/>
                <w:sz w:val="20"/>
                <w:szCs w:val="20"/>
              </w:rPr>
            </w:pPr>
          </w:p>
          <w:p w14:paraId="7D944412"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C046E63" w14:textId="77777777" w:rsidR="003C0308" w:rsidRDefault="003C0308" w:rsidP="00A914D9">
            <w:pPr>
              <w:spacing w:line="259" w:lineRule="auto"/>
              <w:rPr>
                <w:rFonts w:eastAsiaTheme="minorEastAsia"/>
                <w:color w:val="000000" w:themeColor="text1"/>
                <w:sz w:val="20"/>
                <w:szCs w:val="20"/>
              </w:rPr>
            </w:pPr>
          </w:p>
          <w:p w14:paraId="110B971F"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4B13ADC"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E2BBF0C" w14:textId="77777777" w:rsidR="003C0308" w:rsidRDefault="003C0308"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0F4D00E2" w14:textId="77777777" w:rsidR="003C0308" w:rsidRDefault="003C0308" w:rsidP="00A914D9">
            <w:pPr>
              <w:spacing w:line="259" w:lineRule="auto"/>
              <w:rPr>
                <w:rFonts w:eastAsiaTheme="minorEastAsia"/>
                <w:sz w:val="20"/>
                <w:szCs w:val="20"/>
              </w:rPr>
            </w:pPr>
            <w:r w:rsidRPr="21A2CE0C">
              <w:rPr>
                <w:rFonts w:eastAsiaTheme="minorEastAsia"/>
                <w:sz w:val="20"/>
                <w:szCs w:val="20"/>
              </w:rPr>
              <w:t>Introduction to Planning:</w:t>
            </w:r>
          </w:p>
          <w:p w14:paraId="1827A98F" w14:textId="77777777" w:rsidR="003C0308" w:rsidRDefault="003C0308" w:rsidP="00A914D9">
            <w:pPr>
              <w:spacing w:line="259" w:lineRule="auto"/>
              <w:rPr>
                <w:rFonts w:eastAsiaTheme="minorEastAsia"/>
                <w:sz w:val="20"/>
                <w:szCs w:val="20"/>
              </w:rPr>
            </w:pPr>
          </w:p>
          <w:p w14:paraId="44A0830E" w14:textId="77777777" w:rsidR="003C0308" w:rsidRDefault="003C0308" w:rsidP="00A914D9">
            <w:pPr>
              <w:spacing w:line="259" w:lineRule="auto"/>
              <w:rPr>
                <w:rFonts w:eastAsiaTheme="minorEastAsia"/>
                <w:sz w:val="20"/>
                <w:szCs w:val="20"/>
              </w:rPr>
            </w:pPr>
            <w:r w:rsidRPr="6923BC0F">
              <w:rPr>
                <w:rFonts w:eastAsiaTheme="minorEastAsia"/>
                <w:sz w:val="20"/>
                <w:szCs w:val="20"/>
              </w:rPr>
              <w:t>What is planning -</w:t>
            </w:r>
          </w:p>
          <w:p w14:paraId="5CD07B16" w14:textId="77777777" w:rsidR="003C0308" w:rsidRDefault="003C0308"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450EF460" w14:textId="77777777" w:rsidR="003C0308" w:rsidRDefault="003C0308"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69C1EA9A" w14:textId="77777777" w:rsidR="003C0308" w:rsidRDefault="003C0308" w:rsidP="00A914D9">
            <w:pPr>
              <w:spacing w:line="257" w:lineRule="auto"/>
              <w:rPr>
                <w:rFonts w:ascii="Calibri" w:eastAsia="Calibri" w:hAnsi="Calibri" w:cs="Calibri"/>
                <w:sz w:val="20"/>
                <w:szCs w:val="20"/>
              </w:rPr>
            </w:pPr>
          </w:p>
          <w:p w14:paraId="4F520D15" w14:textId="77777777" w:rsidR="003C0308" w:rsidRDefault="003C0308"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19CCB121" w14:textId="77777777" w:rsidR="003C0308" w:rsidRDefault="003C0308" w:rsidP="00A914D9">
            <w:pPr>
              <w:spacing w:line="257" w:lineRule="auto"/>
            </w:pPr>
            <w:r w:rsidRPr="6923BC0F">
              <w:rPr>
                <w:rFonts w:ascii="Calibri" w:eastAsia="Calibri" w:hAnsi="Calibri" w:cs="Calibri"/>
                <w:sz w:val="20"/>
                <w:szCs w:val="20"/>
              </w:rPr>
              <w:t xml:space="preserve"> </w:t>
            </w:r>
          </w:p>
          <w:p w14:paraId="5CB3F1F0" w14:textId="77777777" w:rsidR="003C0308" w:rsidRDefault="003C0308"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7E5571CE" w14:textId="77777777" w:rsidR="003C0308" w:rsidRDefault="003C0308" w:rsidP="00A914D9">
            <w:pPr>
              <w:spacing w:line="257" w:lineRule="auto"/>
            </w:pPr>
            <w:r w:rsidRPr="6923BC0F">
              <w:rPr>
                <w:rFonts w:ascii="Calibri" w:eastAsia="Calibri" w:hAnsi="Calibri" w:cs="Calibri"/>
                <w:sz w:val="20"/>
                <w:szCs w:val="20"/>
              </w:rPr>
              <w:t xml:space="preserve"> </w:t>
            </w:r>
          </w:p>
          <w:p w14:paraId="2EFBE213" w14:textId="77777777" w:rsidR="003C0308" w:rsidRDefault="003C0308" w:rsidP="00A914D9">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101CBEA8" w14:textId="77777777" w:rsidR="003C0308" w:rsidRDefault="003C0308" w:rsidP="00A914D9">
            <w:pPr>
              <w:spacing w:line="257" w:lineRule="auto"/>
            </w:pPr>
            <w:r w:rsidRPr="6923BC0F">
              <w:rPr>
                <w:rFonts w:ascii="Calibri" w:eastAsia="Calibri" w:hAnsi="Calibri" w:cs="Calibri"/>
                <w:sz w:val="20"/>
                <w:szCs w:val="20"/>
              </w:rPr>
              <w:t xml:space="preserve"> </w:t>
            </w:r>
          </w:p>
          <w:p w14:paraId="39CAFF02" w14:textId="77777777" w:rsidR="003C0308" w:rsidRDefault="003C0308" w:rsidP="00A914D9">
            <w:pPr>
              <w:spacing w:line="257" w:lineRule="auto"/>
            </w:pPr>
            <w:r w:rsidRPr="6923BC0F">
              <w:rPr>
                <w:rFonts w:ascii="Calibri" w:eastAsia="Calibri" w:hAnsi="Calibri" w:cs="Calibri"/>
                <w:color w:val="000000" w:themeColor="text1"/>
                <w:sz w:val="20"/>
                <w:szCs w:val="20"/>
              </w:rPr>
              <w:lastRenderedPageBreak/>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3BA5D09C" w14:textId="77777777" w:rsidR="003C0308" w:rsidRDefault="003C0308" w:rsidP="00A914D9">
            <w:pPr>
              <w:spacing w:line="257" w:lineRule="auto"/>
            </w:pPr>
            <w:r w:rsidRPr="6923BC0F">
              <w:rPr>
                <w:rFonts w:ascii="Calibri" w:eastAsia="Calibri" w:hAnsi="Calibri" w:cs="Calibri"/>
                <w:b/>
                <w:bCs/>
                <w:color w:val="000000" w:themeColor="text1"/>
                <w:sz w:val="20"/>
                <w:szCs w:val="20"/>
              </w:rPr>
              <w:lastRenderedPageBreak/>
              <w:t>Curriculum</w:t>
            </w:r>
          </w:p>
          <w:p w14:paraId="6340C530" w14:textId="77777777" w:rsidR="003C0308" w:rsidRDefault="003C0308" w:rsidP="00A914D9">
            <w:pPr>
              <w:spacing w:line="257" w:lineRule="auto"/>
            </w:pPr>
            <w:r w:rsidRPr="6923BC0F">
              <w:rPr>
                <w:rFonts w:ascii="Calibri" w:eastAsia="Calibri" w:hAnsi="Calibri" w:cs="Calibri"/>
                <w:b/>
                <w:bCs/>
                <w:color w:val="000000" w:themeColor="text1"/>
                <w:sz w:val="20"/>
                <w:szCs w:val="20"/>
              </w:rPr>
              <w:t>Assessment</w:t>
            </w:r>
          </w:p>
          <w:p w14:paraId="46D9BE72" w14:textId="77777777" w:rsidR="003C0308" w:rsidRDefault="003C0308" w:rsidP="00A914D9">
            <w:pPr>
              <w:spacing w:line="257" w:lineRule="auto"/>
            </w:pPr>
            <w:r w:rsidRPr="6923BC0F">
              <w:rPr>
                <w:rFonts w:ascii="Calibri" w:eastAsia="Calibri" w:hAnsi="Calibri" w:cs="Calibri"/>
                <w:b/>
                <w:bCs/>
                <w:color w:val="000000" w:themeColor="text1"/>
                <w:sz w:val="20"/>
                <w:szCs w:val="20"/>
              </w:rPr>
              <w:t>Pedagogy</w:t>
            </w:r>
          </w:p>
          <w:p w14:paraId="2A6BE67E" w14:textId="77777777" w:rsidR="003C0308" w:rsidRDefault="003C0308" w:rsidP="00A914D9">
            <w:pPr>
              <w:spacing w:line="257" w:lineRule="auto"/>
            </w:pPr>
            <w:r w:rsidRPr="6923BC0F">
              <w:rPr>
                <w:rFonts w:ascii="Calibri" w:eastAsia="Calibri" w:hAnsi="Calibri" w:cs="Calibri"/>
                <w:b/>
                <w:bCs/>
                <w:sz w:val="20"/>
                <w:szCs w:val="20"/>
              </w:rPr>
              <w:t xml:space="preserve"> </w:t>
            </w:r>
          </w:p>
          <w:p w14:paraId="087649C4" w14:textId="77777777" w:rsidR="003C0308" w:rsidRDefault="003C0308" w:rsidP="00A914D9">
            <w:pPr>
              <w:spacing w:line="257" w:lineRule="auto"/>
            </w:pPr>
            <w:r w:rsidRPr="21A2CE0C">
              <w:rPr>
                <w:rFonts w:ascii="Calibri" w:eastAsia="Calibri" w:hAnsi="Calibri" w:cs="Calibri"/>
                <w:color w:val="000000" w:themeColor="text1"/>
                <w:sz w:val="20"/>
                <w:szCs w:val="20"/>
              </w:rPr>
              <w:t>Being a professional</w:t>
            </w:r>
          </w:p>
          <w:p w14:paraId="3CF89D73" w14:textId="77777777" w:rsidR="003C0308" w:rsidRDefault="003C0308" w:rsidP="00A914D9">
            <w:pPr>
              <w:spacing w:line="257" w:lineRule="auto"/>
              <w:rPr>
                <w:rFonts w:ascii="Calibri" w:eastAsia="Calibri" w:hAnsi="Calibri" w:cs="Calibri"/>
                <w:color w:val="000000" w:themeColor="text1"/>
                <w:sz w:val="20"/>
                <w:szCs w:val="20"/>
              </w:rPr>
            </w:pPr>
          </w:p>
          <w:p w14:paraId="28BD15ED"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78FEF412" w14:textId="77777777" w:rsidR="003C0308" w:rsidRDefault="003C0308" w:rsidP="00A914D9">
            <w:pPr>
              <w:spacing w:line="257" w:lineRule="auto"/>
            </w:pPr>
            <w:r w:rsidRPr="6923BC0F">
              <w:rPr>
                <w:rFonts w:ascii="Calibri" w:eastAsia="Calibri" w:hAnsi="Calibri" w:cs="Calibri"/>
                <w:color w:val="000000" w:themeColor="text1"/>
                <w:sz w:val="20"/>
                <w:szCs w:val="20"/>
              </w:rPr>
              <w:t>Read Ch 10</w:t>
            </w:r>
          </w:p>
          <w:p w14:paraId="67E6419C" w14:textId="77777777" w:rsidR="003C0308" w:rsidRDefault="00C75B54" w:rsidP="00A914D9">
            <w:pPr>
              <w:spacing w:line="257" w:lineRule="auto"/>
            </w:pPr>
            <w:hyperlink r:id="rId71">
              <w:r w:rsidR="003C0308" w:rsidRPr="6923BC0F">
                <w:rPr>
                  <w:rStyle w:val="Hyperlink"/>
                  <w:rFonts w:ascii="Calibri" w:eastAsia="Calibri" w:hAnsi="Calibri" w:cs="Calibri"/>
                  <w:sz w:val="20"/>
                  <w:szCs w:val="20"/>
                </w:rPr>
                <w:t>Pollard, A, Black-Hawkins, K, Cliff, HG, Dudley, P, James, M, Linklater, H, Swaffield, S, Swann, M, Turner, F, &amp; Warwick, P 2014, Reflective Teaching in Schools, Bloomsbury Publishing, New York.</w:t>
              </w:r>
            </w:hyperlink>
          </w:p>
          <w:p w14:paraId="076FED3E" w14:textId="77777777" w:rsidR="003C0308" w:rsidRDefault="003C0308" w:rsidP="00A914D9">
            <w:pPr>
              <w:spacing w:line="257" w:lineRule="auto"/>
            </w:pPr>
            <w:r w:rsidRPr="6923BC0F">
              <w:rPr>
                <w:rFonts w:ascii="Calibri" w:eastAsia="Calibri" w:hAnsi="Calibri" w:cs="Calibri"/>
                <w:sz w:val="20"/>
                <w:szCs w:val="20"/>
              </w:rPr>
              <w:t xml:space="preserve"> </w:t>
            </w:r>
          </w:p>
          <w:p w14:paraId="6BED28C1" w14:textId="77777777" w:rsidR="003C0308" w:rsidRDefault="003C0308" w:rsidP="00A914D9">
            <w:pPr>
              <w:spacing w:line="257" w:lineRule="auto"/>
            </w:pPr>
            <w:r w:rsidRPr="6923BC0F">
              <w:rPr>
                <w:rFonts w:ascii="Calibri" w:eastAsia="Calibri" w:hAnsi="Calibri" w:cs="Calibri"/>
                <w:color w:val="000000" w:themeColor="text1"/>
                <w:sz w:val="20"/>
                <w:szCs w:val="20"/>
              </w:rPr>
              <w:t>Muijs, D., &amp; Reynolds, D. (2017) Effective teaching: Evidence and practice. Thousand Oaks, CA: Sage</w:t>
            </w:r>
          </w:p>
          <w:p w14:paraId="04416E07" w14:textId="77777777" w:rsidR="003C0308" w:rsidRDefault="003C0308" w:rsidP="00A914D9">
            <w:pPr>
              <w:spacing w:line="257" w:lineRule="auto"/>
            </w:pPr>
            <w:r w:rsidRPr="6923BC0F">
              <w:rPr>
                <w:rFonts w:ascii="Calibri" w:eastAsia="Calibri" w:hAnsi="Calibri" w:cs="Calibri"/>
                <w:color w:val="0563C1"/>
                <w:sz w:val="20"/>
                <w:szCs w:val="20"/>
              </w:rPr>
              <w:t xml:space="preserve"> </w:t>
            </w:r>
          </w:p>
          <w:p w14:paraId="5D26A409" w14:textId="77777777" w:rsidR="003C0308" w:rsidRDefault="003C0308" w:rsidP="00A914D9">
            <w:pPr>
              <w:spacing w:line="257" w:lineRule="auto"/>
            </w:pPr>
            <w:r w:rsidRPr="6923BC0F">
              <w:rPr>
                <w:rFonts w:ascii="Calibri" w:eastAsia="Calibri" w:hAnsi="Calibri" w:cs="Calibri"/>
                <w:sz w:val="20"/>
                <w:szCs w:val="20"/>
              </w:rPr>
              <w:t xml:space="preserve"> </w:t>
            </w:r>
          </w:p>
          <w:p w14:paraId="2E6FCE87" w14:textId="77777777" w:rsidR="003C0308" w:rsidRDefault="003C0308"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1252E20B" w14:textId="77777777" w:rsidR="003C0308" w:rsidRDefault="003C0308"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10B68109" w14:textId="77777777" w:rsidR="003C0308" w:rsidRDefault="003C0308" w:rsidP="00A914D9">
            <w:pPr>
              <w:spacing w:line="257" w:lineRule="auto"/>
              <w:rPr>
                <w:rFonts w:ascii="Calibri" w:eastAsia="Calibri" w:hAnsi="Calibri" w:cs="Calibri"/>
                <w:color w:val="000000" w:themeColor="text1"/>
                <w:sz w:val="20"/>
                <w:szCs w:val="20"/>
              </w:rPr>
            </w:pPr>
          </w:p>
          <w:p w14:paraId="44810339" w14:textId="77777777" w:rsidR="003C0308" w:rsidRDefault="003C0308"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3C0308" w14:paraId="523422F4" w14:textId="77777777" w:rsidTr="00A914D9">
        <w:trPr>
          <w:trHeight w:val="15"/>
        </w:trPr>
        <w:tc>
          <w:tcPr>
            <w:tcW w:w="792" w:type="dxa"/>
            <w:shd w:val="clear" w:color="auto" w:fill="D9D9D9" w:themeFill="background1" w:themeFillShade="D9"/>
          </w:tcPr>
          <w:p w14:paraId="61A3B9AA"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61168945" w14:textId="77777777" w:rsidR="003C0308" w:rsidRDefault="003C0308" w:rsidP="00A914D9">
            <w:pPr>
              <w:spacing w:line="259" w:lineRule="auto"/>
              <w:rPr>
                <w:rFonts w:eastAsiaTheme="minorEastAsia"/>
                <w:color w:val="000000" w:themeColor="text1"/>
                <w:sz w:val="20"/>
                <w:szCs w:val="20"/>
              </w:rPr>
            </w:pPr>
          </w:p>
          <w:p w14:paraId="389D0617"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7AFF7B04"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361F406A" w14:textId="77777777" w:rsidR="003C0308" w:rsidRDefault="003C0308" w:rsidP="00A914D9">
            <w:pPr>
              <w:spacing w:line="259" w:lineRule="auto"/>
              <w:rPr>
                <w:rFonts w:eastAsiaTheme="minorEastAsia"/>
                <w:sz w:val="20"/>
                <w:szCs w:val="20"/>
              </w:rPr>
            </w:pPr>
            <w:r w:rsidRPr="6923BC0F">
              <w:rPr>
                <w:rFonts w:eastAsiaTheme="minorEastAsia"/>
                <w:sz w:val="20"/>
                <w:szCs w:val="20"/>
              </w:rPr>
              <w:t>KB</w:t>
            </w:r>
          </w:p>
          <w:p w14:paraId="67F6F500" w14:textId="77777777" w:rsidR="003C0308" w:rsidRDefault="003C0308" w:rsidP="00A914D9">
            <w:pPr>
              <w:spacing w:line="259" w:lineRule="auto"/>
              <w:rPr>
                <w:rFonts w:eastAsiaTheme="minorEastAsia"/>
                <w:sz w:val="20"/>
                <w:szCs w:val="20"/>
              </w:rPr>
            </w:pPr>
          </w:p>
          <w:p w14:paraId="082200AE" w14:textId="77777777" w:rsidR="003C0308" w:rsidRDefault="003C0308"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1B80DA78" w14:textId="77777777" w:rsidR="003C0308" w:rsidRDefault="003C0308"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3949FD78" w14:textId="77777777" w:rsidR="003C0308" w:rsidRDefault="003C0308"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668DB032" w14:textId="77777777" w:rsidR="003C0308" w:rsidRDefault="003C0308" w:rsidP="00A914D9">
            <w:pPr>
              <w:spacing w:line="257" w:lineRule="auto"/>
            </w:pPr>
            <w:r w:rsidRPr="6923BC0F">
              <w:rPr>
                <w:rFonts w:ascii="Calibri" w:eastAsia="Calibri" w:hAnsi="Calibri" w:cs="Calibri"/>
                <w:sz w:val="20"/>
                <w:szCs w:val="20"/>
              </w:rPr>
              <w:t xml:space="preserve"> </w:t>
            </w:r>
          </w:p>
          <w:p w14:paraId="64AD5291" w14:textId="77777777" w:rsidR="003C0308" w:rsidRDefault="003C0308"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68456DCC" w14:textId="77777777" w:rsidR="003C0308" w:rsidRDefault="003C0308" w:rsidP="00A914D9">
            <w:pPr>
              <w:spacing w:line="257" w:lineRule="auto"/>
            </w:pPr>
            <w:r w:rsidRPr="6923BC0F">
              <w:rPr>
                <w:rFonts w:ascii="Calibri" w:eastAsia="Calibri" w:hAnsi="Calibri" w:cs="Calibri"/>
                <w:b/>
                <w:bCs/>
                <w:color w:val="000000" w:themeColor="text1"/>
                <w:sz w:val="20"/>
                <w:szCs w:val="20"/>
              </w:rPr>
              <w:t>Curriculum</w:t>
            </w:r>
          </w:p>
          <w:p w14:paraId="4A92253E" w14:textId="77777777" w:rsidR="003C0308" w:rsidRDefault="003C0308" w:rsidP="00A914D9">
            <w:pPr>
              <w:spacing w:line="257" w:lineRule="auto"/>
            </w:pPr>
            <w:r w:rsidRPr="6923BC0F">
              <w:rPr>
                <w:rFonts w:ascii="Calibri" w:eastAsia="Calibri" w:hAnsi="Calibri" w:cs="Calibri"/>
                <w:b/>
                <w:bCs/>
                <w:color w:val="000000" w:themeColor="text1"/>
                <w:sz w:val="20"/>
                <w:szCs w:val="20"/>
              </w:rPr>
              <w:t>Assessment</w:t>
            </w:r>
          </w:p>
          <w:p w14:paraId="63AB9835" w14:textId="77777777" w:rsidR="003C0308" w:rsidRDefault="003C0308" w:rsidP="00A914D9">
            <w:pPr>
              <w:spacing w:line="257" w:lineRule="auto"/>
            </w:pPr>
            <w:r w:rsidRPr="6923BC0F">
              <w:rPr>
                <w:rFonts w:ascii="Calibri" w:eastAsia="Calibri" w:hAnsi="Calibri" w:cs="Calibri"/>
                <w:b/>
                <w:bCs/>
                <w:color w:val="000000" w:themeColor="text1"/>
                <w:sz w:val="20"/>
                <w:szCs w:val="20"/>
              </w:rPr>
              <w:t>Pedagogy</w:t>
            </w:r>
          </w:p>
          <w:p w14:paraId="48FB1D8B" w14:textId="77777777" w:rsidR="003C0308" w:rsidRDefault="003C0308" w:rsidP="00A914D9">
            <w:pPr>
              <w:spacing w:line="257" w:lineRule="auto"/>
            </w:pPr>
            <w:r w:rsidRPr="6923BC0F">
              <w:rPr>
                <w:rFonts w:ascii="Calibri" w:eastAsia="Calibri" w:hAnsi="Calibri" w:cs="Calibri"/>
                <w:b/>
                <w:bCs/>
                <w:sz w:val="20"/>
                <w:szCs w:val="20"/>
              </w:rPr>
              <w:t xml:space="preserve"> </w:t>
            </w:r>
          </w:p>
          <w:p w14:paraId="64A933BD" w14:textId="77777777" w:rsidR="003C0308" w:rsidRDefault="003C0308" w:rsidP="00A914D9">
            <w:pPr>
              <w:spacing w:line="257" w:lineRule="auto"/>
            </w:pPr>
            <w:r w:rsidRPr="6923BC0F">
              <w:rPr>
                <w:rFonts w:ascii="Calibri" w:eastAsia="Calibri" w:hAnsi="Calibri" w:cs="Calibri"/>
                <w:color w:val="000000" w:themeColor="text1"/>
                <w:sz w:val="20"/>
                <w:szCs w:val="20"/>
              </w:rPr>
              <w:t>Being a professional</w:t>
            </w:r>
          </w:p>
          <w:p w14:paraId="4A32B61F" w14:textId="77777777" w:rsidR="003C0308" w:rsidRDefault="003C0308" w:rsidP="00A914D9">
            <w:pPr>
              <w:spacing w:line="257" w:lineRule="auto"/>
            </w:pPr>
            <w:r w:rsidRPr="21A2CE0C">
              <w:rPr>
                <w:rFonts w:ascii="Calibri" w:eastAsia="Calibri" w:hAnsi="Calibri" w:cs="Calibri"/>
                <w:b/>
                <w:bCs/>
                <w:sz w:val="20"/>
                <w:szCs w:val="20"/>
              </w:rPr>
              <w:t xml:space="preserve"> </w:t>
            </w:r>
          </w:p>
          <w:p w14:paraId="1681A2A6"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0649768D" w14:textId="77777777" w:rsidR="003C0308" w:rsidRDefault="003C0308"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4B55B432" w14:textId="77777777" w:rsidR="003C0308" w:rsidRDefault="00C75B54" w:rsidP="00A914D9">
            <w:hyperlink r:id="rId72">
              <w:r w:rsidR="003C0308" w:rsidRPr="6923BC0F">
                <w:rPr>
                  <w:rStyle w:val="Hyperlink"/>
                  <w:rFonts w:ascii="Calibri" w:eastAsia="Calibri" w:hAnsi="Calibri" w:cs="Calibri"/>
                  <w:sz w:val="20"/>
                  <w:szCs w:val="20"/>
                </w:rPr>
                <w:t>http://joe-bower.blogspot.com/2011/10/stop-writing-objectives-on-board.html</w:t>
              </w:r>
            </w:hyperlink>
            <w:r w:rsidR="003C0308" w:rsidRPr="6923BC0F">
              <w:rPr>
                <w:rFonts w:ascii="Calibri" w:eastAsia="Calibri" w:hAnsi="Calibri" w:cs="Calibri"/>
                <w:color w:val="000000" w:themeColor="text1"/>
                <w:sz w:val="20"/>
                <w:szCs w:val="20"/>
              </w:rPr>
              <w:t xml:space="preserve"> </w:t>
            </w:r>
          </w:p>
          <w:p w14:paraId="31EECC1D" w14:textId="77777777" w:rsidR="003C0308" w:rsidRDefault="003C0308" w:rsidP="00A914D9">
            <w:pPr>
              <w:rPr>
                <w:rFonts w:ascii="Calibri" w:eastAsia="Calibri" w:hAnsi="Calibri" w:cs="Calibri"/>
                <w:color w:val="000000" w:themeColor="text1"/>
                <w:sz w:val="20"/>
                <w:szCs w:val="20"/>
              </w:rPr>
            </w:pPr>
          </w:p>
          <w:p w14:paraId="3119483B" w14:textId="77777777" w:rsidR="003C0308" w:rsidRDefault="00C75B54" w:rsidP="00A914D9">
            <w:pPr>
              <w:rPr>
                <w:rFonts w:ascii="Calibri" w:eastAsia="Calibri" w:hAnsi="Calibri" w:cs="Calibri"/>
                <w:sz w:val="20"/>
                <w:szCs w:val="20"/>
              </w:rPr>
            </w:pPr>
            <w:hyperlink r:id="rId73" w:anchor="AN=S2211368115000935&amp;db=edselp">
              <w:r w:rsidR="003C0308" w:rsidRPr="21A2CE0C">
                <w:rPr>
                  <w:rStyle w:val="Hyperlink"/>
                  <w:rFonts w:ascii="Calibri" w:eastAsia="Calibri" w:hAnsi="Calibri" w:cs="Calibri"/>
                  <w:sz w:val="20"/>
                  <w:szCs w:val="20"/>
                </w:rPr>
                <w:t>Sweller, J. (2016). Working Memory, Long-term Memory, and Instructional Design. Journal of Applied Research in Memory and Cognition, 5(4), 360–367.</w:t>
              </w:r>
            </w:hyperlink>
            <w:r w:rsidR="003C0308" w:rsidRPr="21A2CE0C">
              <w:rPr>
                <w:rFonts w:ascii="Calibri" w:eastAsia="Calibri" w:hAnsi="Calibri" w:cs="Calibri"/>
                <w:sz w:val="20"/>
                <w:szCs w:val="20"/>
              </w:rPr>
              <w:t xml:space="preserve">  </w:t>
            </w:r>
          </w:p>
        </w:tc>
        <w:tc>
          <w:tcPr>
            <w:tcW w:w="4160" w:type="dxa"/>
            <w:shd w:val="clear" w:color="auto" w:fill="D9D9D9" w:themeFill="background1" w:themeFillShade="D9"/>
          </w:tcPr>
          <w:p w14:paraId="31F4D527" w14:textId="77777777" w:rsidR="003C0308" w:rsidRDefault="003C0308"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18A20B38" w14:textId="77777777" w:rsidR="003C0308" w:rsidRDefault="003C0308" w:rsidP="00A914D9">
            <w:pPr>
              <w:spacing w:line="257" w:lineRule="auto"/>
            </w:pPr>
            <w:r w:rsidRPr="6923BC0F">
              <w:rPr>
                <w:rFonts w:ascii="Calibri" w:eastAsia="Calibri" w:hAnsi="Calibri" w:cs="Calibri"/>
                <w:sz w:val="20"/>
                <w:szCs w:val="20"/>
              </w:rPr>
              <w:t xml:space="preserve"> </w:t>
            </w:r>
          </w:p>
          <w:p w14:paraId="1B9512DA" w14:textId="77777777" w:rsidR="003C0308" w:rsidRDefault="003C0308"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4100EED1" w14:textId="77777777" w:rsidR="003C0308" w:rsidRDefault="003C0308" w:rsidP="00A914D9">
            <w:pPr>
              <w:spacing w:line="257" w:lineRule="auto"/>
            </w:pPr>
            <w:r w:rsidRPr="6923BC0F">
              <w:rPr>
                <w:rFonts w:ascii="Calibri" w:eastAsia="Calibri" w:hAnsi="Calibri" w:cs="Calibri"/>
                <w:sz w:val="20"/>
                <w:szCs w:val="20"/>
              </w:rPr>
              <w:t xml:space="preserve"> </w:t>
            </w:r>
          </w:p>
          <w:p w14:paraId="5BD6958D" w14:textId="77777777" w:rsidR="003C0308" w:rsidRDefault="003C0308"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3C0308" w14:paraId="1054A7D4" w14:textId="77777777" w:rsidTr="00A914D9">
        <w:trPr>
          <w:trHeight w:val="1155"/>
        </w:trPr>
        <w:tc>
          <w:tcPr>
            <w:tcW w:w="792" w:type="dxa"/>
            <w:shd w:val="clear" w:color="auto" w:fill="D9D9D9" w:themeFill="background1" w:themeFillShade="D9"/>
          </w:tcPr>
          <w:p w14:paraId="352DD796"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3AB47361" w14:textId="77777777" w:rsidR="003C0308" w:rsidRDefault="003C0308" w:rsidP="00A914D9">
            <w:pPr>
              <w:spacing w:line="259" w:lineRule="auto"/>
              <w:rPr>
                <w:rFonts w:eastAsiaTheme="minorEastAsia"/>
                <w:color w:val="000000" w:themeColor="text1"/>
                <w:sz w:val="20"/>
                <w:szCs w:val="20"/>
              </w:rPr>
            </w:pPr>
          </w:p>
          <w:p w14:paraId="37BB1A9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FF70DB6"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63D5BB35" w14:textId="77777777" w:rsidR="003C0308" w:rsidRDefault="003C0308"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7BD405"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818FA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0B707FE4" w14:textId="77777777" w:rsidR="003C0308" w:rsidRDefault="003C0308" w:rsidP="00A914D9">
            <w:pPr>
              <w:spacing w:line="259" w:lineRule="auto"/>
              <w:rPr>
                <w:rFonts w:ascii="Calibri" w:eastAsia="Calibri" w:hAnsi="Calibri" w:cs="Calibri"/>
                <w:color w:val="000000" w:themeColor="text1"/>
                <w:sz w:val="20"/>
                <w:szCs w:val="20"/>
              </w:rPr>
            </w:pPr>
          </w:p>
          <w:p w14:paraId="75E7043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99F9F7"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40174AED"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58A249E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4F9FAA8" w14:textId="77777777" w:rsidR="003C0308" w:rsidRDefault="003C0308" w:rsidP="00A914D9">
            <w:pPr>
              <w:spacing w:line="259" w:lineRule="auto"/>
              <w:rPr>
                <w:rFonts w:ascii="Calibri" w:eastAsia="Calibri" w:hAnsi="Calibri" w:cs="Calibri"/>
                <w:color w:val="000000" w:themeColor="text1"/>
                <w:sz w:val="20"/>
                <w:szCs w:val="20"/>
              </w:rPr>
            </w:pPr>
          </w:p>
          <w:p w14:paraId="6511F3C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7CC1A641" w14:textId="77777777" w:rsidR="003C0308" w:rsidRDefault="003C0308" w:rsidP="00A914D9">
            <w:pPr>
              <w:spacing w:line="259" w:lineRule="auto"/>
              <w:rPr>
                <w:rFonts w:ascii="Calibri" w:eastAsia="Calibri" w:hAnsi="Calibri" w:cs="Calibri"/>
                <w:color w:val="000000" w:themeColor="text1"/>
                <w:sz w:val="20"/>
                <w:szCs w:val="20"/>
              </w:rPr>
            </w:pPr>
          </w:p>
          <w:p w14:paraId="2C13F5B7"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14C628C0" w14:textId="77777777" w:rsidR="003C0308" w:rsidRDefault="003C0308" w:rsidP="00A914D9">
            <w:pPr>
              <w:spacing w:line="259" w:lineRule="auto"/>
              <w:rPr>
                <w:rFonts w:ascii="Calibri" w:eastAsia="Calibri" w:hAnsi="Calibri" w:cs="Calibri"/>
                <w:color w:val="000000" w:themeColor="text1"/>
                <w:sz w:val="20"/>
                <w:szCs w:val="20"/>
              </w:rPr>
            </w:pPr>
          </w:p>
          <w:p w14:paraId="11161B3B" w14:textId="77777777" w:rsidR="003C0308" w:rsidRDefault="003C0308"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1F52DE"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04BADD7A" w14:textId="77777777" w:rsidR="003C0308" w:rsidRDefault="003C0308" w:rsidP="00A914D9">
            <w:pPr>
              <w:spacing w:line="259" w:lineRule="auto"/>
              <w:rPr>
                <w:rFonts w:ascii="Calibri" w:eastAsia="Calibri" w:hAnsi="Calibri" w:cs="Calibri"/>
                <w:color w:val="000000" w:themeColor="text1"/>
                <w:sz w:val="20"/>
                <w:szCs w:val="20"/>
              </w:rPr>
            </w:pPr>
          </w:p>
          <w:p w14:paraId="0FCF481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Sweller,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1E0D9218" w14:textId="77777777" w:rsidR="003C0308" w:rsidRDefault="003C0308" w:rsidP="00A914D9">
            <w:pPr>
              <w:spacing w:line="259" w:lineRule="auto"/>
              <w:rPr>
                <w:rFonts w:ascii="Calibri" w:eastAsia="Calibri" w:hAnsi="Calibri" w:cs="Calibri"/>
                <w:color w:val="000000" w:themeColor="text1"/>
                <w:sz w:val="20"/>
                <w:szCs w:val="20"/>
              </w:rPr>
            </w:pPr>
          </w:p>
          <w:p w14:paraId="09AA603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683ABC81" w14:textId="77777777" w:rsidR="003C0308" w:rsidRDefault="00C75B54" w:rsidP="00A914D9">
            <w:pPr>
              <w:spacing w:line="259" w:lineRule="auto"/>
              <w:rPr>
                <w:rFonts w:ascii="Calibri" w:eastAsia="Calibri" w:hAnsi="Calibri" w:cs="Calibri"/>
                <w:color w:val="000000" w:themeColor="text1"/>
                <w:sz w:val="20"/>
                <w:szCs w:val="20"/>
              </w:rPr>
            </w:pPr>
            <w:hyperlink r:id="rId75">
              <w:r w:rsidR="003C0308" w:rsidRPr="714EBD64">
                <w:rPr>
                  <w:rStyle w:val="Hyperlink"/>
                  <w:rFonts w:ascii="Calibri" w:eastAsia="Calibri" w:hAnsi="Calibri" w:cs="Calibri"/>
                  <w:sz w:val="20"/>
                  <w:szCs w:val="20"/>
                </w:rPr>
                <w:t>https://ebookcentral-proquest-com.yorksj.idm.oclc.org/lib/yorksj/reader.action?docID=6269344</w:t>
              </w:r>
            </w:hyperlink>
            <w:r w:rsidR="003C0308"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5E917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36FFF5C0" w14:textId="77777777" w:rsidR="003C0308" w:rsidRDefault="003C0308" w:rsidP="00A914D9">
            <w:pPr>
              <w:spacing w:line="259" w:lineRule="auto"/>
              <w:rPr>
                <w:rFonts w:ascii="Calibri" w:eastAsia="Calibri" w:hAnsi="Calibri" w:cs="Calibri"/>
                <w:color w:val="000000" w:themeColor="text1"/>
                <w:sz w:val="20"/>
                <w:szCs w:val="20"/>
              </w:rPr>
            </w:pPr>
          </w:p>
          <w:p w14:paraId="148386F7"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14DD7EC2"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0B731029" w14:textId="77777777" w:rsidTr="00A914D9">
        <w:trPr>
          <w:trHeight w:val="1740"/>
        </w:trPr>
        <w:tc>
          <w:tcPr>
            <w:tcW w:w="792" w:type="dxa"/>
            <w:shd w:val="clear" w:color="auto" w:fill="DEEAF6" w:themeFill="accent5" w:themeFillTint="33"/>
          </w:tcPr>
          <w:p w14:paraId="1AB73135"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Fri 15/9</w:t>
            </w:r>
          </w:p>
          <w:p w14:paraId="00E772C8"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4A2B22CB" w14:textId="77777777" w:rsidR="003C0308" w:rsidRDefault="003C0308" w:rsidP="00A914D9">
            <w:pPr>
              <w:spacing w:line="259" w:lineRule="auto"/>
              <w:rPr>
                <w:rFonts w:eastAsiaTheme="minorEastAsia"/>
                <w:color w:val="000000" w:themeColor="text1"/>
                <w:sz w:val="20"/>
                <w:szCs w:val="20"/>
              </w:rPr>
            </w:pPr>
          </w:p>
          <w:p w14:paraId="73E2B22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5AD9FA8E" w14:textId="77777777" w:rsidR="003C0308" w:rsidRDefault="003C0308" w:rsidP="00A914D9">
            <w:pPr>
              <w:spacing w:line="259" w:lineRule="auto"/>
              <w:rPr>
                <w:rFonts w:eastAsiaTheme="minorEastAsia"/>
                <w:color w:val="000000" w:themeColor="text1"/>
                <w:sz w:val="20"/>
                <w:szCs w:val="20"/>
              </w:rPr>
            </w:pPr>
          </w:p>
          <w:p w14:paraId="776DF8D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0EF64F5"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B00EEBD"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DD37312" w14:textId="77777777" w:rsidR="003C0308" w:rsidRDefault="003C0308"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73F24C08" w14:textId="77777777" w:rsidR="003C0308" w:rsidRDefault="003C0308" w:rsidP="00A914D9">
            <w:pPr>
              <w:spacing w:line="259" w:lineRule="auto"/>
              <w:rPr>
                <w:rFonts w:eastAsiaTheme="minorEastAsia"/>
                <w:sz w:val="20"/>
                <w:szCs w:val="20"/>
              </w:rPr>
            </w:pPr>
          </w:p>
          <w:p w14:paraId="315BCE96" w14:textId="77777777" w:rsidR="003C0308" w:rsidRDefault="003C0308"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2A1117C0" w14:textId="77777777" w:rsidR="003C0308" w:rsidRDefault="003C0308" w:rsidP="00A914D9">
            <w:pPr>
              <w:spacing w:line="259" w:lineRule="auto"/>
              <w:rPr>
                <w:rFonts w:eastAsiaTheme="minorEastAsia"/>
                <w:sz w:val="20"/>
                <w:szCs w:val="20"/>
              </w:rPr>
            </w:pPr>
          </w:p>
          <w:p w14:paraId="6CC8F09F" w14:textId="77777777" w:rsidR="003C0308" w:rsidRDefault="003C0308" w:rsidP="00A914D9">
            <w:pPr>
              <w:spacing w:line="259" w:lineRule="auto"/>
              <w:rPr>
                <w:rFonts w:eastAsiaTheme="minorEastAsia"/>
                <w:sz w:val="20"/>
                <w:szCs w:val="20"/>
              </w:rPr>
            </w:pPr>
          </w:p>
          <w:p w14:paraId="73C3F5BA"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3FB6C50D" w14:textId="77777777" w:rsidR="003C0308" w:rsidRDefault="003C0308" w:rsidP="00A914D9">
            <w:pPr>
              <w:spacing w:line="259" w:lineRule="auto"/>
              <w:rPr>
                <w:rFonts w:ascii="Calibri" w:eastAsia="Calibri" w:hAnsi="Calibri" w:cs="Calibri"/>
                <w:color w:val="000000" w:themeColor="text1"/>
                <w:sz w:val="20"/>
                <w:szCs w:val="20"/>
              </w:rPr>
            </w:pPr>
          </w:p>
          <w:p w14:paraId="61B24D86" w14:textId="77777777" w:rsidR="003C0308" w:rsidRDefault="003C0308" w:rsidP="00A914D9">
            <w:pPr>
              <w:spacing w:line="259" w:lineRule="auto"/>
              <w:rPr>
                <w:rFonts w:eastAsiaTheme="minorEastAsia"/>
                <w:sz w:val="20"/>
                <w:szCs w:val="20"/>
              </w:rPr>
            </w:pPr>
          </w:p>
          <w:p w14:paraId="10550AAA" w14:textId="77777777" w:rsidR="003C0308" w:rsidRDefault="003C0308"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986CE56"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Teachers are key role models, who can influence the attitudes, values and behaviours of their pupils.</w:t>
            </w:r>
          </w:p>
          <w:p w14:paraId="33A68406" w14:textId="77777777" w:rsidR="003C0308" w:rsidRDefault="003C0308" w:rsidP="00A914D9">
            <w:pPr>
              <w:spacing w:line="259" w:lineRule="auto"/>
              <w:rPr>
                <w:rFonts w:ascii="Calibri" w:eastAsia="Calibri" w:hAnsi="Calibri" w:cs="Calibri"/>
                <w:color w:val="000000" w:themeColor="text1"/>
                <w:sz w:val="20"/>
                <w:szCs w:val="20"/>
              </w:rPr>
            </w:pPr>
          </w:p>
          <w:p w14:paraId="1623984C" w14:textId="77777777" w:rsidR="003C0308" w:rsidRDefault="003C0308" w:rsidP="00A914D9">
            <w:pPr>
              <w:spacing w:line="259" w:lineRule="auto"/>
              <w:rPr>
                <w:rFonts w:ascii="Calibri" w:eastAsia="Calibri" w:hAnsi="Calibri" w:cs="Calibri"/>
                <w:color w:val="000000" w:themeColor="text1"/>
                <w:sz w:val="20"/>
                <w:szCs w:val="20"/>
              </w:rPr>
            </w:pPr>
          </w:p>
          <w:p w14:paraId="6E966556" w14:textId="77777777" w:rsidR="003C0308" w:rsidRDefault="003C0308" w:rsidP="00A914D9">
            <w:pPr>
              <w:spacing w:line="259" w:lineRule="auto"/>
              <w:rPr>
                <w:rFonts w:ascii="Calibri" w:eastAsia="Calibri" w:hAnsi="Calibri" w:cs="Calibri"/>
                <w:color w:val="000000" w:themeColor="text1"/>
                <w:sz w:val="20"/>
                <w:szCs w:val="20"/>
              </w:rPr>
            </w:pPr>
          </w:p>
          <w:p w14:paraId="1ABA8A42" w14:textId="77777777" w:rsidR="003C0308" w:rsidRDefault="003C0308" w:rsidP="00A914D9">
            <w:pPr>
              <w:spacing w:line="259" w:lineRule="auto"/>
              <w:rPr>
                <w:rFonts w:ascii="Calibri" w:eastAsia="Calibri" w:hAnsi="Calibri" w:cs="Calibri"/>
                <w:color w:val="000000" w:themeColor="text1"/>
                <w:sz w:val="20"/>
                <w:szCs w:val="20"/>
              </w:rPr>
            </w:pPr>
          </w:p>
          <w:p w14:paraId="0156BCC1" w14:textId="77777777" w:rsidR="003C0308" w:rsidRDefault="003C0308" w:rsidP="00A914D9">
            <w:pPr>
              <w:spacing w:line="259" w:lineRule="auto"/>
              <w:rPr>
                <w:rFonts w:ascii="Calibri" w:eastAsia="Calibri" w:hAnsi="Calibri" w:cs="Calibri"/>
                <w:color w:val="000000" w:themeColor="text1"/>
                <w:sz w:val="20"/>
                <w:szCs w:val="20"/>
              </w:rPr>
            </w:pPr>
          </w:p>
          <w:p w14:paraId="7793E31E" w14:textId="77777777" w:rsidR="003C0308" w:rsidRDefault="003C0308" w:rsidP="00A914D9">
            <w:pPr>
              <w:spacing w:line="259" w:lineRule="auto"/>
              <w:rPr>
                <w:rFonts w:ascii="Calibri" w:eastAsia="Calibri" w:hAnsi="Calibri" w:cs="Calibri"/>
                <w:color w:val="000000" w:themeColor="text1"/>
                <w:sz w:val="20"/>
                <w:szCs w:val="20"/>
              </w:rPr>
            </w:pPr>
          </w:p>
          <w:p w14:paraId="7F7D0024" w14:textId="77777777" w:rsidR="003C0308" w:rsidRDefault="003C0308" w:rsidP="00A914D9">
            <w:pPr>
              <w:spacing w:line="259" w:lineRule="auto"/>
              <w:rPr>
                <w:rFonts w:ascii="Calibri" w:eastAsia="Calibri" w:hAnsi="Calibri" w:cs="Calibri"/>
                <w:color w:val="000000" w:themeColor="text1"/>
                <w:sz w:val="20"/>
                <w:szCs w:val="20"/>
              </w:rPr>
            </w:pPr>
          </w:p>
          <w:p w14:paraId="797B4F66"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0AA1F2AB" w14:textId="77777777" w:rsidR="003C0308" w:rsidRDefault="003C0308" w:rsidP="00A914D9">
            <w:pPr>
              <w:spacing w:line="259" w:lineRule="auto"/>
              <w:rPr>
                <w:rFonts w:ascii="Calibri" w:eastAsia="Calibri" w:hAnsi="Calibri" w:cs="Calibri"/>
                <w:color w:val="000000" w:themeColor="text1"/>
                <w:sz w:val="20"/>
                <w:szCs w:val="20"/>
              </w:rPr>
            </w:pPr>
          </w:p>
          <w:p w14:paraId="01E75248"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224C4490" w14:textId="77777777" w:rsidR="003C0308" w:rsidRDefault="003C0308"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2EF08D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732868F" w14:textId="77777777" w:rsidR="003C0308" w:rsidRDefault="003C0308" w:rsidP="00A914D9">
            <w:pPr>
              <w:spacing w:line="259" w:lineRule="auto"/>
              <w:rPr>
                <w:rFonts w:ascii="Calibri" w:eastAsia="Calibri" w:hAnsi="Calibri" w:cs="Calibri"/>
                <w:color w:val="000000" w:themeColor="text1"/>
                <w:sz w:val="20"/>
                <w:szCs w:val="20"/>
              </w:rPr>
            </w:pPr>
          </w:p>
          <w:p w14:paraId="3860D1C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755B7642" w14:textId="77777777" w:rsidR="003C0308" w:rsidRDefault="003C0308" w:rsidP="00A914D9">
            <w:pPr>
              <w:spacing w:line="259" w:lineRule="auto"/>
              <w:rPr>
                <w:rFonts w:ascii="Calibri" w:eastAsia="Calibri" w:hAnsi="Calibri" w:cs="Calibri"/>
                <w:color w:val="000000" w:themeColor="text1"/>
                <w:sz w:val="20"/>
                <w:szCs w:val="20"/>
              </w:rPr>
            </w:pPr>
          </w:p>
          <w:p w14:paraId="50D4B51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B332705" w14:textId="77777777" w:rsidR="003C0308" w:rsidRDefault="003C0308" w:rsidP="00A914D9">
            <w:pPr>
              <w:spacing w:line="259" w:lineRule="auto"/>
              <w:rPr>
                <w:rFonts w:ascii="Calibri" w:eastAsia="Calibri" w:hAnsi="Calibri" w:cs="Calibri"/>
                <w:color w:val="000000" w:themeColor="text1"/>
                <w:sz w:val="20"/>
                <w:szCs w:val="20"/>
              </w:rPr>
            </w:pPr>
          </w:p>
          <w:p w14:paraId="446C9620"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14C82304" w14:textId="77777777" w:rsidR="003C0308" w:rsidRDefault="003C0308" w:rsidP="00A914D9">
            <w:pPr>
              <w:spacing w:line="259" w:lineRule="auto"/>
              <w:rPr>
                <w:rFonts w:ascii="Calibri" w:eastAsia="Calibri" w:hAnsi="Calibri" w:cs="Calibri"/>
                <w:color w:val="000000" w:themeColor="text1"/>
                <w:sz w:val="20"/>
                <w:szCs w:val="20"/>
              </w:rPr>
            </w:pPr>
          </w:p>
          <w:p w14:paraId="5CF41EAD" w14:textId="77777777" w:rsidR="003C0308" w:rsidRDefault="003C0308" w:rsidP="00A914D9">
            <w:pPr>
              <w:spacing w:line="259" w:lineRule="auto"/>
              <w:rPr>
                <w:rFonts w:eastAsiaTheme="minorEastAsia"/>
                <w:sz w:val="20"/>
                <w:szCs w:val="20"/>
              </w:rPr>
            </w:pPr>
            <w:r w:rsidRPr="21A2CE0C">
              <w:rPr>
                <w:rFonts w:eastAsiaTheme="minorEastAsia"/>
                <w:sz w:val="20"/>
                <w:szCs w:val="20"/>
              </w:rPr>
              <w:t>Critical thinking</w:t>
            </w:r>
          </w:p>
          <w:p w14:paraId="1C49C4F7" w14:textId="77777777" w:rsidR="003C0308" w:rsidRDefault="003C0308"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51603B5"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489917A3" w14:textId="77777777" w:rsidR="003C0308" w:rsidRDefault="00C75B54" w:rsidP="00A914D9">
            <w:pPr>
              <w:spacing w:line="259" w:lineRule="auto"/>
              <w:rPr>
                <w:rFonts w:ascii="Calibri" w:eastAsia="Calibri" w:hAnsi="Calibri" w:cs="Calibri"/>
                <w:color w:val="000000" w:themeColor="text1"/>
              </w:rPr>
            </w:pPr>
            <w:hyperlink r:id="rId76">
              <w:r w:rsidR="003C0308" w:rsidRPr="714EBD64">
                <w:rPr>
                  <w:rStyle w:val="Hyperlink"/>
                  <w:rFonts w:ascii="Calibri" w:eastAsia="Calibri" w:hAnsi="Calibri" w:cs="Calibri"/>
                  <w:sz w:val="20"/>
                  <w:szCs w:val="20"/>
                </w:rPr>
                <w:t>Porter, L. (2014) Behaviour in Schools: Theory and Practice for Teachers. McGraw-Hill Education, Maidenhead.</w:t>
              </w:r>
            </w:hyperlink>
          </w:p>
          <w:p w14:paraId="342C9CBC" w14:textId="77777777" w:rsidR="003C0308" w:rsidRDefault="003C0308" w:rsidP="00A914D9">
            <w:pPr>
              <w:spacing w:line="259" w:lineRule="auto"/>
              <w:rPr>
                <w:rFonts w:ascii="Calibri" w:eastAsia="Calibri" w:hAnsi="Calibri" w:cs="Calibri"/>
                <w:color w:val="000000" w:themeColor="text1"/>
                <w:sz w:val="20"/>
                <w:szCs w:val="20"/>
              </w:rPr>
            </w:pPr>
          </w:p>
          <w:p w14:paraId="2E85ADF1"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596EC1A1" w14:textId="77777777" w:rsidR="003C0308" w:rsidRDefault="00C75B54" w:rsidP="00A914D9">
            <w:pPr>
              <w:spacing w:line="257" w:lineRule="auto"/>
            </w:pPr>
            <w:hyperlink r:id="rId77">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0907177B" w14:textId="77777777" w:rsidR="003C0308" w:rsidRDefault="003C0308" w:rsidP="00A914D9">
            <w:pPr>
              <w:spacing w:line="259" w:lineRule="auto"/>
              <w:rPr>
                <w:rFonts w:ascii="Calibri" w:eastAsia="Calibri" w:hAnsi="Calibri" w:cs="Calibri"/>
                <w:sz w:val="20"/>
                <w:szCs w:val="20"/>
                <w:highlight w:val="yellow"/>
              </w:rPr>
            </w:pPr>
          </w:p>
          <w:p w14:paraId="701C82ED"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10D7B59D" w14:textId="77777777" w:rsidR="003C0308" w:rsidRDefault="003C0308" w:rsidP="00A914D9">
            <w:pPr>
              <w:spacing w:line="259" w:lineRule="auto"/>
              <w:rPr>
                <w:rFonts w:ascii="Calibri" w:eastAsia="Calibri" w:hAnsi="Calibri" w:cs="Calibri"/>
                <w:sz w:val="20"/>
                <w:szCs w:val="20"/>
                <w:highlight w:val="yellow"/>
              </w:rPr>
            </w:pPr>
          </w:p>
          <w:p w14:paraId="3E5EF0B9"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Willingham, D. T. (2009) Why don’t students like school? San Francisco, CA: JosseyBass.</w:t>
            </w:r>
          </w:p>
          <w:p w14:paraId="5B45B4E2" w14:textId="77777777" w:rsidR="003C0308" w:rsidRDefault="003C0308" w:rsidP="00A914D9">
            <w:pPr>
              <w:spacing w:line="259" w:lineRule="auto"/>
              <w:rPr>
                <w:rFonts w:ascii="Calibri" w:eastAsia="Calibri" w:hAnsi="Calibri" w:cs="Calibri"/>
                <w:sz w:val="20"/>
                <w:szCs w:val="20"/>
              </w:rPr>
            </w:pPr>
          </w:p>
          <w:p w14:paraId="1C392D7A"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p w14:paraId="58925FF6" w14:textId="77777777" w:rsidR="003C0308" w:rsidRDefault="003C0308" w:rsidP="00A914D9">
            <w:pPr>
              <w:spacing w:line="259" w:lineRule="auto"/>
              <w:rPr>
                <w:rFonts w:ascii="Calibri" w:eastAsia="Calibri" w:hAnsi="Calibri" w:cs="Calibri"/>
                <w:sz w:val="20"/>
                <w:szCs w:val="20"/>
              </w:rPr>
            </w:pPr>
          </w:p>
          <w:p w14:paraId="02783484"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8835EC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p w14:paraId="42D6F1CD" w14:textId="77777777" w:rsidR="003C0308" w:rsidRDefault="003C0308" w:rsidP="00A914D9">
            <w:pPr>
              <w:spacing w:line="259" w:lineRule="auto"/>
              <w:rPr>
                <w:rFonts w:ascii="Calibri" w:eastAsia="Calibri" w:hAnsi="Calibri" w:cs="Calibri"/>
                <w:color w:val="000000" w:themeColor="text1"/>
                <w:sz w:val="20"/>
                <w:szCs w:val="20"/>
              </w:rPr>
            </w:pPr>
          </w:p>
          <w:p w14:paraId="4B070E3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68B9AF38" w14:textId="77777777" w:rsidR="003C0308" w:rsidRDefault="003C0308" w:rsidP="00A914D9">
            <w:pPr>
              <w:spacing w:line="259" w:lineRule="auto"/>
              <w:rPr>
                <w:rFonts w:ascii="Calibri" w:eastAsia="Calibri" w:hAnsi="Calibri" w:cs="Calibri"/>
                <w:color w:val="000000" w:themeColor="text1"/>
                <w:sz w:val="20"/>
                <w:szCs w:val="20"/>
              </w:rPr>
            </w:pPr>
          </w:p>
          <w:p w14:paraId="3683E39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7CBFE9EE" w14:textId="77777777" w:rsidR="003C0308" w:rsidRDefault="003C0308" w:rsidP="00A914D9">
            <w:pPr>
              <w:spacing w:line="259" w:lineRule="auto"/>
              <w:rPr>
                <w:rFonts w:ascii="Calibri" w:eastAsia="Calibri" w:hAnsi="Calibri" w:cs="Calibri"/>
                <w:color w:val="000000" w:themeColor="text1"/>
                <w:sz w:val="20"/>
                <w:szCs w:val="20"/>
              </w:rPr>
            </w:pPr>
          </w:p>
          <w:p w14:paraId="697E3EE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2B3F1B7A" w14:textId="77777777" w:rsidR="003C0308" w:rsidRDefault="003C0308" w:rsidP="00A914D9">
            <w:pPr>
              <w:spacing w:line="259" w:lineRule="auto"/>
              <w:rPr>
                <w:rFonts w:ascii="Calibri" w:eastAsia="Calibri" w:hAnsi="Calibri" w:cs="Calibri"/>
                <w:color w:val="000000" w:themeColor="text1"/>
                <w:sz w:val="20"/>
                <w:szCs w:val="20"/>
              </w:rPr>
            </w:pPr>
          </w:p>
          <w:p w14:paraId="2F0DD3B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07FD664" w14:textId="77777777" w:rsidR="003C0308" w:rsidRDefault="003C0308" w:rsidP="00A914D9">
            <w:pPr>
              <w:spacing w:line="259" w:lineRule="auto"/>
              <w:rPr>
                <w:rFonts w:ascii="Calibri" w:eastAsia="Calibri" w:hAnsi="Calibri" w:cs="Calibri"/>
                <w:color w:val="000000" w:themeColor="text1"/>
                <w:sz w:val="20"/>
                <w:szCs w:val="20"/>
              </w:rPr>
            </w:pPr>
          </w:p>
          <w:p w14:paraId="03509C0A" w14:textId="77777777" w:rsidR="003C0308" w:rsidRDefault="003C0308"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467ED9B7"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51DB3B39" w14:textId="77777777" w:rsidTr="00A914D9">
        <w:trPr>
          <w:trHeight w:val="675"/>
        </w:trPr>
        <w:tc>
          <w:tcPr>
            <w:tcW w:w="792" w:type="dxa"/>
            <w:shd w:val="clear" w:color="auto" w:fill="DEEAF6" w:themeFill="accent5" w:themeFillTint="33"/>
          </w:tcPr>
          <w:p w14:paraId="583FB4BB"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1F0560D9" w14:textId="77777777" w:rsidR="003C0308" w:rsidRDefault="003C0308" w:rsidP="00A914D9">
            <w:pPr>
              <w:spacing w:line="259" w:lineRule="auto"/>
              <w:rPr>
                <w:rFonts w:eastAsiaTheme="minorEastAsia"/>
                <w:color w:val="000000" w:themeColor="text1"/>
                <w:sz w:val="20"/>
                <w:szCs w:val="20"/>
              </w:rPr>
            </w:pPr>
          </w:p>
          <w:p w14:paraId="2C61226D"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5726EEA"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215CD24"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6BB885" w14:textId="77777777" w:rsidR="003C0308" w:rsidRDefault="003C0308" w:rsidP="00A914D9">
            <w:pPr>
              <w:spacing w:line="259" w:lineRule="auto"/>
              <w:rPr>
                <w:rFonts w:eastAsiaTheme="minorEastAsia"/>
                <w:sz w:val="20"/>
                <w:szCs w:val="20"/>
              </w:rPr>
            </w:pPr>
            <w:r w:rsidRPr="7B2B314C">
              <w:rPr>
                <w:rFonts w:eastAsiaTheme="minorEastAsia"/>
                <w:sz w:val="20"/>
                <w:szCs w:val="20"/>
              </w:rPr>
              <w:t>ITAP focus</w:t>
            </w:r>
          </w:p>
          <w:p w14:paraId="04928303" w14:textId="77777777" w:rsidR="003C0308" w:rsidRDefault="003C0308"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03B8C284" w14:textId="77777777" w:rsidR="003C0308" w:rsidRDefault="003C0308"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20AECCF"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Teachers are key role models, who can influence the attitudes, values and behaviours of their pupils. </w:t>
            </w:r>
          </w:p>
          <w:p w14:paraId="582BBD81" w14:textId="77777777" w:rsidR="003C0308" w:rsidRDefault="003C0308" w:rsidP="00A914D9">
            <w:pPr>
              <w:spacing w:line="259" w:lineRule="auto"/>
              <w:rPr>
                <w:rFonts w:ascii="Calibri" w:eastAsia="Calibri" w:hAnsi="Calibri" w:cs="Calibri"/>
                <w:color w:val="000000" w:themeColor="text1"/>
                <w:sz w:val="20"/>
                <w:szCs w:val="20"/>
              </w:rPr>
            </w:pPr>
          </w:p>
          <w:p w14:paraId="2111E4D1"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Establishing and reinforcing routines, including through positive reinforcement, can help </w:t>
            </w:r>
            <w:r w:rsidRPr="7B2B314C">
              <w:rPr>
                <w:rFonts w:ascii="Calibri" w:eastAsia="Calibri" w:hAnsi="Calibri" w:cs="Calibri"/>
                <w:color w:val="000000" w:themeColor="text1"/>
                <w:sz w:val="20"/>
                <w:szCs w:val="20"/>
              </w:rPr>
              <w:lastRenderedPageBreak/>
              <w:t>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683EF6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4E853011" w14:textId="77777777" w:rsidR="003C0308" w:rsidRDefault="003C0308" w:rsidP="00A914D9">
            <w:pPr>
              <w:spacing w:line="259" w:lineRule="auto"/>
              <w:rPr>
                <w:rFonts w:ascii="Calibri" w:eastAsia="Calibri" w:hAnsi="Calibri" w:cs="Calibri"/>
                <w:color w:val="000000" w:themeColor="text1"/>
                <w:sz w:val="20"/>
                <w:szCs w:val="20"/>
              </w:rPr>
            </w:pPr>
          </w:p>
          <w:p w14:paraId="6691E59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06220E3B" w14:textId="77777777" w:rsidR="003C0308" w:rsidRDefault="003C0308" w:rsidP="00A914D9">
            <w:pPr>
              <w:spacing w:line="259" w:lineRule="auto"/>
              <w:rPr>
                <w:rFonts w:ascii="Calibri" w:eastAsia="Calibri" w:hAnsi="Calibri" w:cs="Calibri"/>
                <w:color w:val="000000" w:themeColor="text1"/>
                <w:sz w:val="20"/>
                <w:szCs w:val="20"/>
              </w:rPr>
            </w:pPr>
          </w:p>
          <w:p w14:paraId="6388934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986B3DB" w14:textId="77777777" w:rsidR="003C0308" w:rsidRDefault="003C0308" w:rsidP="00A914D9">
            <w:pPr>
              <w:spacing w:line="259" w:lineRule="auto"/>
              <w:rPr>
                <w:rFonts w:ascii="Calibri" w:eastAsia="Calibri" w:hAnsi="Calibri" w:cs="Calibri"/>
                <w:color w:val="000000" w:themeColor="text1"/>
                <w:sz w:val="20"/>
                <w:szCs w:val="20"/>
              </w:rPr>
            </w:pPr>
          </w:p>
          <w:p w14:paraId="0FAEA0B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9586340" w14:textId="77777777" w:rsidR="003C0308" w:rsidRDefault="003C0308" w:rsidP="00A914D9">
            <w:pPr>
              <w:spacing w:line="259" w:lineRule="auto"/>
              <w:rPr>
                <w:rFonts w:ascii="Calibri" w:eastAsia="Calibri" w:hAnsi="Calibri" w:cs="Calibri"/>
                <w:color w:val="000000" w:themeColor="text1"/>
                <w:sz w:val="20"/>
                <w:szCs w:val="20"/>
              </w:rPr>
            </w:pPr>
          </w:p>
          <w:p w14:paraId="0EE44EC4" w14:textId="77777777" w:rsidR="003C0308" w:rsidRDefault="003C0308" w:rsidP="00A914D9">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67AE77BD" w14:textId="77777777" w:rsidR="003C0308" w:rsidRDefault="003C0308" w:rsidP="00A914D9">
            <w:pPr>
              <w:spacing w:line="257" w:lineRule="auto"/>
            </w:pPr>
            <w:r w:rsidRPr="7B2B314C">
              <w:rPr>
                <w:rFonts w:ascii="Calibri" w:eastAsia="Calibri" w:hAnsi="Calibri" w:cs="Calibri"/>
                <w:color w:val="000000" w:themeColor="text1"/>
                <w:sz w:val="20"/>
                <w:szCs w:val="20"/>
              </w:rPr>
              <w:lastRenderedPageBreak/>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B3472E4" w14:textId="77777777" w:rsidR="003C0308" w:rsidRDefault="003C0308"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16285784" w14:textId="77777777" w:rsidR="003C0308" w:rsidRDefault="003C0308" w:rsidP="00A914D9">
            <w:pPr>
              <w:spacing w:line="259" w:lineRule="auto"/>
              <w:rPr>
                <w:rFonts w:ascii="Calibri" w:eastAsia="Calibri" w:hAnsi="Calibri" w:cs="Calibri"/>
                <w:color w:val="000000" w:themeColor="text1"/>
                <w:sz w:val="20"/>
                <w:szCs w:val="20"/>
              </w:rPr>
            </w:pPr>
          </w:p>
          <w:p w14:paraId="24B22FC2" w14:textId="77777777" w:rsidR="003C0308" w:rsidRDefault="003C0308" w:rsidP="00A914D9">
            <w:pPr>
              <w:spacing w:line="259" w:lineRule="auto"/>
              <w:rPr>
                <w:rFonts w:ascii="Calibri" w:eastAsia="Calibri" w:hAnsi="Calibri" w:cs="Calibri"/>
                <w:color w:val="000000" w:themeColor="text1"/>
                <w:sz w:val="20"/>
                <w:szCs w:val="20"/>
              </w:rPr>
            </w:pPr>
          </w:p>
          <w:p w14:paraId="62DEDFEB"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1B412E4A" w14:textId="77777777" w:rsidR="003C0308" w:rsidRDefault="003C0308" w:rsidP="00A914D9">
            <w:pPr>
              <w:spacing w:line="259" w:lineRule="auto"/>
              <w:rPr>
                <w:rFonts w:ascii="Calibri" w:eastAsia="Calibri" w:hAnsi="Calibri" w:cs="Calibri"/>
                <w:color w:val="000000" w:themeColor="text1"/>
                <w:sz w:val="20"/>
                <w:szCs w:val="20"/>
              </w:rPr>
            </w:pPr>
          </w:p>
          <w:p w14:paraId="2E99804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Create a positive environment, where making mistakes and learning from them and the need </w:t>
            </w:r>
            <w:r w:rsidRPr="714EBD64">
              <w:rPr>
                <w:rFonts w:ascii="Calibri" w:eastAsia="Calibri" w:hAnsi="Calibri" w:cs="Calibri"/>
                <w:color w:val="000000" w:themeColor="text1"/>
                <w:sz w:val="20"/>
                <w:szCs w:val="20"/>
              </w:rPr>
              <w:lastRenderedPageBreak/>
              <w:t>for effort and perseverance are part of the daily routine.</w:t>
            </w:r>
          </w:p>
        </w:tc>
      </w:tr>
      <w:tr w:rsidR="003C0308" w14:paraId="39B7C158" w14:textId="77777777" w:rsidTr="00A914D9">
        <w:trPr>
          <w:trHeight w:val="675"/>
        </w:trPr>
        <w:tc>
          <w:tcPr>
            <w:tcW w:w="792" w:type="dxa"/>
            <w:shd w:val="clear" w:color="auto" w:fill="DEEAF6" w:themeFill="accent5" w:themeFillTint="33"/>
          </w:tcPr>
          <w:p w14:paraId="627BD737"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w:t>
            </w:r>
          </w:p>
          <w:p w14:paraId="43FC4D32" w14:textId="77777777" w:rsidR="003C0308" w:rsidRDefault="003C0308" w:rsidP="00A914D9">
            <w:pPr>
              <w:spacing w:line="259" w:lineRule="auto"/>
              <w:rPr>
                <w:rFonts w:eastAsiaTheme="minorEastAsia"/>
                <w:color w:val="000000" w:themeColor="text1"/>
                <w:sz w:val="20"/>
                <w:szCs w:val="20"/>
              </w:rPr>
            </w:pPr>
          </w:p>
          <w:p w14:paraId="412A4670"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DDD1746"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75D29113" w14:textId="77777777" w:rsidR="003C0308" w:rsidRDefault="003C0308"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A146C08" w14:textId="77777777" w:rsidR="003C0308" w:rsidRDefault="003C0308"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C81388F" w14:textId="77777777" w:rsidR="003C0308" w:rsidRDefault="003C0308"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63B4FE"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7023559A" w14:textId="77777777" w:rsidR="003C0308" w:rsidRDefault="003C0308" w:rsidP="00A914D9">
            <w:pPr>
              <w:spacing w:line="259" w:lineRule="auto"/>
              <w:rPr>
                <w:rFonts w:eastAsiaTheme="minorEastAsia"/>
                <w:b/>
                <w:bCs/>
                <w:sz w:val="20"/>
                <w:szCs w:val="20"/>
              </w:rPr>
            </w:pPr>
          </w:p>
          <w:p w14:paraId="1697F347" w14:textId="77777777" w:rsidR="003C0308" w:rsidRDefault="003C0308" w:rsidP="00A914D9">
            <w:pPr>
              <w:spacing w:line="259" w:lineRule="auto"/>
              <w:rPr>
                <w:rFonts w:eastAsiaTheme="minorEastAsia"/>
                <w:sz w:val="20"/>
                <w:szCs w:val="20"/>
              </w:rPr>
            </w:pPr>
            <w:r w:rsidRPr="21A2CE0C">
              <w:rPr>
                <w:rFonts w:eastAsiaTheme="minorEastAsia"/>
                <w:sz w:val="20"/>
                <w:szCs w:val="20"/>
              </w:rPr>
              <w:t>Being a professional</w:t>
            </w:r>
          </w:p>
          <w:p w14:paraId="5E5CA7DC" w14:textId="77777777" w:rsidR="003C0308" w:rsidRDefault="003C0308" w:rsidP="00A914D9">
            <w:pPr>
              <w:spacing w:line="259" w:lineRule="auto"/>
              <w:rPr>
                <w:rFonts w:eastAsiaTheme="minorEastAsia"/>
                <w:sz w:val="20"/>
                <w:szCs w:val="20"/>
              </w:rPr>
            </w:pPr>
          </w:p>
          <w:p w14:paraId="23A07E30" w14:textId="77777777" w:rsidR="003C0308" w:rsidRDefault="003C0308" w:rsidP="00A914D9">
            <w:pPr>
              <w:spacing w:line="259" w:lineRule="auto"/>
              <w:rPr>
                <w:rFonts w:eastAsiaTheme="minorEastAsia"/>
                <w:sz w:val="20"/>
                <w:szCs w:val="20"/>
              </w:rPr>
            </w:pPr>
            <w:r w:rsidRPr="21A2CE0C">
              <w:rPr>
                <w:rFonts w:eastAsiaTheme="minorEastAsia"/>
                <w:sz w:val="20"/>
                <w:szCs w:val="20"/>
              </w:rPr>
              <w:t>Critical thinking</w:t>
            </w:r>
          </w:p>
          <w:p w14:paraId="5F15B40E" w14:textId="77777777" w:rsidR="003C0308" w:rsidRDefault="003C0308" w:rsidP="00A914D9">
            <w:pPr>
              <w:spacing w:line="259" w:lineRule="auto"/>
              <w:rPr>
                <w:rFonts w:eastAsiaTheme="minorEastAsia"/>
                <w:b/>
                <w:bCs/>
                <w:sz w:val="20"/>
                <w:szCs w:val="20"/>
              </w:rPr>
            </w:pPr>
          </w:p>
          <w:p w14:paraId="5EA954E6" w14:textId="77777777" w:rsidR="003C0308" w:rsidRDefault="003C0308"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12AF743" w14:textId="77777777" w:rsidR="003C0308" w:rsidRDefault="003C0308" w:rsidP="00A914D9">
            <w:pPr>
              <w:rPr>
                <w:rFonts w:ascii="Calibri" w:eastAsia="Calibri" w:hAnsi="Calibri" w:cs="Calibri"/>
                <w:sz w:val="20"/>
                <w:szCs w:val="20"/>
              </w:rPr>
            </w:pPr>
            <w:r w:rsidRPr="21A2CE0C">
              <w:rPr>
                <w:rFonts w:ascii="Calibri" w:eastAsia="Calibri" w:hAnsi="Calibri" w:cs="Calibri"/>
                <w:sz w:val="20"/>
                <w:szCs w:val="20"/>
              </w:rPr>
              <w:t>Chapman, R. L., Buckley, L., &amp; Sheehan, M. (2013) School-Based Programs for Increasing Connectedness and Reducing Risk Behavior: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85C9AE9" w14:textId="77777777" w:rsidR="003C0308" w:rsidRDefault="003C0308"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63AFA0C1" w14:textId="77777777" w:rsidR="003C0308" w:rsidRDefault="003C0308" w:rsidP="00A914D9">
            <w:pPr>
              <w:spacing w:line="259" w:lineRule="auto"/>
              <w:rPr>
                <w:rFonts w:eastAsiaTheme="minorEastAsia"/>
                <w:sz w:val="20"/>
                <w:szCs w:val="20"/>
              </w:rPr>
            </w:pPr>
          </w:p>
          <w:p w14:paraId="63B6EA39" w14:textId="77777777" w:rsidR="003C0308" w:rsidRDefault="003C0308"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7B446BF0" w14:textId="77777777" w:rsidR="003C0308" w:rsidRDefault="003C0308" w:rsidP="00A914D9">
            <w:pPr>
              <w:spacing w:line="259" w:lineRule="auto"/>
              <w:rPr>
                <w:rFonts w:eastAsiaTheme="minorEastAsia"/>
                <w:sz w:val="20"/>
                <w:szCs w:val="20"/>
              </w:rPr>
            </w:pPr>
          </w:p>
          <w:p w14:paraId="0AEDD139" w14:textId="77777777" w:rsidR="003C0308" w:rsidRDefault="003C0308"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(e.g. setting and reinforcing expectations about key transition points)</w:t>
            </w:r>
          </w:p>
          <w:p w14:paraId="60803512" w14:textId="77777777" w:rsidR="003C0308" w:rsidRDefault="003C0308" w:rsidP="00A914D9">
            <w:pPr>
              <w:spacing w:line="259" w:lineRule="auto"/>
              <w:rPr>
                <w:rFonts w:eastAsiaTheme="minorEastAsia"/>
                <w:sz w:val="20"/>
                <w:szCs w:val="20"/>
              </w:rPr>
            </w:pPr>
          </w:p>
          <w:p w14:paraId="3180EAAD" w14:textId="77777777" w:rsidR="003C0308" w:rsidRDefault="003C0308"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3C0308" w14:paraId="46F71792" w14:textId="77777777" w:rsidTr="00A914D9">
        <w:trPr>
          <w:trHeight w:val="540"/>
        </w:trPr>
        <w:tc>
          <w:tcPr>
            <w:tcW w:w="792" w:type="dxa"/>
            <w:shd w:val="clear" w:color="auto" w:fill="DEEAF6" w:themeFill="accent5" w:themeFillTint="33"/>
          </w:tcPr>
          <w:p w14:paraId="59812648"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4AA685C7" w14:textId="77777777" w:rsidR="003C0308" w:rsidRDefault="003C0308" w:rsidP="00A914D9">
            <w:pPr>
              <w:spacing w:line="259" w:lineRule="auto"/>
              <w:rPr>
                <w:rFonts w:eastAsiaTheme="minorEastAsia"/>
                <w:color w:val="000000" w:themeColor="text1"/>
                <w:sz w:val="20"/>
                <w:szCs w:val="20"/>
              </w:rPr>
            </w:pPr>
          </w:p>
          <w:p w14:paraId="7166F32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58B843A"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45C6330"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55F22C" w14:textId="77777777" w:rsidR="003C0308" w:rsidRDefault="003C0308"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382B4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10E0D32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1C106365" w14:textId="77777777" w:rsidR="003C0308" w:rsidRDefault="003C0308"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BC1DB5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170803DA" w14:textId="77777777" w:rsidR="003C0308" w:rsidRDefault="003C0308" w:rsidP="00A914D9">
            <w:pPr>
              <w:spacing w:line="259" w:lineRule="auto"/>
              <w:rPr>
                <w:rFonts w:ascii="Calibri" w:eastAsia="Calibri" w:hAnsi="Calibri" w:cs="Calibri"/>
                <w:b/>
                <w:bCs/>
                <w:color w:val="000000" w:themeColor="text1"/>
                <w:sz w:val="20"/>
                <w:szCs w:val="20"/>
              </w:rPr>
            </w:pPr>
          </w:p>
          <w:p w14:paraId="29888FF9" w14:textId="77777777" w:rsidR="003C0308" w:rsidRDefault="003C0308"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77080BC3" w14:textId="77777777" w:rsidR="003C0308" w:rsidRDefault="003C0308" w:rsidP="00A914D9">
            <w:pPr>
              <w:spacing w:line="259" w:lineRule="auto"/>
              <w:rPr>
                <w:rFonts w:ascii="Calibri" w:eastAsia="Calibri" w:hAnsi="Calibri" w:cs="Calibri"/>
                <w:color w:val="000000" w:themeColor="text1"/>
                <w:sz w:val="20"/>
                <w:szCs w:val="20"/>
              </w:rPr>
            </w:pPr>
          </w:p>
          <w:p w14:paraId="0AB81C8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42BDF21"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1BDEA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7238F166" w14:textId="77777777" w:rsidR="003C0308" w:rsidRDefault="003C0308" w:rsidP="00A914D9">
            <w:pPr>
              <w:spacing w:line="259" w:lineRule="auto"/>
              <w:rPr>
                <w:rFonts w:ascii="Calibri" w:eastAsia="Calibri" w:hAnsi="Calibri" w:cs="Calibri"/>
                <w:color w:val="000000" w:themeColor="text1"/>
                <w:sz w:val="20"/>
                <w:szCs w:val="20"/>
              </w:rPr>
            </w:pPr>
          </w:p>
          <w:p w14:paraId="0D91BC4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2AF00087" w14:textId="77777777" w:rsidR="003C0308" w:rsidRDefault="003C0308" w:rsidP="00A914D9">
            <w:pPr>
              <w:spacing w:line="259" w:lineRule="auto"/>
              <w:rPr>
                <w:rFonts w:ascii="Calibri" w:eastAsia="Calibri" w:hAnsi="Calibri" w:cs="Calibri"/>
                <w:color w:val="000000" w:themeColor="text1"/>
                <w:sz w:val="20"/>
                <w:szCs w:val="20"/>
              </w:rPr>
            </w:pPr>
          </w:p>
          <w:p w14:paraId="5450F8A2" w14:textId="77777777" w:rsidR="003C0308" w:rsidRDefault="003C0308"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415F4488" w14:textId="77777777" w:rsidR="003C0308" w:rsidRDefault="003C0308" w:rsidP="00A914D9">
            <w:pPr>
              <w:spacing w:line="259" w:lineRule="auto"/>
              <w:rPr>
                <w:rFonts w:ascii="Calibri" w:eastAsia="Calibri" w:hAnsi="Calibri" w:cs="Calibri"/>
                <w:color w:val="000000" w:themeColor="text1"/>
                <w:sz w:val="20"/>
                <w:szCs w:val="20"/>
              </w:rPr>
            </w:pPr>
          </w:p>
          <w:p w14:paraId="7ED4DB89"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663F4A36" w14:textId="77777777" w:rsidTr="00A914D9">
        <w:trPr>
          <w:trHeight w:val="540"/>
        </w:trPr>
        <w:tc>
          <w:tcPr>
            <w:tcW w:w="14548" w:type="dxa"/>
            <w:gridSpan w:val="7"/>
            <w:tcBorders>
              <w:right w:val="single" w:sz="6" w:space="0" w:color="auto"/>
            </w:tcBorders>
            <w:shd w:val="clear" w:color="auto" w:fill="C5E0B3" w:themeFill="accent6" w:themeFillTint="66"/>
          </w:tcPr>
          <w:p w14:paraId="10501F2C" w14:textId="77777777" w:rsidR="003C0308" w:rsidRDefault="003C0308" w:rsidP="00A914D9">
            <w:pPr>
              <w:spacing w:line="259" w:lineRule="auto"/>
              <w:jc w:val="center"/>
              <w:rPr>
                <w:rFonts w:eastAsiaTheme="minorEastAsia"/>
                <w:b/>
                <w:bCs/>
                <w:color w:val="000000" w:themeColor="text1"/>
                <w:sz w:val="20"/>
                <w:szCs w:val="20"/>
              </w:rPr>
            </w:pPr>
          </w:p>
          <w:p w14:paraId="6CC89A5F" w14:textId="77777777" w:rsidR="003C0308" w:rsidRDefault="003C0308"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66D721F9" w14:textId="77777777" w:rsidR="003C0308" w:rsidRDefault="003C0308" w:rsidP="00A914D9">
            <w:pPr>
              <w:spacing w:line="259" w:lineRule="auto"/>
              <w:jc w:val="center"/>
              <w:rPr>
                <w:rFonts w:eastAsiaTheme="minorEastAsia"/>
                <w:b/>
                <w:bCs/>
                <w:color w:val="000000" w:themeColor="text1"/>
                <w:sz w:val="20"/>
                <w:szCs w:val="20"/>
              </w:rPr>
            </w:pPr>
          </w:p>
        </w:tc>
      </w:tr>
      <w:tr w:rsidR="003C0308" w14:paraId="150B8DD3" w14:textId="77777777" w:rsidTr="00A914D9">
        <w:trPr>
          <w:trHeight w:val="915"/>
        </w:trPr>
        <w:tc>
          <w:tcPr>
            <w:tcW w:w="792" w:type="dxa"/>
            <w:shd w:val="clear" w:color="auto" w:fill="DEEAF6" w:themeFill="accent5" w:themeFillTint="33"/>
          </w:tcPr>
          <w:p w14:paraId="250EE404"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474E4498"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20AA5E93"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42FB01B2" w14:textId="77777777" w:rsidR="003C0308" w:rsidRDefault="003C0308" w:rsidP="00A914D9">
            <w:pPr>
              <w:spacing w:line="259" w:lineRule="auto"/>
              <w:rPr>
                <w:rFonts w:eastAsiaTheme="minorEastAsia"/>
                <w:color w:val="000000" w:themeColor="text1"/>
                <w:sz w:val="20"/>
                <w:szCs w:val="20"/>
              </w:rPr>
            </w:pPr>
          </w:p>
          <w:p w14:paraId="327CF0C4"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7E2D66A4" w14:textId="77777777" w:rsidR="003C0308" w:rsidRDefault="003C0308" w:rsidP="00A914D9">
            <w:pPr>
              <w:spacing w:line="259" w:lineRule="auto"/>
              <w:rPr>
                <w:rFonts w:eastAsiaTheme="minorEastAsia"/>
                <w:sz w:val="20"/>
                <w:szCs w:val="20"/>
              </w:rPr>
            </w:pPr>
            <w:r w:rsidRPr="21A2CE0C">
              <w:rPr>
                <w:rFonts w:eastAsiaTheme="minorEastAsia"/>
                <w:sz w:val="20"/>
                <w:szCs w:val="20"/>
              </w:rPr>
              <w:t>JC</w:t>
            </w:r>
          </w:p>
          <w:p w14:paraId="2EC7A0CF" w14:textId="77777777" w:rsidR="003C0308" w:rsidRDefault="003C0308" w:rsidP="00A914D9">
            <w:pPr>
              <w:spacing w:line="259" w:lineRule="auto"/>
              <w:rPr>
                <w:rFonts w:eastAsiaTheme="minorEastAsia"/>
                <w:sz w:val="20"/>
                <w:szCs w:val="20"/>
              </w:rPr>
            </w:pPr>
          </w:p>
          <w:p w14:paraId="3B70E929" w14:textId="77777777" w:rsidR="003C0308" w:rsidRDefault="003C0308"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5AD9A11"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1FFC65A7" w14:textId="77777777" w:rsidR="003C0308" w:rsidRDefault="003C0308" w:rsidP="00A914D9">
            <w:pPr>
              <w:spacing w:line="259" w:lineRule="auto"/>
              <w:rPr>
                <w:rStyle w:val="normaltextrun"/>
                <w:rFonts w:eastAsiaTheme="minorEastAsia"/>
                <w:sz w:val="20"/>
                <w:szCs w:val="20"/>
              </w:rPr>
            </w:pPr>
          </w:p>
          <w:p w14:paraId="30D48BAA"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4FEC3F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1CB1827A" w14:textId="77777777" w:rsidR="003C0308" w:rsidRDefault="003C0308" w:rsidP="00A914D9">
            <w:pPr>
              <w:spacing w:line="259" w:lineRule="auto"/>
              <w:rPr>
                <w:rFonts w:ascii="Calibri" w:eastAsia="Calibri" w:hAnsi="Calibri" w:cs="Calibri"/>
                <w:color w:val="000000" w:themeColor="text1"/>
                <w:sz w:val="20"/>
                <w:szCs w:val="20"/>
              </w:rPr>
            </w:pPr>
          </w:p>
          <w:p w14:paraId="60E7335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 predictable and secure environment benefits all </w:t>
            </w:r>
            <w:r w:rsidRPr="714EBD64">
              <w:rPr>
                <w:rFonts w:ascii="Calibri" w:eastAsia="Calibri" w:hAnsi="Calibri" w:cs="Calibri"/>
                <w:color w:val="000000" w:themeColor="text1"/>
                <w:sz w:val="20"/>
                <w:szCs w:val="20"/>
              </w:rPr>
              <w:lastRenderedPageBreak/>
              <w:t>pupils but is particularly valuable for pupils with special educational needs.</w:t>
            </w:r>
          </w:p>
          <w:p w14:paraId="20A8C90D" w14:textId="77777777" w:rsidR="003C0308" w:rsidRDefault="003C0308" w:rsidP="00A914D9">
            <w:pPr>
              <w:spacing w:line="259" w:lineRule="auto"/>
              <w:rPr>
                <w:rFonts w:ascii="Calibri" w:eastAsia="Calibri" w:hAnsi="Calibri" w:cs="Calibri"/>
                <w:color w:val="000000" w:themeColor="text1"/>
                <w:sz w:val="20"/>
                <w:szCs w:val="20"/>
              </w:rPr>
            </w:pPr>
          </w:p>
          <w:p w14:paraId="0635BFA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570651E4" w14:textId="77777777" w:rsidR="003C0308" w:rsidRDefault="003C0308" w:rsidP="00A914D9">
            <w:pPr>
              <w:spacing w:line="259" w:lineRule="auto"/>
              <w:rPr>
                <w:rFonts w:ascii="Calibri" w:eastAsia="Calibri" w:hAnsi="Calibri" w:cs="Calibri"/>
                <w:color w:val="000000" w:themeColor="text1"/>
                <w:sz w:val="20"/>
                <w:szCs w:val="20"/>
              </w:rPr>
            </w:pPr>
          </w:p>
          <w:p w14:paraId="28808B1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6663F2F3" w14:textId="77777777" w:rsidR="003C0308" w:rsidRDefault="003C0308" w:rsidP="00A914D9">
            <w:pPr>
              <w:spacing w:line="259" w:lineRule="auto"/>
              <w:rPr>
                <w:rFonts w:ascii="Calibri" w:eastAsia="Calibri" w:hAnsi="Calibri" w:cs="Calibri"/>
                <w:color w:val="000000" w:themeColor="text1"/>
                <w:sz w:val="20"/>
                <w:szCs w:val="20"/>
              </w:rPr>
            </w:pPr>
          </w:p>
          <w:p w14:paraId="236C441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7C40A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38CA1A65" w14:textId="77777777" w:rsidR="003C0308" w:rsidRDefault="003C0308" w:rsidP="00A914D9">
            <w:pPr>
              <w:spacing w:line="259" w:lineRule="auto"/>
              <w:rPr>
                <w:rFonts w:ascii="Calibri" w:eastAsia="Calibri" w:hAnsi="Calibri" w:cs="Calibri"/>
                <w:b/>
                <w:bCs/>
                <w:color w:val="000000" w:themeColor="text1"/>
                <w:sz w:val="20"/>
                <w:szCs w:val="20"/>
              </w:rPr>
            </w:pPr>
          </w:p>
          <w:p w14:paraId="3C635D99" w14:textId="77777777" w:rsidR="003C0308" w:rsidRDefault="003C0308"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4B0A864E" w14:textId="77777777" w:rsidR="003C0308" w:rsidRDefault="003C0308" w:rsidP="00A914D9">
            <w:pPr>
              <w:spacing w:line="259" w:lineRule="auto"/>
              <w:rPr>
                <w:rFonts w:ascii="Calibri" w:eastAsia="Calibri" w:hAnsi="Calibri" w:cs="Calibri"/>
                <w:color w:val="000000" w:themeColor="text1"/>
                <w:sz w:val="20"/>
                <w:szCs w:val="20"/>
              </w:rPr>
            </w:pPr>
          </w:p>
          <w:p w14:paraId="6DCF425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331D66E" w14:textId="77777777" w:rsidR="003C0308" w:rsidRDefault="003C0308" w:rsidP="00A914D9">
            <w:pPr>
              <w:spacing w:line="259" w:lineRule="auto"/>
              <w:rPr>
                <w:rFonts w:ascii="Calibri" w:eastAsia="Calibri" w:hAnsi="Calibri" w:cs="Calibri"/>
                <w:color w:val="000000" w:themeColor="text1"/>
                <w:sz w:val="20"/>
                <w:szCs w:val="20"/>
              </w:rPr>
            </w:pPr>
          </w:p>
          <w:p w14:paraId="69FC227C"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Critical thinking</w:t>
            </w:r>
          </w:p>
          <w:p w14:paraId="08C3D7CD" w14:textId="77777777" w:rsidR="003C0308" w:rsidRDefault="003C0308"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C3A8466"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Bring your updated Behaviour Management ITAP handbook to this session.</w:t>
            </w:r>
          </w:p>
          <w:p w14:paraId="4BF62E59" w14:textId="77777777" w:rsidR="003C0308" w:rsidRDefault="003C0308" w:rsidP="00A914D9">
            <w:pPr>
              <w:spacing w:line="259" w:lineRule="auto"/>
              <w:rPr>
                <w:rStyle w:val="normaltextrun"/>
                <w:rFonts w:eastAsiaTheme="minorEastAsia"/>
                <w:sz w:val="20"/>
                <w:szCs w:val="20"/>
              </w:rPr>
            </w:pPr>
          </w:p>
          <w:p w14:paraId="3E5CD862"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Antecedent strategies to promote appropriate classroom behavior</w:t>
              </w:r>
            </w:hyperlink>
            <w:r w:rsidRPr="21A2CE0C">
              <w:rPr>
                <w:rFonts w:ascii="Calibri" w:eastAsia="Calibri" w:hAnsi="Calibri" w:cs="Calibri"/>
                <w:sz w:val="20"/>
                <w:szCs w:val="20"/>
              </w:rPr>
              <w:t>. Psychology in the Schools, 44(1), 65–75.</w:t>
            </w:r>
          </w:p>
          <w:p w14:paraId="0AE60F75" w14:textId="77777777" w:rsidR="003C0308" w:rsidRDefault="003C0308" w:rsidP="00A914D9">
            <w:pPr>
              <w:spacing w:line="259" w:lineRule="auto"/>
              <w:rPr>
                <w:rStyle w:val="normaltextrun"/>
                <w:rFonts w:eastAsiaTheme="minorEastAsia"/>
                <w:sz w:val="20"/>
                <w:szCs w:val="20"/>
              </w:rPr>
            </w:pPr>
          </w:p>
          <w:p w14:paraId="36EBA58A"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093A7527" w14:textId="77777777" w:rsidR="003C0308" w:rsidRDefault="003C0308" w:rsidP="00A914D9">
            <w:pPr>
              <w:spacing w:line="259" w:lineRule="auto"/>
              <w:rPr>
                <w:rFonts w:ascii="Calibri" w:eastAsia="Calibri" w:hAnsi="Calibri" w:cs="Calibri"/>
                <w:sz w:val="20"/>
                <w:szCs w:val="20"/>
              </w:rPr>
            </w:pPr>
          </w:p>
          <w:p w14:paraId="22AD20BA"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66CD44F4" w14:textId="77777777" w:rsidR="003C0308" w:rsidRDefault="003C0308" w:rsidP="00A914D9">
            <w:pPr>
              <w:spacing w:line="259" w:lineRule="auto"/>
              <w:rPr>
                <w:rFonts w:ascii="Calibri" w:eastAsia="Calibri" w:hAnsi="Calibri" w:cs="Calibri"/>
                <w:sz w:val="20"/>
                <w:szCs w:val="20"/>
              </w:rPr>
            </w:pPr>
          </w:p>
          <w:p w14:paraId="6BDB261F"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Hannant,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5152592A" w14:textId="77777777" w:rsidR="003C0308" w:rsidRDefault="003C0308" w:rsidP="00A914D9">
            <w:pPr>
              <w:spacing w:line="259" w:lineRule="auto"/>
              <w:rPr>
                <w:rFonts w:ascii="Calibri" w:eastAsia="Calibri" w:hAnsi="Calibri" w:cs="Calibri"/>
                <w:sz w:val="20"/>
                <w:szCs w:val="20"/>
              </w:rPr>
            </w:pPr>
          </w:p>
          <w:p w14:paraId="5F337B4B"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Lazowski, R. A., &amp; Hulleman,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550DE0AF" w14:textId="77777777" w:rsidR="003C0308" w:rsidRDefault="003C0308" w:rsidP="00A914D9">
            <w:pPr>
              <w:spacing w:line="259" w:lineRule="auto"/>
              <w:rPr>
                <w:rFonts w:ascii="Calibri" w:eastAsia="Calibri" w:hAnsi="Calibri" w:cs="Calibri"/>
                <w:sz w:val="20"/>
                <w:szCs w:val="20"/>
              </w:rPr>
            </w:pPr>
          </w:p>
          <w:p w14:paraId="10717DC2"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Oxford: Routledge. Sibieta, L., Greaves, E. &amp; Sianesi, B. (2014) Increasing Pupil Motivation: Evaluation Report.</w:t>
            </w:r>
          </w:p>
          <w:p w14:paraId="6CF22955" w14:textId="77777777" w:rsidR="003C0308" w:rsidRDefault="003C0308" w:rsidP="00A914D9">
            <w:pPr>
              <w:spacing w:line="259" w:lineRule="auto"/>
              <w:rPr>
                <w:rFonts w:ascii="Calibri" w:eastAsia="Calibri" w:hAnsi="Calibri" w:cs="Calibri"/>
                <w:sz w:val="20"/>
                <w:szCs w:val="20"/>
              </w:rPr>
            </w:pPr>
          </w:p>
          <w:p w14:paraId="21288204" w14:textId="77777777" w:rsidR="003C0308" w:rsidRDefault="003C0308" w:rsidP="00A914D9">
            <w:pPr>
              <w:rPr>
                <w:rFonts w:ascii="Calibri" w:eastAsia="Calibri" w:hAnsi="Calibri" w:cs="Calibri"/>
                <w:color w:val="242424"/>
                <w:sz w:val="20"/>
                <w:szCs w:val="20"/>
              </w:rPr>
            </w:pPr>
            <w:r w:rsidRPr="1C8356F7">
              <w:rPr>
                <w:rFonts w:ascii="Calibri" w:eastAsia="Calibri" w:hAnsi="Calibri" w:cs="Calibri"/>
                <w:color w:val="242424"/>
                <w:sz w:val="20"/>
                <w:szCs w:val="20"/>
              </w:rPr>
              <w:t>Sibieta</w:t>
            </w:r>
            <w:r w:rsidRPr="1C8356F7">
              <w:rPr>
                <w:rFonts w:ascii="Calibri" w:eastAsia="Calibri" w:hAnsi="Calibri" w:cs="Calibri"/>
                <w:sz w:val="20"/>
                <w:szCs w:val="20"/>
              </w:rPr>
              <w:t>, L., Greaves, E. &amp; Sianesi, B. (2014) Increasing Pupil Motivation: Evaluation Report.</w:t>
            </w:r>
          </w:p>
          <w:p w14:paraId="2A1088BB" w14:textId="77777777" w:rsidR="003C0308" w:rsidRDefault="003C0308" w:rsidP="00A914D9">
            <w:pPr>
              <w:spacing w:line="259" w:lineRule="auto"/>
              <w:rPr>
                <w:rFonts w:ascii="Calibri" w:eastAsia="Calibri" w:hAnsi="Calibri" w:cs="Calibri"/>
                <w:sz w:val="20"/>
                <w:szCs w:val="20"/>
              </w:rPr>
            </w:pPr>
          </w:p>
          <w:p w14:paraId="575A2707"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Ursache,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898211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3F3B531E" w14:textId="77777777" w:rsidR="003C0308" w:rsidRDefault="003C0308" w:rsidP="00A914D9">
            <w:pPr>
              <w:spacing w:line="259" w:lineRule="auto"/>
              <w:rPr>
                <w:rFonts w:ascii="Calibri" w:eastAsia="Calibri" w:hAnsi="Calibri" w:cs="Calibri"/>
                <w:color w:val="000000" w:themeColor="text1"/>
                <w:sz w:val="20"/>
                <w:szCs w:val="20"/>
              </w:rPr>
            </w:pPr>
          </w:p>
          <w:p w14:paraId="61F069D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5F19ED18" w14:textId="77777777" w:rsidR="003C0308" w:rsidRDefault="003C0308" w:rsidP="00A914D9">
            <w:pPr>
              <w:spacing w:line="259" w:lineRule="auto"/>
              <w:rPr>
                <w:rFonts w:ascii="Calibri" w:eastAsia="Calibri" w:hAnsi="Calibri" w:cs="Calibri"/>
                <w:color w:val="000000" w:themeColor="text1"/>
                <w:sz w:val="20"/>
                <w:szCs w:val="20"/>
              </w:rPr>
            </w:pPr>
          </w:p>
          <w:p w14:paraId="00A9993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w:t>
            </w:r>
            <w:r w:rsidRPr="714EBD64">
              <w:rPr>
                <w:rFonts w:ascii="Calibri" w:eastAsia="Calibri" w:hAnsi="Calibri" w:cs="Calibri"/>
                <w:color w:val="000000" w:themeColor="text1"/>
                <w:sz w:val="20"/>
                <w:szCs w:val="20"/>
              </w:rPr>
              <w:lastRenderedPageBreak/>
              <w:t xml:space="preserve">recognising responsibilities and understanding the right to assistance and training from senior colleagues). </w:t>
            </w:r>
          </w:p>
          <w:p w14:paraId="0566E716" w14:textId="77777777" w:rsidR="003C0308" w:rsidRDefault="003C0308" w:rsidP="00A914D9">
            <w:pPr>
              <w:spacing w:line="259" w:lineRule="auto"/>
              <w:rPr>
                <w:rFonts w:ascii="Calibri" w:eastAsia="Calibri" w:hAnsi="Calibri" w:cs="Calibri"/>
                <w:color w:val="000000" w:themeColor="text1"/>
                <w:sz w:val="20"/>
                <w:szCs w:val="20"/>
              </w:rPr>
            </w:pPr>
          </w:p>
          <w:p w14:paraId="57BBFB4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61A2BDCB" w14:textId="77777777" w:rsidR="003C0308" w:rsidRDefault="003C0308" w:rsidP="00A914D9">
            <w:pPr>
              <w:spacing w:line="259" w:lineRule="auto"/>
              <w:rPr>
                <w:rFonts w:ascii="Calibri" w:eastAsia="Calibri" w:hAnsi="Calibri" w:cs="Calibri"/>
                <w:color w:val="000000" w:themeColor="text1"/>
                <w:sz w:val="20"/>
                <w:szCs w:val="20"/>
              </w:rPr>
            </w:pPr>
          </w:p>
          <w:p w14:paraId="3B57F2C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3809BAEC" w14:textId="77777777" w:rsidR="003C0308" w:rsidRDefault="003C0308" w:rsidP="00A914D9">
            <w:pPr>
              <w:spacing w:line="259" w:lineRule="auto"/>
              <w:rPr>
                <w:rFonts w:ascii="Calibri" w:eastAsia="Calibri" w:hAnsi="Calibri" w:cs="Calibri"/>
                <w:color w:val="000000" w:themeColor="text1"/>
                <w:sz w:val="20"/>
                <w:szCs w:val="20"/>
              </w:rPr>
            </w:pPr>
          </w:p>
          <w:p w14:paraId="6854C88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179D9FE3" w14:textId="77777777" w:rsidR="003C0308" w:rsidRDefault="003C0308" w:rsidP="00A914D9">
            <w:pPr>
              <w:spacing w:line="259" w:lineRule="auto"/>
              <w:rPr>
                <w:rStyle w:val="normaltextrun"/>
                <w:rFonts w:eastAsiaTheme="minorEastAsia"/>
                <w:sz w:val="20"/>
                <w:szCs w:val="20"/>
              </w:rPr>
            </w:pPr>
          </w:p>
        </w:tc>
      </w:tr>
      <w:tr w:rsidR="003C0308" w14:paraId="631A6418" w14:textId="77777777" w:rsidTr="00A914D9">
        <w:trPr>
          <w:trHeight w:val="630"/>
        </w:trPr>
        <w:tc>
          <w:tcPr>
            <w:tcW w:w="792" w:type="dxa"/>
            <w:shd w:val="clear" w:color="auto" w:fill="DEEAF6" w:themeFill="accent5" w:themeFillTint="33"/>
          </w:tcPr>
          <w:p w14:paraId="774CA0A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51BB3D8B" w14:textId="77777777" w:rsidR="003C0308" w:rsidRDefault="003C0308" w:rsidP="00A914D9">
            <w:pPr>
              <w:spacing w:line="259" w:lineRule="auto"/>
              <w:rPr>
                <w:rFonts w:eastAsiaTheme="minorEastAsia"/>
                <w:color w:val="000000" w:themeColor="text1"/>
                <w:sz w:val="20"/>
                <w:szCs w:val="20"/>
              </w:rPr>
            </w:pPr>
          </w:p>
          <w:p w14:paraId="1734DD7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221854F"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B04086F" w14:textId="77777777" w:rsidR="003C0308" w:rsidRDefault="003C0308" w:rsidP="00A914D9">
            <w:pPr>
              <w:spacing w:line="259" w:lineRule="auto"/>
              <w:rPr>
                <w:rFonts w:eastAsiaTheme="minorEastAsia"/>
                <w:sz w:val="20"/>
                <w:szCs w:val="20"/>
              </w:rPr>
            </w:pPr>
            <w:r w:rsidRPr="714EBD64">
              <w:rPr>
                <w:rFonts w:eastAsiaTheme="minorEastAsia"/>
                <w:sz w:val="20"/>
                <w:szCs w:val="20"/>
              </w:rPr>
              <w:t>BR</w:t>
            </w:r>
          </w:p>
          <w:p w14:paraId="24C450E9" w14:textId="77777777" w:rsidR="003C0308" w:rsidRDefault="003C0308" w:rsidP="00A914D9">
            <w:pPr>
              <w:spacing w:line="259" w:lineRule="auto"/>
              <w:rPr>
                <w:rFonts w:eastAsiaTheme="minorEastAsia"/>
                <w:sz w:val="20"/>
                <w:szCs w:val="20"/>
              </w:rPr>
            </w:pPr>
          </w:p>
          <w:p w14:paraId="1A60B22B" w14:textId="77777777" w:rsidR="003C0308" w:rsidRDefault="003C0308"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A9FE5F4"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33457C50" w14:textId="77777777" w:rsidR="003C0308" w:rsidRDefault="003C0308" w:rsidP="00A914D9">
            <w:pPr>
              <w:spacing w:line="259" w:lineRule="auto"/>
              <w:rPr>
                <w:rStyle w:val="normaltextrun"/>
                <w:rFonts w:eastAsiaTheme="minorEastAsia"/>
                <w:sz w:val="20"/>
                <w:szCs w:val="20"/>
              </w:rPr>
            </w:pPr>
          </w:p>
          <w:p w14:paraId="0BBEC529" w14:textId="77777777" w:rsidR="003C0308" w:rsidRDefault="003C0308" w:rsidP="00A914D9">
            <w:pPr>
              <w:spacing w:line="259" w:lineRule="auto"/>
              <w:rPr>
                <w:rStyle w:val="normaltextrun"/>
                <w:rFonts w:eastAsiaTheme="minorEastAsia"/>
                <w:sz w:val="20"/>
                <w:szCs w:val="20"/>
              </w:rPr>
            </w:pPr>
          </w:p>
          <w:p w14:paraId="309E5CEF" w14:textId="77777777" w:rsidR="003C0308" w:rsidRDefault="003C0308" w:rsidP="00A914D9">
            <w:pPr>
              <w:spacing w:line="259" w:lineRule="auto"/>
              <w:rPr>
                <w:rStyle w:val="normaltextrun"/>
                <w:rFonts w:eastAsiaTheme="minorEastAsia"/>
                <w:sz w:val="20"/>
                <w:szCs w:val="20"/>
                <w:highlight w:val="yellow"/>
              </w:rPr>
            </w:pPr>
          </w:p>
        </w:tc>
        <w:tc>
          <w:tcPr>
            <w:tcW w:w="2412" w:type="dxa"/>
            <w:vMerge/>
          </w:tcPr>
          <w:p w14:paraId="466008A7"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D38C19C"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56880CC" w14:textId="77777777" w:rsidR="003C0308" w:rsidRDefault="003C0308" w:rsidP="00A914D9">
            <w:pPr>
              <w:spacing w:line="259" w:lineRule="auto"/>
              <w:rPr>
                <w:rFonts w:ascii="Calibri" w:eastAsia="Calibri" w:hAnsi="Calibri" w:cs="Calibri"/>
                <w:b/>
                <w:bCs/>
                <w:color w:val="000000" w:themeColor="text1"/>
                <w:sz w:val="20"/>
                <w:szCs w:val="20"/>
              </w:rPr>
            </w:pPr>
          </w:p>
          <w:p w14:paraId="0521E728"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00ADA33B" w14:textId="77777777" w:rsidR="003C0308" w:rsidRDefault="003C0308" w:rsidP="00A914D9">
            <w:pPr>
              <w:spacing w:line="259" w:lineRule="auto"/>
              <w:rPr>
                <w:rFonts w:ascii="Calibri" w:eastAsia="Calibri" w:hAnsi="Calibri" w:cs="Calibri"/>
                <w:color w:val="000000" w:themeColor="text1"/>
                <w:sz w:val="20"/>
                <w:szCs w:val="20"/>
              </w:rPr>
            </w:pPr>
          </w:p>
          <w:p w14:paraId="205BBCAB"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7A61A25E" w14:textId="77777777" w:rsidR="003C0308" w:rsidRDefault="003C0308" w:rsidP="00A914D9">
            <w:pPr>
              <w:spacing w:line="259" w:lineRule="auto"/>
              <w:rPr>
                <w:rFonts w:ascii="Calibri" w:eastAsia="Calibri" w:hAnsi="Calibri" w:cs="Calibri"/>
                <w:color w:val="000000" w:themeColor="text1"/>
                <w:sz w:val="20"/>
                <w:szCs w:val="20"/>
              </w:rPr>
            </w:pPr>
          </w:p>
          <w:p w14:paraId="0E9EE8F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015C5B39" w14:textId="77777777" w:rsidR="003C0308" w:rsidRDefault="003C0308" w:rsidP="00A914D9">
            <w:pPr>
              <w:spacing w:line="259" w:lineRule="auto"/>
              <w:rPr>
                <w:rStyle w:val="normaltextrun"/>
                <w:rFonts w:eastAsiaTheme="minorEastAsia"/>
                <w:b/>
                <w:bCs/>
                <w:sz w:val="20"/>
                <w:szCs w:val="20"/>
              </w:rPr>
            </w:pPr>
          </w:p>
        </w:tc>
        <w:tc>
          <w:tcPr>
            <w:tcW w:w="3195" w:type="dxa"/>
            <w:vMerge/>
          </w:tcPr>
          <w:p w14:paraId="4F24471D" w14:textId="77777777" w:rsidR="003C0308" w:rsidRDefault="003C0308" w:rsidP="00A914D9">
            <w:pPr>
              <w:spacing w:line="259" w:lineRule="auto"/>
              <w:rPr>
                <w:rFonts w:eastAsiaTheme="minorEastAsia"/>
                <w:sz w:val="20"/>
                <w:szCs w:val="20"/>
              </w:rPr>
            </w:pPr>
          </w:p>
        </w:tc>
        <w:tc>
          <w:tcPr>
            <w:tcW w:w="4160" w:type="dxa"/>
            <w:vMerge/>
          </w:tcPr>
          <w:p w14:paraId="3DC90039"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C0308" w14:paraId="3DFF2DE0" w14:textId="77777777" w:rsidTr="00A914D9">
        <w:trPr>
          <w:trHeight w:val="600"/>
        </w:trPr>
        <w:tc>
          <w:tcPr>
            <w:tcW w:w="792" w:type="dxa"/>
            <w:shd w:val="clear" w:color="auto" w:fill="DEEAF6" w:themeFill="accent5" w:themeFillTint="33"/>
          </w:tcPr>
          <w:p w14:paraId="067EE15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4C965F74" w14:textId="77777777" w:rsidR="003C0308" w:rsidRDefault="003C0308" w:rsidP="00A914D9">
            <w:pPr>
              <w:spacing w:line="259" w:lineRule="auto"/>
              <w:rPr>
                <w:rFonts w:eastAsiaTheme="minorEastAsia"/>
                <w:color w:val="000000" w:themeColor="text1"/>
                <w:sz w:val="20"/>
                <w:szCs w:val="20"/>
              </w:rPr>
            </w:pPr>
          </w:p>
          <w:p w14:paraId="3FD8B11E"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770FACC7"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F64492D" w14:textId="77777777" w:rsidR="003C0308" w:rsidRDefault="003C0308"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55818FE"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0FC3935B" w14:textId="77777777" w:rsidR="003C0308" w:rsidRDefault="003C0308" w:rsidP="00A914D9">
            <w:pPr>
              <w:spacing w:line="259" w:lineRule="auto"/>
              <w:rPr>
                <w:rStyle w:val="normaltextrun"/>
                <w:rFonts w:eastAsiaTheme="minorEastAsia"/>
                <w:sz w:val="20"/>
                <w:szCs w:val="20"/>
              </w:rPr>
            </w:pPr>
          </w:p>
        </w:tc>
        <w:tc>
          <w:tcPr>
            <w:tcW w:w="2412" w:type="dxa"/>
            <w:vMerge/>
          </w:tcPr>
          <w:p w14:paraId="5CF8BDAF"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D91C22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BD35638" w14:textId="77777777" w:rsidR="003C0308" w:rsidRDefault="003C0308" w:rsidP="00A914D9">
            <w:pPr>
              <w:spacing w:line="259" w:lineRule="auto"/>
              <w:rPr>
                <w:rFonts w:ascii="Calibri" w:eastAsia="Calibri" w:hAnsi="Calibri" w:cs="Calibri"/>
                <w:b/>
                <w:bCs/>
                <w:color w:val="000000" w:themeColor="text1"/>
                <w:sz w:val="20"/>
                <w:szCs w:val="20"/>
              </w:rPr>
            </w:pPr>
          </w:p>
          <w:p w14:paraId="259F97AF"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768AD96E" w14:textId="77777777" w:rsidR="003C0308" w:rsidRDefault="003C0308" w:rsidP="00A914D9">
            <w:pPr>
              <w:spacing w:line="259" w:lineRule="auto"/>
              <w:rPr>
                <w:rFonts w:ascii="Calibri" w:eastAsia="Calibri" w:hAnsi="Calibri" w:cs="Calibri"/>
                <w:color w:val="000000" w:themeColor="text1"/>
                <w:sz w:val="20"/>
                <w:szCs w:val="20"/>
              </w:rPr>
            </w:pPr>
          </w:p>
          <w:p w14:paraId="47C44E6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1002EDD" w14:textId="77777777" w:rsidR="003C0308" w:rsidRDefault="003C0308" w:rsidP="00A914D9">
            <w:pPr>
              <w:spacing w:line="259" w:lineRule="auto"/>
              <w:rPr>
                <w:rFonts w:ascii="Calibri" w:eastAsia="Calibri" w:hAnsi="Calibri" w:cs="Calibri"/>
                <w:color w:val="000000" w:themeColor="text1"/>
                <w:sz w:val="20"/>
                <w:szCs w:val="20"/>
              </w:rPr>
            </w:pPr>
          </w:p>
          <w:p w14:paraId="0F12BAA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5C8EDDB3" w14:textId="77777777" w:rsidR="003C0308" w:rsidRDefault="003C0308" w:rsidP="00A914D9">
            <w:pPr>
              <w:spacing w:line="259" w:lineRule="auto"/>
              <w:rPr>
                <w:rStyle w:val="normaltextrun"/>
                <w:rFonts w:eastAsiaTheme="minorEastAsia"/>
                <w:b/>
                <w:bCs/>
                <w:sz w:val="20"/>
                <w:szCs w:val="20"/>
              </w:rPr>
            </w:pPr>
          </w:p>
        </w:tc>
        <w:tc>
          <w:tcPr>
            <w:tcW w:w="3195" w:type="dxa"/>
            <w:vMerge/>
          </w:tcPr>
          <w:p w14:paraId="6FDBF7BD" w14:textId="77777777" w:rsidR="003C0308" w:rsidRDefault="003C0308" w:rsidP="00A914D9">
            <w:pPr>
              <w:spacing w:line="259" w:lineRule="auto"/>
              <w:rPr>
                <w:rFonts w:ascii="Calibri" w:eastAsia="Calibri" w:hAnsi="Calibri" w:cs="Calibri"/>
                <w:sz w:val="20"/>
                <w:szCs w:val="20"/>
              </w:rPr>
            </w:pPr>
          </w:p>
          <w:p w14:paraId="64BBF416" w14:textId="77777777" w:rsidR="003C0308" w:rsidRDefault="003C0308" w:rsidP="00A914D9">
            <w:pPr>
              <w:spacing w:line="259" w:lineRule="auto"/>
              <w:rPr>
                <w:rFonts w:ascii="Calibri" w:eastAsia="Calibri" w:hAnsi="Calibri" w:cs="Calibri"/>
                <w:sz w:val="20"/>
                <w:szCs w:val="20"/>
              </w:rPr>
            </w:pPr>
          </w:p>
        </w:tc>
        <w:tc>
          <w:tcPr>
            <w:tcW w:w="4160" w:type="dxa"/>
            <w:vMerge/>
          </w:tcPr>
          <w:p w14:paraId="198FD586"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C0308" w14:paraId="16DE6141" w14:textId="77777777" w:rsidTr="00A914D9">
        <w:trPr>
          <w:trHeight w:val="615"/>
        </w:trPr>
        <w:tc>
          <w:tcPr>
            <w:tcW w:w="792" w:type="dxa"/>
            <w:shd w:val="clear" w:color="auto" w:fill="DEEAF6" w:themeFill="accent5" w:themeFillTint="33"/>
          </w:tcPr>
          <w:p w14:paraId="018FCD0F"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04BA7465" w14:textId="77777777" w:rsidR="003C0308" w:rsidRDefault="003C0308" w:rsidP="00A914D9">
            <w:pPr>
              <w:spacing w:line="259" w:lineRule="auto"/>
              <w:rPr>
                <w:rFonts w:eastAsiaTheme="minorEastAsia"/>
                <w:color w:val="000000" w:themeColor="text1"/>
                <w:sz w:val="20"/>
                <w:szCs w:val="20"/>
              </w:rPr>
            </w:pPr>
          </w:p>
          <w:p w14:paraId="00100629"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1C90C1A"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8E1F44D" w14:textId="77777777" w:rsidR="003C0308" w:rsidRDefault="003C0308" w:rsidP="00A914D9">
            <w:pPr>
              <w:spacing w:line="259" w:lineRule="auto"/>
              <w:rPr>
                <w:rFonts w:eastAsiaTheme="minorEastAsia"/>
                <w:sz w:val="20"/>
                <w:szCs w:val="20"/>
              </w:rPr>
            </w:pPr>
            <w:r w:rsidRPr="35650C4E">
              <w:rPr>
                <w:rFonts w:eastAsiaTheme="minorEastAsia"/>
                <w:sz w:val="20"/>
                <w:szCs w:val="20"/>
              </w:rPr>
              <w:t>JC/</w:t>
            </w:r>
          </w:p>
          <w:p w14:paraId="2F65FC23" w14:textId="77777777" w:rsidR="003C0308" w:rsidRDefault="003C0308"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686A663"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26AA1A17" w14:textId="77777777" w:rsidR="003C0308" w:rsidRDefault="003C0308" w:rsidP="00A914D9">
            <w:pPr>
              <w:spacing w:line="259" w:lineRule="auto"/>
              <w:rPr>
                <w:rStyle w:val="normaltextrun"/>
                <w:rFonts w:eastAsiaTheme="minorEastAsia"/>
                <w:sz w:val="20"/>
                <w:szCs w:val="20"/>
              </w:rPr>
            </w:pPr>
          </w:p>
          <w:p w14:paraId="66B7B8CC"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31395F26"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01040402"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121A73FB"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1BE020F4"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005CFB89" w14:textId="77777777" w:rsidR="003C0308" w:rsidRDefault="003C0308" w:rsidP="00A914D9">
            <w:pPr>
              <w:spacing w:line="259" w:lineRule="auto"/>
              <w:rPr>
                <w:rStyle w:val="normaltextrun"/>
                <w:rFonts w:eastAsiaTheme="minorEastAsia"/>
                <w:sz w:val="20"/>
                <w:szCs w:val="20"/>
              </w:rPr>
            </w:pPr>
          </w:p>
        </w:tc>
        <w:tc>
          <w:tcPr>
            <w:tcW w:w="2412" w:type="dxa"/>
            <w:vMerge/>
          </w:tcPr>
          <w:p w14:paraId="0A2A6C29"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884114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D9715EE" w14:textId="77777777" w:rsidR="003C0308" w:rsidRDefault="003C0308" w:rsidP="00A914D9">
            <w:pPr>
              <w:spacing w:line="259" w:lineRule="auto"/>
              <w:rPr>
                <w:rFonts w:ascii="Calibri" w:eastAsia="Calibri" w:hAnsi="Calibri" w:cs="Calibri"/>
                <w:b/>
                <w:bCs/>
                <w:color w:val="000000" w:themeColor="text1"/>
                <w:sz w:val="20"/>
                <w:szCs w:val="20"/>
              </w:rPr>
            </w:pPr>
          </w:p>
          <w:p w14:paraId="48310F32"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1D20D2CC" w14:textId="77777777" w:rsidR="003C0308" w:rsidRDefault="003C0308" w:rsidP="00A914D9">
            <w:pPr>
              <w:spacing w:line="259" w:lineRule="auto"/>
              <w:rPr>
                <w:rFonts w:ascii="Calibri" w:eastAsia="Calibri" w:hAnsi="Calibri" w:cs="Calibri"/>
                <w:color w:val="000000" w:themeColor="text1"/>
                <w:sz w:val="20"/>
                <w:szCs w:val="20"/>
              </w:rPr>
            </w:pPr>
          </w:p>
          <w:p w14:paraId="0F43A997"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1CDB24A" w14:textId="77777777" w:rsidR="003C0308" w:rsidRDefault="003C0308" w:rsidP="00A914D9">
            <w:pPr>
              <w:spacing w:line="259" w:lineRule="auto"/>
              <w:rPr>
                <w:rFonts w:ascii="Calibri" w:eastAsia="Calibri" w:hAnsi="Calibri" w:cs="Calibri"/>
                <w:color w:val="000000" w:themeColor="text1"/>
                <w:sz w:val="20"/>
                <w:szCs w:val="20"/>
              </w:rPr>
            </w:pPr>
          </w:p>
          <w:p w14:paraId="3B3D8FB5"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43BEEFE4"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0F05CF34" w14:textId="77777777" w:rsidR="003C0308" w:rsidRDefault="003C0308" w:rsidP="00A914D9">
            <w:pPr>
              <w:spacing w:line="259" w:lineRule="auto"/>
              <w:rPr>
                <w:rFonts w:ascii="Calibri" w:eastAsia="Calibri" w:hAnsi="Calibri" w:cs="Calibri"/>
                <w:sz w:val="20"/>
                <w:szCs w:val="20"/>
              </w:rPr>
            </w:pPr>
          </w:p>
          <w:p w14:paraId="6CEABB68"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0424637F" w14:textId="77777777" w:rsidR="003C0308" w:rsidRDefault="003C0308" w:rsidP="00A914D9">
            <w:pPr>
              <w:spacing w:line="259" w:lineRule="auto"/>
              <w:rPr>
                <w:rFonts w:ascii="Calibri" w:eastAsia="Calibri" w:hAnsi="Calibri" w:cs="Calibri"/>
                <w:sz w:val="20"/>
                <w:szCs w:val="20"/>
              </w:rPr>
            </w:pPr>
          </w:p>
          <w:p w14:paraId="0309A308"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Hannant,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23C01D9C" w14:textId="77777777" w:rsidR="003C0308" w:rsidRDefault="003C0308" w:rsidP="00A914D9">
            <w:pPr>
              <w:spacing w:line="259" w:lineRule="auto"/>
              <w:rPr>
                <w:rFonts w:ascii="Calibri" w:eastAsia="Calibri" w:hAnsi="Calibri" w:cs="Calibri"/>
                <w:sz w:val="20"/>
                <w:szCs w:val="20"/>
              </w:rPr>
            </w:pPr>
          </w:p>
          <w:p w14:paraId="1C3CA9E4"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Lazowski, R. A., &amp; Hulleman,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5E4E4D7E" w14:textId="77777777" w:rsidR="003C0308" w:rsidRDefault="003C0308" w:rsidP="00A914D9">
            <w:pPr>
              <w:spacing w:line="259" w:lineRule="auto"/>
              <w:rPr>
                <w:rFonts w:ascii="Calibri" w:eastAsia="Calibri" w:hAnsi="Calibri" w:cs="Calibri"/>
                <w:sz w:val="20"/>
                <w:szCs w:val="20"/>
              </w:rPr>
            </w:pPr>
          </w:p>
          <w:p w14:paraId="7CFFC76B"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Oxford: Routledge. Sibieta, L., Greaves, E. &amp; Sianesi, B. (2014) Increasing Pupil Motivation: Evaluation Report.</w:t>
            </w:r>
          </w:p>
          <w:p w14:paraId="7B923C3E" w14:textId="77777777" w:rsidR="003C0308" w:rsidRDefault="003C0308" w:rsidP="00A914D9">
            <w:pPr>
              <w:spacing w:line="259" w:lineRule="auto"/>
              <w:rPr>
                <w:rFonts w:ascii="Calibri" w:eastAsia="Calibri" w:hAnsi="Calibri" w:cs="Calibri"/>
                <w:sz w:val="20"/>
                <w:szCs w:val="20"/>
              </w:rPr>
            </w:pPr>
          </w:p>
          <w:p w14:paraId="341E17C7"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p>
        </w:tc>
        <w:tc>
          <w:tcPr>
            <w:tcW w:w="4160" w:type="dxa"/>
            <w:vMerge/>
          </w:tcPr>
          <w:p w14:paraId="0182ED83"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C0308" w14:paraId="00645F9A" w14:textId="77777777" w:rsidTr="00A914D9">
        <w:trPr>
          <w:trHeight w:val="870"/>
        </w:trPr>
        <w:tc>
          <w:tcPr>
            <w:tcW w:w="792" w:type="dxa"/>
            <w:shd w:val="clear" w:color="auto" w:fill="DEEAF6" w:themeFill="accent5" w:themeFillTint="33"/>
          </w:tcPr>
          <w:p w14:paraId="6C45C9F6"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4C61D56B" w14:textId="77777777" w:rsidR="003C0308" w:rsidRDefault="003C0308" w:rsidP="00A914D9">
            <w:pPr>
              <w:spacing w:line="259" w:lineRule="auto"/>
              <w:rPr>
                <w:rFonts w:eastAsiaTheme="minorEastAsia"/>
                <w:color w:val="000000" w:themeColor="text1"/>
                <w:sz w:val="20"/>
                <w:szCs w:val="20"/>
              </w:rPr>
            </w:pPr>
          </w:p>
          <w:p w14:paraId="60455372"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E9F13A1"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17C0F1D0" w14:textId="77777777" w:rsidR="003C0308" w:rsidRDefault="003C0308"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00988BC" w14:textId="77777777" w:rsidR="003C0308" w:rsidRDefault="003C0308"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68CF7BC5" w14:textId="77777777" w:rsidR="003C0308" w:rsidRDefault="003C0308" w:rsidP="00A914D9">
            <w:pPr>
              <w:spacing w:line="259" w:lineRule="auto"/>
            </w:pPr>
            <w:r w:rsidRPr="21A2CE0C">
              <w:rPr>
                <w:rStyle w:val="normaltextrun"/>
                <w:rFonts w:eastAsiaTheme="minorEastAsia"/>
                <w:sz w:val="20"/>
                <w:szCs w:val="20"/>
              </w:rPr>
              <w:t>Trauma informed online training.</w:t>
            </w:r>
          </w:p>
        </w:tc>
        <w:tc>
          <w:tcPr>
            <w:tcW w:w="2412" w:type="dxa"/>
            <w:vMerge/>
          </w:tcPr>
          <w:p w14:paraId="7ACC2ED9"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62E2575"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35FBF43" w14:textId="77777777" w:rsidR="003C0308" w:rsidRDefault="003C0308" w:rsidP="00A914D9">
            <w:pPr>
              <w:spacing w:line="259" w:lineRule="auto"/>
              <w:rPr>
                <w:rFonts w:ascii="Calibri" w:eastAsia="Calibri" w:hAnsi="Calibri" w:cs="Calibri"/>
                <w:b/>
                <w:bCs/>
                <w:color w:val="000000" w:themeColor="text1"/>
                <w:sz w:val="20"/>
                <w:szCs w:val="20"/>
              </w:rPr>
            </w:pPr>
          </w:p>
          <w:p w14:paraId="7B394B4C"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600A9A45" w14:textId="77777777" w:rsidR="003C0308" w:rsidRDefault="003C0308" w:rsidP="00A914D9">
            <w:pPr>
              <w:spacing w:line="259" w:lineRule="auto"/>
              <w:rPr>
                <w:rFonts w:ascii="Calibri" w:eastAsia="Calibri" w:hAnsi="Calibri" w:cs="Calibri"/>
                <w:color w:val="000000" w:themeColor="text1"/>
                <w:sz w:val="20"/>
                <w:szCs w:val="20"/>
              </w:rPr>
            </w:pPr>
          </w:p>
          <w:p w14:paraId="11CD260E"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639AA86" w14:textId="77777777" w:rsidR="003C0308" w:rsidRDefault="003C0308" w:rsidP="00A914D9">
            <w:pPr>
              <w:spacing w:line="259" w:lineRule="auto"/>
              <w:rPr>
                <w:rFonts w:ascii="Calibri" w:eastAsia="Calibri" w:hAnsi="Calibri" w:cs="Calibri"/>
                <w:color w:val="000000" w:themeColor="text1"/>
                <w:sz w:val="20"/>
                <w:szCs w:val="20"/>
              </w:rPr>
            </w:pPr>
          </w:p>
          <w:p w14:paraId="6D4F9C6F"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223152A6" w14:textId="77777777" w:rsidR="003C0308" w:rsidRDefault="003C0308" w:rsidP="00A914D9">
            <w:pPr>
              <w:spacing w:line="259" w:lineRule="auto"/>
              <w:rPr>
                <w:rStyle w:val="normaltextrun"/>
                <w:rFonts w:eastAsiaTheme="minorEastAsia"/>
                <w:sz w:val="20"/>
                <w:szCs w:val="20"/>
                <w:highlight w:val="yellow"/>
              </w:rPr>
            </w:pPr>
          </w:p>
        </w:tc>
        <w:tc>
          <w:tcPr>
            <w:tcW w:w="4160" w:type="dxa"/>
            <w:vMerge/>
          </w:tcPr>
          <w:p w14:paraId="593C7BC0" w14:textId="77777777" w:rsidR="003C0308" w:rsidRDefault="003C0308"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3C0308" w14:paraId="7C28C0C0" w14:textId="77777777" w:rsidTr="00A914D9">
        <w:trPr>
          <w:trHeight w:val="1479"/>
        </w:trPr>
        <w:tc>
          <w:tcPr>
            <w:tcW w:w="792" w:type="dxa"/>
            <w:shd w:val="clear" w:color="auto" w:fill="FFFFFF" w:themeFill="background1"/>
          </w:tcPr>
          <w:p w14:paraId="25B44B2C"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10B4A19E"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7CA8E8F6"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76FE18E7" w14:textId="77777777" w:rsidR="003C0308" w:rsidRDefault="003C0308" w:rsidP="00A914D9">
            <w:pPr>
              <w:spacing w:line="259" w:lineRule="auto"/>
              <w:rPr>
                <w:rFonts w:eastAsiaTheme="minorEastAsia"/>
                <w:color w:val="000000" w:themeColor="text1"/>
                <w:sz w:val="20"/>
                <w:szCs w:val="20"/>
              </w:rPr>
            </w:pPr>
          </w:p>
          <w:p w14:paraId="0D0E59B8" w14:textId="77777777" w:rsidR="003C0308" w:rsidRDefault="003C0308"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7A94AECC" w14:textId="77777777" w:rsidR="003C0308" w:rsidRDefault="003C0308"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502C8D6" w14:textId="77777777" w:rsidR="003C0308" w:rsidRDefault="003C0308"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46DF95FB" w14:textId="77777777" w:rsidR="003C0308" w:rsidRDefault="003C0308"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0A8988AA" w14:textId="77777777" w:rsidR="003C0308" w:rsidRDefault="003C0308"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594CAA5D" w14:textId="77777777" w:rsidR="003C0308" w:rsidRDefault="003C0308" w:rsidP="00A914D9">
            <w:pPr>
              <w:spacing w:line="259" w:lineRule="auto"/>
              <w:rPr>
                <w:rFonts w:eastAsiaTheme="minorEastAsia"/>
                <w:sz w:val="20"/>
                <w:szCs w:val="20"/>
              </w:rPr>
            </w:pPr>
          </w:p>
          <w:p w14:paraId="6D308BFF" w14:textId="77777777" w:rsidR="003C0308" w:rsidRDefault="003C0308"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7A77AA26" w14:textId="77777777" w:rsidR="003C0308" w:rsidRDefault="003C0308"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5BC75F07"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0A9566B0"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20912AEE" w14:textId="77777777" w:rsidR="003C0308" w:rsidRDefault="003C0308" w:rsidP="00A914D9">
            <w:pPr>
              <w:spacing w:line="259" w:lineRule="auto"/>
              <w:rPr>
                <w:rFonts w:eastAsiaTheme="minorEastAsia"/>
                <w:sz w:val="20"/>
                <w:szCs w:val="20"/>
              </w:rPr>
            </w:pPr>
          </w:p>
        </w:tc>
      </w:tr>
      <w:tr w:rsidR="003C0308" w14:paraId="379D3AC9" w14:textId="77777777" w:rsidTr="00A914D9">
        <w:trPr>
          <w:trHeight w:val="1479"/>
        </w:trPr>
        <w:tc>
          <w:tcPr>
            <w:tcW w:w="792" w:type="dxa"/>
            <w:shd w:val="clear" w:color="auto" w:fill="FFFFFF" w:themeFill="background1"/>
          </w:tcPr>
          <w:p w14:paraId="42779337" w14:textId="77777777" w:rsidR="003C0308" w:rsidRDefault="003C0308"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00577C6D" w14:textId="77777777" w:rsidR="003C0308" w:rsidRDefault="003C0308" w:rsidP="00A914D9">
            <w:pPr>
              <w:spacing w:line="259" w:lineRule="auto"/>
              <w:rPr>
                <w:rFonts w:eastAsiaTheme="minorEastAsia"/>
                <w:sz w:val="20"/>
                <w:szCs w:val="20"/>
              </w:rPr>
            </w:pPr>
          </w:p>
          <w:p w14:paraId="374D141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308ED42"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FFFFFF" w:themeFill="background1"/>
          </w:tcPr>
          <w:p w14:paraId="2882CD9A" w14:textId="77777777" w:rsidR="003C0308" w:rsidRDefault="003C0308"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D165181" w14:textId="77777777" w:rsidR="003C0308" w:rsidRDefault="003C0308"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1C41A36C"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1D272CBF" w14:textId="77777777" w:rsidR="003C0308" w:rsidRDefault="003C0308" w:rsidP="00A914D9">
            <w:pPr>
              <w:spacing w:line="259" w:lineRule="auto"/>
              <w:rPr>
                <w:rFonts w:ascii="Calibri" w:eastAsia="Calibri" w:hAnsi="Calibri" w:cs="Calibri"/>
                <w:color w:val="000000" w:themeColor="text1"/>
                <w:sz w:val="20"/>
                <w:szCs w:val="20"/>
              </w:rPr>
            </w:pPr>
          </w:p>
          <w:p w14:paraId="02EC4BF2"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3E2A2B00" w14:textId="77777777" w:rsidR="003C0308" w:rsidRDefault="003C0308" w:rsidP="00A914D9">
            <w:pPr>
              <w:spacing w:line="259" w:lineRule="auto"/>
              <w:rPr>
                <w:rFonts w:ascii="Calibri" w:eastAsia="Calibri" w:hAnsi="Calibri" w:cs="Calibri"/>
                <w:color w:val="000000" w:themeColor="text1"/>
                <w:sz w:val="20"/>
                <w:szCs w:val="20"/>
              </w:rPr>
            </w:pPr>
          </w:p>
          <w:p w14:paraId="72C07FA8"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5DEE4D03"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1A0D4508" w14:textId="77777777" w:rsidR="003C0308" w:rsidRDefault="003C0308" w:rsidP="00A914D9">
            <w:pPr>
              <w:spacing w:line="259" w:lineRule="auto"/>
              <w:rPr>
                <w:rFonts w:ascii="Calibri" w:eastAsia="Calibri" w:hAnsi="Calibri" w:cs="Calibri"/>
                <w:color w:val="000000" w:themeColor="text1"/>
                <w:sz w:val="20"/>
                <w:szCs w:val="20"/>
              </w:rPr>
            </w:pPr>
          </w:p>
          <w:p w14:paraId="0A1E0EB0"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3E26340E" w14:textId="77777777" w:rsidR="003C0308" w:rsidRDefault="00C75B54" w:rsidP="00A914D9">
            <w:pPr>
              <w:spacing w:line="259" w:lineRule="auto"/>
              <w:rPr>
                <w:rFonts w:ascii="Calibri" w:eastAsia="Calibri" w:hAnsi="Calibri" w:cs="Calibri"/>
                <w:color w:val="000000" w:themeColor="text1"/>
              </w:rPr>
            </w:pPr>
            <w:hyperlink r:id="rId90">
              <w:r w:rsidR="003C0308" w:rsidRPr="612C21C2">
                <w:rPr>
                  <w:rStyle w:val="Hyperlink"/>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5AA7C6D0"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71830F92" w14:textId="77777777" w:rsidR="003C0308" w:rsidRDefault="003C0308" w:rsidP="00A914D9">
            <w:pPr>
              <w:spacing w:line="259" w:lineRule="auto"/>
              <w:rPr>
                <w:rFonts w:ascii="Calibri" w:eastAsia="Calibri" w:hAnsi="Calibri" w:cs="Calibri"/>
                <w:color w:val="000000" w:themeColor="text1"/>
                <w:sz w:val="20"/>
                <w:szCs w:val="20"/>
              </w:rPr>
            </w:pPr>
          </w:p>
          <w:p w14:paraId="4BF95777" w14:textId="77777777" w:rsidR="003C0308" w:rsidRDefault="003C0308"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3C0308" w14:paraId="1FD6E10A" w14:textId="77777777" w:rsidTr="00A914D9">
        <w:trPr>
          <w:trHeight w:val="1479"/>
        </w:trPr>
        <w:tc>
          <w:tcPr>
            <w:tcW w:w="792" w:type="dxa"/>
            <w:shd w:val="clear" w:color="auto" w:fill="FFE599" w:themeFill="accent4" w:themeFillTint="66"/>
          </w:tcPr>
          <w:p w14:paraId="25E50098"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5D549D4F"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1223D497"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039F661F" w14:textId="77777777" w:rsidR="003C0308" w:rsidRDefault="003C0308" w:rsidP="00A914D9">
            <w:pPr>
              <w:spacing w:line="259" w:lineRule="auto"/>
              <w:rPr>
                <w:rFonts w:eastAsiaTheme="minorEastAsia"/>
                <w:color w:val="000000" w:themeColor="text1"/>
                <w:sz w:val="20"/>
                <w:szCs w:val="20"/>
              </w:rPr>
            </w:pPr>
          </w:p>
          <w:p w14:paraId="151D6EC2"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See Room Info</w:t>
            </w:r>
          </w:p>
          <w:p w14:paraId="252EC47F"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0E350293" w14:textId="77777777" w:rsidR="003C0308" w:rsidRDefault="003C0308" w:rsidP="00A914D9">
            <w:pPr>
              <w:spacing w:line="259" w:lineRule="auto"/>
              <w:rPr>
                <w:rFonts w:eastAsiaTheme="minorEastAsia"/>
                <w:sz w:val="20"/>
                <w:szCs w:val="20"/>
              </w:rPr>
            </w:pPr>
            <w:r w:rsidRPr="612C21C2">
              <w:rPr>
                <w:rFonts w:eastAsiaTheme="minorEastAsia"/>
                <w:sz w:val="20"/>
                <w:szCs w:val="20"/>
              </w:rPr>
              <w:lastRenderedPageBreak/>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2B06AFD" w14:textId="77777777" w:rsidR="003C0308" w:rsidRDefault="003C0308"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65053E7B" w14:textId="77777777" w:rsidR="003C0308" w:rsidRDefault="003C0308" w:rsidP="00A914D9">
            <w:pPr>
              <w:spacing w:line="259" w:lineRule="auto"/>
              <w:rPr>
                <w:rStyle w:val="normaltextrun"/>
                <w:rFonts w:eastAsiaTheme="minorEastAsia"/>
                <w:sz w:val="20"/>
                <w:szCs w:val="20"/>
              </w:rPr>
            </w:pPr>
          </w:p>
          <w:p w14:paraId="153AD4F8" w14:textId="77777777" w:rsidR="003C0308" w:rsidRDefault="003C0308" w:rsidP="00A914D9">
            <w:pPr>
              <w:spacing w:line="259" w:lineRule="auto"/>
              <w:rPr>
                <w:rStyle w:val="normaltextrun"/>
                <w:rFonts w:eastAsiaTheme="minorEastAsia"/>
                <w:sz w:val="20"/>
                <w:szCs w:val="20"/>
              </w:rPr>
            </w:pPr>
          </w:p>
          <w:p w14:paraId="0D08F13C" w14:textId="77777777" w:rsidR="003C0308" w:rsidRDefault="003C0308"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B1B34AF" w14:textId="77777777" w:rsidR="003C0308" w:rsidRDefault="003C0308"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DC0E5A8" w14:textId="77777777" w:rsidR="003C0308" w:rsidRDefault="003C0308"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7C372DD4" w14:textId="77777777" w:rsidR="003C0308" w:rsidRDefault="003C0308"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6BE60903" w14:textId="77777777" w:rsidR="003C0308" w:rsidRDefault="003C0308"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72F4A09D" w14:textId="77777777" w:rsidR="003C0308" w:rsidRDefault="003C0308" w:rsidP="00A914D9">
            <w:pPr>
              <w:spacing w:line="259" w:lineRule="auto"/>
              <w:rPr>
                <w:rFonts w:ascii="Calibri" w:eastAsia="Calibri" w:hAnsi="Calibri" w:cs="Calibri"/>
                <w:color w:val="000000" w:themeColor="text1"/>
                <w:sz w:val="20"/>
                <w:szCs w:val="20"/>
              </w:rPr>
            </w:pPr>
          </w:p>
          <w:p w14:paraId="2DC28FDC" w14:textId="77777777" w:rsidR="003C0308" w:rsidRDefault="003C0308"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lastRenderedPageBreak/>
              <w:t xml:space="preserve">Research engaged </w:t>
            </w:r>
          </w:p>
          <w:p w14:paraId="1C15C942" w14:textId="77777777" w:rsidR="003C0308" w:rsidRDefault="003C0308" w:rsidP="00A914D9">
            <w:pPr>
              <w:spacing w:line="259" w:lineRule="auto"/>
              <w:rPr>
                <w:rFonts w:ascii="Calibri" w:eastAsia="Calibri" w:hAnsi="Calibri" w:cs="Calibri"/>
                <w:color w:val="000000" w:themeColor="text1"/>
                <w:sz w:val="20"/>
                <w:szCs w:val="20"/>
              </w:rPr>
            </w:pPr>
          </w:p>
          <w:p w14:paraId="0AD6B6C1" w14:textId="77777777" w:rsidR="003C0308" w:rsidRDefault="003C0308"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A2DD26B" w14:textId="77777777" w:rsidR="003C0308" w:rsidRDefault="003C0308"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AEE3792" w14:textId="77777777" w:rsidR="003C0308" w:rsidRDefault="003C0308" w:rsidP="00A914D9">
            <w:pPr>
              <w:spacing w:line="259" w:lineRule="auto"/>
              <w:rPr>
                <w:rStyle w:val="normaltextrun"/>
                <w:rFonts w:eastAsiaTheme="minorEastAsia"/>
                <w:sz w:val="20"/>
                <w:szCs w:val="20"/>
              </w:rPr>
            </w:pPr>
          </w:p>
        </w:tc>
      </w:tr>
      <w:tr w:rsidR="003C0308" w14:paraId="43CAE16C" w14:textId="77777777" w:rsidTr="00A914D9">
        <w:trPr>
          <w:trHeight w:val="536"/>
        </w:trPr>
        <w:tc>
          <w:tcPr>
            <w:tcW w:w="792" w:type="dxa"/>
            <w:shd w:val="clear" w:color="auto" w:fill="FFE599" w:themeFill="accent4" w:themeFillTint="66"/>
          </w:tcPr>
          <w:p w14:paraId="1183FFFF" w14:textId="77777777" w:rsidR="003C0308" w:rsidRDefault="003C0308"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1000986E" w14:textId="77777777" w:rsidR="003C0308" w:rsidRDefault="003C0308"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01E46FAF" w14:textId="77777777" w:rsidR="003C0308" w:rsidRDefault="003C0308"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39D3722" w14:textId="77777777" w:rsidR="003C0308" w:rsidRDefault="003C0308"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158F3CA" w14:textId="77777777" w:rsidR="003C0308" w:rsidRDefault="003C0308"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8D4E18" w14:textId="77777777" w:rsidR="003C0308" w:rsidRDefault="003C0308"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3F9D406" w14:textId="77777777" w:rsidR="003C0308" w:rsidRDefault="003C0308"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247B3D5" w14:textId="77777777" w:rsidR="003C0308" w:rsidRDefault="003C0308"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tc>
      </w:tr>
    </w:tbl>
    <w:p w14:paraId="5936CD91" w14:textId="77777777" w:rsidR="003C0308" w:rsidRDefault="003C0308" w:rsidP="003C0308"/>
    <w:p w14:paraId="26790BA5" w14:textId="77777777" w:rsidR="003C0308" w:rsidRDefault="003C0308" w:rsidP="003C0308">
      <w:pPr>
        <w:rPr>
          <w:rFonts w:eastAsiaTheme="minorEastAsia"/>
          <w:color w:val="000000" w:themeColor="text1"/>
          <w:sz w:val="20"/>
          <w:szCs w:val="20"/>
        </w:rPr>
      </w:pPr>
    </w:p>
    <w:p w14:paraId="0CC075DD" w14:textId="77777777" w:rsidR="003C0308" w:rsidRDefault="003C0308" w:rsidP="003C0308">
      <w:pPr>
        <w:rPr>
          <w:rFonts w:eastAsiaTheme="minorEastAsia"/>
          <w:color w:val="000000" w:themeColor="text1"/>
          <w:sz w:val="20"/>
          <w:szCs w:val="20"/>
        </w:rPr>
      </w:pPr>
    </w:p>
    <w:p w14:paraId="4E76463F" w14:textId="77777777" w:rsidR="003C0308" w:rsidRDefault="003C0308" w:rsidP="003C0308">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3C0308" w14:paraId="3B83813D" w14:textId="77777777" w:rsidTr="00A914D9">
        <w:trPr>
          <w:trHeight w:val="2340"/>
        </w:trPr>
        <w:tc>
          <w:tcPr>
            <w:tcW w:w="791" w:type="dxa"/>
          </w:tcPr>
          <w:p w14:paraId="2A71CA1C"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6A636B3C"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0315DF8D"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792DD646" w14:textId="77777777" w:rsidR="003C0308" w:rsidRDefault="003C0308" w:rsidP="00A914D9">
            <w:pPr>
              <w:spacing w:line="259" w:lineRule="auto"/>
              <w:rPr>
                <w:rFonts w:eastAsiaTheme="minorEastAsia"/>
                <w:color w:val="000000" w:themeColor="text1"/>
                <w:sz w:val="20"/>
                <w:szCs w:val="20"/>
              </w:rPr>
            </w:pPr>
          </w:p>
          <w:p w14:paraId="6E82222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1654A80" w14:textId="77777777" w:rsidR="003C0308" w:rsidRDefault="003C0308" w:rsidP="00A914D9">
            <w:pPr>
              <w:spacing w:line="259" w:lineRule="auto"/>
              <w:rPr>
                <w:rFonts w:eastAsiaTheme="minorEastAsia"/>
                <w:color w:val="000000" w:themeColor="text1"/>
                <w:sz w:val="20"/>
                <w:szCs w:val="20"/>
              </w:rPr>
            </w:pPr>
          </w:p>
        </w:tc>
        <w:tc>
          <w:tcPr>
            <w:tcW w:w="913" w:type="dxa"/>
          </w:tcPr>
          <w:p w14:paraId="75E7CE9D" w14:textId="77777777" w:rsidR="003C0308" w:rsidRDefault="003C0308"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58EE4D20" w14:textId="77777777" w:rsidR="003C0308" w:rsidRDefault="003C0308"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4911BAA3"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4831DC47" w14:textId="77777777" w:rsidR="003C0308" w:rsidRDefault="003C0308" w:rsidP="00A914D9">
            <w:pPr>
              <w:spacing w:line="259" w:lineRule="auto"/>
              <w:rPr>
                <w:rFonts w:ascii="Calibri" w:eastAsia="Calibri" w:hAnsi="Calibri" w:cs="Calibri"/>
                <w:color w:val="000000" w:themeColor="text1"/>
                <w:sz w:val="20"/>
                <w:szCs w:val="20"/>
              </w:rPr>
            </w:pPr>
          </w:p>
          <w:p w14:paraId="3BDC5A33"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0F7D182B" w14:textId="77777777" w:rsidR="003C0308" w:rsidRDefault="003C0308" w:rsidP="00A914D9">
            <w:pPr>
              <w:spacing w:line="259" w:lineRule="auto"/>
              <w:rPr>
                <w:rFonts w:ascii="Calibri" w:eastAsia="Calibri" w:hAnsi="Calibri" w:cs="Calibri"/>
                <w:color w:val="000000" w:themeColor="text1"/>
                <w:sz w:val="20"/>
                <w:szCs w:val="20"/>
              </w:rPr>
            </w:pPr>
          </w:p>
          <w:p w14:paraId="4D14E19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351F51F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To be of value, teachers use information from </w:t>
            </w:r>
            <w:r w:rsidRPr="21A2CE0C">
              <w:rPr>
                <w:rFonts w:ascii="Calibri" w:eastAsia="Calibri" w:hAnsi="Calibri" w:cs="Calibri"/>
                <w:color w:val="000000" w:themeColor="text1"/>
                <w:sz w:val="20"/>
                <w:szCs w:val="20"/>
              </w:rPr>
              <w:lastRenderedPageBreak/>
              <w:t>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0D996BF2"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51CEE141" w14:textId="77777777" w:rsidR="003C0308" w:rsidRDefault="003C0308" w:rsidP="00A914D9">
            <w:pPr>
              <w:spacing w:line="259" w:lineRule="auto"/>
              <w:rPr>
                <w:rFonts w:ascii="Calibri" w:eastAsia="Calibri" w:hAnsi="Calibri" w:cs="Calibri"/>
                <w:color w:val="000000" w:themeColor="text1"/>
                <w:sz w:val="20"/>
                <w:szCs w:val="20"/>
              </w:rPr>
            </w:pPr>
          </w:p>
          <w:p w14:paraId="08A45940"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2400AF8A" w14:textId="77777777" w:rsidR="003C0308" w:rsidRDefault="003C0308" w:rsidP="00A914D9">
            <w:pPr>
              <w:spacing w:line="259" w:lineRule="auto"/>
              <w:rPr>
                <w:rFonts w:ascii="Calibri" w:eastAsia="Calibri" w:hAnsi="Calibri" w:cs="Calibri"/>
                <w:color w:val="000000" w:themeColor="text1"/>
                <w:sz w:val="20"/>
                <w:szCs w:val="20"/>
              </w:rPr>
            </w:pPr>
          </w:p>
          <w:p w14:paraId="495AF8F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420D8ED8"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D2DC505"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7FEC0E67" w14:textId="77777777" w:rsidR="003C0308" w:rsidRDefault="00C75B54" w:rsidP="00A914D9">
            <w:pPr>
              <w:spacing w:line="257" w:lineRule="auto"/>
              <w:rPr>
                <w:rFonts w:ascii="Calibri" w:eastAsia="Calibri" w:hAnsi="Calibri" w:cs="Calibri"/>
                <w:color w:val="000000" w:themeColor="text1"/>
              </w:rPr>
            </w:pPr>
            <w:hyperlink r:id="rId91">
              <w:r w:rsidR="003C0308" w:rsidRPr="21A2CE0C">
                <w:rPr>
                  <w:rStyle w:val="Hyperlink"/>
                  <w:rFonts w:ascii="Calibri" w:eastAsia="Calibri" w:hAnsi="Calibri" w:cs="Calibri"/>
                  <w:sz w:val="20"/>
                  <w:szCs w:val="20"/>
                </w:rPr>
                <w:t>https://www.shirleyclarke-education.org/what-is-formative-assessment/</w:t>
              </w:r>
            </w:hyperlink>
          </w:p>
          <w:p w14:paraId="1DF19176"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57662213"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04361450"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9B5F9A3"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45369B03" w14:textId="77777777" w:rsidR="003C0308" w:rsidRDefault="00C75B54" w:rsidP="00A914D9">
            <w:pPr>
              <w:spacing w:line="259" w:lineRule="auto"/>
              <w:rPr>
                <w:rFonts w:ascii="Calibri" w:eastAsia="Calibri" w:hAnsi="Calibri" w:cs="Calibri"/>
                <w:color w:val="000000" w:themeColor="text1"/>
              </w:rPr>
            </w:pPr>
            <w:hyperlink r:id="rId93">
              <w:r w:rsidR="003C0308" w:rsidRPr="21A2CE0C">
                <w:rPr>
                  <w:rStyle w:val="Hyperlink"/>
                  <w:rFonts w:ascii="Calibri" w:eastAsia="Calibri" w:hAnsi="Calibri" w:cs="Calibri"/>
                  <w:sz w:val="20"/>
                  <w:szCs w:val="20"/>
                </w:rPr>
                <w:t>Wiliam, D (2017). Embedded Formative Assessment :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5AE58FCA"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(e.g. by using hinge questions to pinpoint knowledge gaps)</w:t>
            </w:r>
          </w:p>
          <w:p w14:paraId="33CA2016" w14:textId="77777777" w:rsidR="003C0308" w:rsidRDefault="003C0308" w:rsidP="00A914D9">
            <w:pPr>
              <w:spacing w:line="259" w:lineRule="auto"/>
              <w:rPr>
                <w:rFonts w:ascii="Calibri" w:eastAsia="Calibri" w:hAnsi="Calibri" w:cs="Calibri"/>
                <w:color w:val="000000" w:themeColor="text1"/>
                <w:sz w:val="20"/>
                <w:szCs w:val="20"/>
              </w:rPr>
            </w:pPr>
          </w:p>
          <w:p w14:paraId="6C3DAE7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155A7667" w14:textId="77777777" w:rsidR="003C0308" w:rsidRDefault="003C0308" w:rsidP="00A914D9">
            <w:pPr>
              <w:spacing w:line="259" w:lineRule="auto"/>
              <w:rPr>
                <w:rFonts w:ascii="Calibri" w:eastAsia="Calibri" w:hAnsi="Calibri" w:cs="Calibri"/>
                <w:color w:val="000000" w:themeColor="text1"/>
                <w:sz w:val="20"/>
                <w:szCs w:val="20"/>
              </w:rPr>
            </w:pPr>
          </w:p>
          <w:p w14:paraId="4A7D1460"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3C0308" w14:paraId="253BE1BC" w14:textId="77777777" w:rsidTr="00A914D9">
        <w:trPr>
          <w:trHeight w:val="15"/>
        </w:trPr>
        <w:tc>
          <w:tcPr>
            <w:tcW w:w="791" w:type="dxa"/>
          </w:tcPr>
          <w:p w14:paraId="3F01DD3F"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45919CCB" w14:textId="77777777" w:rsidR="003C0308" w:rsidRDefault="003C0308" w:rsidP="00A914D9">
            <w:pPr>
              <w:spacing w:line="259" w:lineRule="auto"/>
              <w:rPr>
                <w:rFonts w:eastAsiaTheme="minorEastAsia"/>
                <w:color w:val="000000" w:themeColor="text1"/>
                <w:sz w:val="20"/>
                <w:szCs w:val="20"/>
              </w:rPr>
            </w:pPr>
          </w:p>
          <w:p w14:paraId="7E38E897"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683FE8AE" w14:textId="77777777" w:rsidR="003C0308" w:rsidRDefault="003C0308"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76CE56EA" w14:textId="77777777" w:rsidR="003C0308" w:rsidRDefault="003C0308"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64E94AF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64ECC3CF" w14:textId="77777777" w:rsidR="003C0308" w:rsidRDefault="003C0308" w:rsidP="00A914D9">
            <w:pPr>
              <w:spacing w:line="259" w:lineRule="auto"/>
              <w:rPr>
                <w:rFonts w:ascii="Calibri" w:eastAsia="Calibri" w:hAnsi="Calibri" w:cs="Calibri"/>
                <w:color w:val="000000" w:themeColor="text1"/>
                <w:sz w:val="20"/>
                <w:szCs w:val="20"/>
              </w:rPr>
            </w:pPr>
          </w:p>
          <w:p w14:paraId="6A20C83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06AEEFE2" w14:textId="77777777" w:rsidR="003C0308" w:rsidRDefault="003C0308" w:rsidP="00A914D9">
            <w:pPr>
              <w:spacing w:line="259" w:lineRule="auto"/>
              <w:rPr>
                <w:rFonts w:ascii="Calibri" w:eastAsia="Calibri" w:hAnsi="Calibri" w:cs="Calibri"/>
                <w:color w:val="000000" w:themeColor="text1"/>
                <w:sz w:val="20"/>
                <w:szCs w:val="20"/>
              </w:rPr>
            </w:pPr>
          </w:p>
          <w:p w14:paraId="0035602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1AB6BB1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6F336187" w14:textId="77777777" w:rsidR="003C0308" w:rsidRDefault="003C0308" w:rsidP="00A914D9">
            <w:pPr>
              <w:spacing w:line="259" w:lineRule="auto"/>
              <w:rPr>
                <w:rFonts w:ascii="Calibri" w:eastAsia="Calibri" w:hAnsi="Calibri" w:cs="Calibri"/>
                <w:color w:val="000000" w:themeColor="text1"/>
                <w:sz w:val="20"/>
                <w:szCs w:val="20"/>
              </w:rPr>
            </w:pPr>
          </w:p>
          <w:p w14:paraId="213164E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EF93BFF" w14:textId="77777777" w:rsidR="003C0308" w:rsidRDefault="003C0308" w:rsidP="00A914D9">
            <w:pPr>
              <w:spacing w:line="259" w:lineRule="auto"/>
              <w:rPr>
                <w:rFonts w:ascii="Calibri" w:eastAsia="Calibri" w:hAnsi="Calibri" w:cs="Calibri"/>
                <w:color w:val="000000" w:themeColor="text1"/>
                <w:sz w:val="20"/>
                <w:szCs w:val="20"/>
              </w:rPr>
            </w:pPr>
          </w:p>
          <w:p w14:paraId="3A7FA16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4D606268" w14:textId="77777777" w:rsidR="003C0308" w:rsidRDefault="003C0308" w:rsidP="00A914D9">
            <w:pPr>
              <w:spacing w:line="259" w:lineRule="auto"/>
              <w:rPr>
                <w:rFonts w:ascii="Calibri" w:eastAsia="Calibri" w:hAnsi="Calibri" w:cs="Calibri"/>
                <w:color w:val="000000" w:themeColor="text1"/>
                <w:sz w:val="20"/>
                <w:szCs w:val="20"/>
              </w:rPr>
            </w:pPr>
          </w:p>
          <w:p w14:paraId="05AC162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35D9F4D6"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05929175" w14:textId="77777777" w:rsidR="003C0308" w:rsidRDefault="00C75B54" w:rsidP="00A914D9">
            <w:pPr>
              <w:spacing w:line="257" w:lineRule="auto"/>
              <w:rPr>
                <w:rFonts w:ascii="Calibri" w:eastAsia="Calibri" w:hAnsi="Calibri" w:cs="Calibri"/>
                <w:color w:val="000000" w:themeColor="text1"/>
                <w:sz w:val="20"/>
                <w:szCs w:val="20"/>
              </w:rPr>
            </w:pPr>
            <w:hyperlink r:id="rId94">
              <w:r w:rsidR="003C0308" w:rsidRPr="714EBD64">
                <w:rPr>
                  <w:rStyle w:val="Hyperlink"/>
                  <w:rFonts w:ascii="Calibri" w:eastAsia="Calibri" w:hAnsi="Calibri" w:cs="Calibri"/>
                  <w:sz w:val="20"/>
                  <w:szCs w:val="20"/>
                </w:rPr>
                <w:t>Watch this Ted Talk</w:t>
              </w:r>
            </w:hyperlink>
            <w:r w:rsidR="003C0308" w:rsidRPr="714EBD64">
              <w:rPr>
                <w:rFonts w:ascii="Calibri" w:eastAsia="Calibri" w:hAnsi="Calibri" w:cs="Calibri"/>
                <w:color w:val="000000" w:themeColor="text1"/>
                <w:sz w:val="20"/>
                <w:szCs w:val="20"/>
              </w:rPr>
              <w:t xml:space="preserve"> on self-efficacy.</w:t>
            </w:r>
          </w:p>
          <w:p w14:paraId="62E2F591" w14:textId="77777777" w:rsidR="003C0308" w:rsidRDefault="003C0308" w:rsidP="00A914D9">
            <w:pPr>
              <w:spacing w:line="259" w:lineRule="auto"/>
              <w:rPr>
                <w:rFonts w:ascii="Calibri" w:eastAsia="Calibri" w:hAnsi="Calibri" w:cs="Calibri"/>
                <w:color w:val="000000" w:themeColor="text1"/>
                <w:sz w:val="20"/>
                <w:szCs w:val="20"/>
              </w:rPr>
            </w:pPr>
          </w:p>
          <w:p w14:paraId="37F3A121" w14:textId="77777777" w:rsidR="003C0308" w:rsidRDefault="00C75B54" w:rsidP="00A914D9">
            <w:pPr>
              <w:spacing w:line="259" w:lineRule="auto"/>
              <w:rPr>
                <w:rFonts w:ascii="Calibri" w:eastAsia="Calibri" w:hAnsi="Calibri" w:cs="Calibri"/>
                <w:color w:val="000000" w:themeColor="text1"/>
                <w:sz w:val="20"/>
                <w:szCs w:val="20"/>
              </w:rPr>
            </w:pPr>
            <w:hyperlink r:id="rId95">
              <w:r w:rsidR="003C0308"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1879469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7F958290" w14:textId="77777777" w:rsidR="003C0308" w:rsidRDefault="003C0308" w:rsidP="00A914D9">
            <w:pPr>
              <w:spacing w:line="259" w:lineRule="auto"/>
              <w:rPr>
                <w:rFonts w:ascii="Calibri" w:eastAsia="Calibri" w:hAnsi="Calibri" w:cs="Calibri"/>
                <w:color w:val="000000" w:themeColor="text1"/>
                <w:sz w:val="20"/>
                <w:szCs w:val="20"/>
              </w:rPr>
            </w:pPr>
          </w:p>
          <w:p w14:paraId="25BED69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3C0308" w14:paraId="7E9C69D2" w14:textId="77777777" w:rsidTr="00A914D9">
        <w:trPr>
          <w:trHeight w:val="1830"/>
        </w:trPr>
        <w:tc>
          <w:tcPr>
            <w:tcW w:w="791" w:type="dxa"/>
            <w:shd w:val="clear" w:color="auto" w:fill="D9D9D9" w:themeFill="background1" w:themeFillShade="D9"/>
          </w:tcPr>
          <w:p w14:paraId="054FB295"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5D82A3F7"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77D93084" w14:textId="77777777" w:rsidR="003C0308" w:rsidRDefault="003C0308" w:rsidP="00A914D9">
            <w:pPr>
              <w:spacing w:line="259" w:lineRule="auto"/>
              <w:rPr>
                <w:rFonts w:eastAsiaTheme="minorEastAsia"/>
                <w:color w:val="000000" w:themeColor="text1"/>
                <w:sz w:val="20"/>
                <w:szCs w:val="20"/>
              </w:rPr>
            </w:pPr>
          </w:p>
          <w:p w14:paraId="6227267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2FBC6CD" w14:textId="77777777" w:rsidR="003C0308" w:rsidRDefault="003C0308"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60066DF4" w14:textId="77777777" w:rsidR="003C0308" w:rsidRDefault="003C0308" w:rsidP="00A914D9">
            <w:pPr>
              <w:spacing w:line="259" w:lineRule="auto"/>
              <w:rPr>
                <w:rFonts w:eastAsiaTheme="minorEastAsia"/>
                <w:sz w:val="20"/>
                <w:szCs w:val="20"/>
              </w:rPr>
            </w:pPr>
            <w:r w:rsidRPr="030E1644">
              <w:rPr>
                <w:rFonts w:eastAsiaTheme="minorEastAsia"/>
                <w:sz w:val="20"/>
                <w:szCs w:val="20"/>
              </w:rPr>
              <w:t>JC</w:t>
            </w:r>
          </w:p>
          <w:p w14:paraId="71B50E6B" w14:textId="77777777" w:rsidR="003C0308" w:rsidRDefault="003C0308" w:rsidP="00A914D9">
            <w:pPr>
              <w:spacing w:line="259" w:lineRule="auto"/>
              <w:rPr>
                <w:rFonts w:eastAsiaTheme="minorEastAsia"/>
                <w:sz w:val="20"/>
                <w:szCs w:val="20"/>
              </w:rPr>
            </w:pPr>
          </w:p>
          <w:p w14:paraId="49F70479" w14:textId="77777777" w:rsidR="003C0308" w:rsidRDefault="003C0308" w:rsidP="00A914D9">
            <w:pPr>
              <w:spacing w:line="259" w:lineRule="auto"/>
              <w:rPr>
                <w:rFonts w:eastAsiaTheme="minorEastAsia"/>
                <w:sz w:val="20"/>
                <w:szCs w:val="20"/>
              </w:rPr>
            </w:pPr>
          </w:p>
          <w:p w14:paraId="24737B7D" w14:textId="77777777" w:rsidR="003C0308" w:rsidRDefault="003C0308" w:rsidP="00A914D9">
            <w:pPr>
              <w:spacing w:line="259" w:lineRule="auto"/>
              <w:rPr>
                <w:rFonts w:eastAsiaTheme="minorEastAsia"/>
                <w:sz w:val="20"/>
                <w:szCs w:val="20"/>
              </w:rPr>
            </w:pPr>
          </w:p>
          <w:p w14:paraId="7D55229A" w14:textId="77777777" w:rsidR="003C0308" w:rsidRDefault="003C0308" w:rsidP="00A914D9">
            <w:pPr>
              <w:spacing w:line="259" w:lineRule="auto"/>
              <w:rPr>
                <w:rFonts w:eastAsiaTheme="minorEastAsia"/>
                <w:sz w:val="20"/>
                <w:szCs w:val="20"/>
              </w:rPr>
            </w:pPr>
          </w:p>
        </w:tc>
        <w:tc>
          <w:tcPr>
            <w:tcW w:w="1545" w:type="dxa"/>
            <w:shd w:val="clear" w:color="auto" w:fill="D9D9D9" w:themeFill="background1" w:themeFillShade="D9"/>
          </w:tcPr>
          <w:p w14:paraId="461D76FD" w14:textId="77777777" w:rsidR="003C0308" w:rsidRDefault="003C0308"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736AAA4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5E13C5AD" w14:textId="77777777" w:rsidR="003C0308" w:rsidRDefault="003C0308" w:rsidP="00A914D9">
            <w:pPr>
              <w:spacing w:line="259" w:lineRule="auto"/>
              <w:rPr>
                <w:rFonts w:ascii="Calibri" w:eastAsia="Calibri" w:hAnsi="Calibri" w:cs="Calibri"/>
                <w:color w:val="000000" w:themeColor="text1"/>
                <w:sz w:val="20"/>
                <w:szCs w:val="20"/>
              </w:rPr>
            </w:pPr>
          </w:p>
          <w:p w14:paraId="3793742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Engaging in high-quality professional development can help teachers improve. </w:t>
            </w:r>
          </w:p>
        </w:tc>
        <w:tc>
          <w:tcPr>
            <w:tcW w:w="1785" w:type="dxa"/>
            <w:shd w:val="clear" w:color="auto" w:fill="D9D9D9" w:themeFill="background1" w:themeFillShade="D9"/>
          </w:tcPr>
          <w:p w14:paraId="2EDC1B7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D168483" w14:textId="77777777" w:rsidR="003C0308" w:rsidRDefault="003C0308" w:rsidP="00A914D9">
            <w:pPr>
              <w:spacing w:line="259" w:lineRule="auto"/>
              <w:rPr>
                <w:rFonts w:ascii="Calibri" w:eastAsia="Calibri" w:hAnsi="Calibri" w:cs="Calibri"/>
                <w:color w:val="000000" w:themeColor="text1"/>
                <w:sz w:val="20"/>
                <w:szCs w:val="20"/>
              </w:rPr>
            </w:pPr>
          </w:p>
          <w:p w14:paraId="73E67F16" w14:textId="77777777" w:rsidR="003C0308" w:rsidRDefault="003C0308" w:rsidP="00A914D9">
            <w:pPr>
              <w:spacing w:line="259" w:lineRule="auto"/>
              <w:rPr>
                <w:rFonts w:ascii="Calibri" w:eastAsia="Calibri" w:hAnsi="Calibri" w:cs="Calibri"/>
                <w:color w:val="000000" w:themeColor="text1"/>
                <w:sz w:val="20"/>
                <w:szCs w:val="20"/>
              </w:rPr>
            </w:pPr>
          </w:p>
          <w:p w14:paraId="6CA6659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4694B377" w14:textId="77777777" w:rsidR="003C0308" w:rsidRDefault="003C0308" w:rsidP="00A914D9">
            <w:pPr>
              <w:spacing w:line="259" w:lineRule="auto"/>
              <w:rPr>
                <w:rFonts w:ascii="Calibri" w:eastAsia="Calibri" w:hAnsi="Calibri" w:cs="Calibri"/>
                <w:color w:val="000000" w:themeColor="text1"/>
                <w:sz w:val="20"/>
                <w:szCs w:val="20"/>
              </w:rPr>
            </w:pPr>
          </w:p>
          <w:p w14:paraId="51B5B31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42A3A762"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1B593F62" w14:textId="77777777" w:rsidR="003C0308" w:rsidRDefault="00C75B54" w:rsidP="00A914D9">
            <w:pPr>
              <w:spacing w:line="257" w:lineRule="auto"/>
            </w:pPr>
            <w:hyperlink r:id="rId96">
              <w:r w:rsidR="003C0308"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49E151D7" w14:textId="77777777" w:rsidR="003C0308" w:rsidRDefault="003C0308" w:rsidP="00A914D9">
            <w:pPr>
              <w:spacing w:line="257" w:lineRule="auto"/>
              <w:rPr>
                <w:rFonts w:ascii="Calibri" w:eastAsia="Calibri" w:hAnsi="Calibri" w:cs="Calibri"/>
                <w:sz w:val="20"/>
                <w:szCs w:val="20"/>
                <w:highlight w:val="yellow"/>
              </w:rPr>
            </w:pPr>
          </w:p>
          <w:p w14:paraId="640D8AA2" w14:textId="77777777" w:rsidR="003C0308" w:rsidRDefault="003C0308"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768C4768" w14:textId="77777777" w:rsidR="003C0308" w:rsidRDefault="003C0308"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3C0308" w14:paraId="3F6CFDD8" w14:textId="77777777" w:rsidTr="00A914D9">
        <w:trPr>
          <w:trHeight w:val="15"/>
        </w:trPr>
        <w:tc>
          <w:tcPr>
            <w:tcW w:w="791" w:type="dxa"/>
            <w:shd w:val="clear" w:color="auto" w:fill="D9D9D9" w:themeFill="background1" w:themeFillShade="D9"/>
          </w:tcPr>
          <w:p w14:paraId="5194A608"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4EB26DC7" w14:textId="77777777" w:rsidR="003C0308" w:rsidRDefault="003C0308" w:rsidP="00A914D9">
            <w:pPr>
              <w:spacing w:line="259" w:lineRule="auto"/>
              <w:rPr>
                <w:rFonts w:eastAsiaTheme="minorEastAsia"/>
                <w:color w:val="000000" w:themeColor="text1"/>
                <w:sz w:val="20"/>
                <w:szCs w:val="20"/>
              </w:rPr>
            </w:pPr>
          </w:p>
          <w:p w14:paraId="2E2A4236"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263AE012" w14:textId="77777777" w:rsidR="003C0308" w:rsidRDefault="003C0308"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3BB2CCD5" w14:textId="77777777" w:rsidR="003C0308" w:rsidRDefault="003C0308"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5568ED5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35669E1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3CCABC21" w14:textId="77777777" w:rsidR="003C0308" w:rsidRDefault="003C0308" w:rsidP="00A914D9">
            <w:pPr>
              <w:spacing w:line="259" w:lineRule="auto"/>
              <w:rPr>
                <w:rFonts w:ascii="Calibri" w:eastAsia="Calibri" w:hAnsi="Calibri" w:cs="Calibri"/>
                <w:color w:val="000000" w:themeColor="text1"/>
                <w:sz w:val="20"/>
                <w:szCs w:val="20"/>
              </w:rPr>
            </w:pPr>
          </w:p>
          <w:p w14:paraId="48A0228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4259FF32"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119FECB2" w14:textId="77777777" w:rsidR="003C0308" w:rsidRDefault="003C0308"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3F481FBD" w14:textId="77777777" w:rsidR="003C0308" w:rsidRDefault="00C75B54" w:rsidP="00A914D9">
            <w:pPr>
              <w:spacing w:line="259" w:lineRule="auto"/>
              <w:rPr>
                <w:rFonts w:ascii="Calibri" w:eastAsia="Calibri" w:hAnsi="Calibri" w:cs="Calibri"/>
                <w:color w:val="000000" w:themeColor="text1"/>
              </w:rPr>
            </w:pPr>
            <w:hyperlink r:id="rId97">
              <w:r w:rsidR="003C0308" w:rsidRPr="1C8356F7">
                <w:rPr>
                  <w:rStyle w:val="Hyperlink"/>
                  <w:rFonts w:ascii="Calibri" w:eastAsia="Calibri" w:hAnsi="Calibri" w:cs="Calibri"/>
                  <w:sz w:val="20"/>
                  <w:szCs w:val="20"/>
                </w:rPr>
                <w:t>Bryan, H, Carpenter, C, &amp; Hoult, S 2010, Learning and Teaching at M-Level : A Guide for Student Teachers, SAGE Publications, London.</w:t>
              </w:r>
            </w:hyperlink>
          </w:p>
          <w:p w14:paraId="4CF65C8B" w14:textId="77777777" w:rsidR="003C0308" w:rsidRDefault="003C0308" w:rsidP="00A914D9">
            <w:pPr>
              <w:spacing w:line="259" w:lineRule="auto"/>
              <w:rPr>
                <w:rFonts w:ascii="Calibri" w:eastAsia="Calibri" w:hAnsi="Calibri" w:cs="Calibri"/>
                <w:color w:val="000000" w:themeColor="text1"/>
                <w:sz w:val="20"/>
                <w:szCs w:val="20"/>
              </w:rPr>
            </w:pPr>
          </w:p>
          <w:p w14:paraId="224913E5"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688CF20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022E25CE"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1DADDF9A" w14:textId="77777777" w:rsidTr="00A914D9">
        <w:trPr>
          <w:trHeight w:val="15"/>
        </w:trPr>
        <w:tc>
          <w:tcPr>
            <w:tcW w:w="791" w:type="dxa"/>
          </w:tcPr>
          <w:p w14:paraId="53530F2D"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47A1BA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4B8465A8" w14:textId="77777777" w:rsidR="003C0308" w:rsidRDefault="003C0308" w:rsidP="00A914D9">
            <w:pPr>
              <w:spacing w:line="259" w:lineRule="auto"/>
              <w:rPr>
                <w:rFonts w:eastAsiaTheme="minorEastAsia"/>
                <w:color w:val="000000" w:themeColor="text1"/>
                <w:sz w:val="20"/>
                <w:szCs w:val="20"/>
              </w:rPr>
            </w:pPr>
          </w:p>
          <w:p w14:paraId="313CC582"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0371E026" w14:textId="77777777" w:rsidR="003C0308" w:rsidRDefault="003C0308" w:rsidP="00A914D9">
            <w:pPr>
              <w:spacing w:line="259" w:lineRule="auto"/>
              <w:rPr>
                <w:rFonts w:eastAsiaTheme="minorEastAsia"/>
                <w:color w:val="000000" w:themeColor="text1"/>
                <w:sz w:val="20"/>
                <w:szCs w:val="20"/>
              </w:rPr>
            </w:pPr>
          </w:p>
          <w:p w14:paraId="42B0D61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5110FDD" w14:textId="77777777" w:rsidR="003C0308" w:rsidRDefault="003C0308" w:rsidP="00A914D9">
            <w:pPr>
              <w:spacing w:line="259" w:lineRule="auto"/>
              <w:rPr>
                <w:rFonts w:eastAsiaTheme="minorEastAsia"/>
                <w:color w:val="000000" w:themeColor="text1"/>
                <w:sz w:val="20"/>
                <w:szCs w:val="20"/>
              </w:rPr>
            </w:pPr>
          </w:p>
        </w:tc>
        <w:tc>
          <w:tcPr>
            <w:tcW w:w="913" w:type="dxa"/>
          </w:tcPr>
          <w:p w14:paraId="4A9A41EA" w14:textId="77777777" w:rsidR="003C0308" w:rsidRDefault="003C0308"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1ADF836E" w14:textId="77777777" w:rsidR="003C0308" w:rsidRDefault="003C0308" w:rsidP="00A914D9">
            <w:pPr>
              <w:spacing w:line="259" w:lineRule="auto"/>
              <w:rPr>
                <w:rFonts w:eastAsiaTheme="minorEastAsia"/>
                <w:sz w:val="20"/>
                <w:szCs w:val="20"/>
              </w:rPr>
            </w:pPr>
            <w:r w:rsidRPr="21A2CE0C">
              <w:rPr>
                <w:rFonts w:eastAsiaTheme="minorEastAsia"/>
                <w:sz w:val="20"/>
                <w:szCs w:val="20"/>
              </w:rPr>
              <w:t>Introduction to Inclusive Practice</w:t>
            </w:r>
          </w:p>
          <w:p w14:paraId="0BC1C923" w14:textId="77777777" w:rsidR="003C0308" w:rsidRDefault="003C0308" w:rsidP="00A914D9">
            <w:pPr>
              <w:spacing w:line="259" w:lineRule="auto"/>
              <w:rPr>
                <w:rFonts w:eastAsiaTheme="minorEastAsia"/>
                <w:sz w:val="20"/>
                <w:szCs w:val="20"/>
              </w:rPr>
            </w:pPr>
          </w:p>
          <w:p w14:paraId="244E03B5" w14:textId="77777777" w:rsidR="003C0308" w:rsidRDefault="003C0308" w:rsidP="00A914D9">
            <w:pPr>
              <w:spacing w:line="259" w:lineRule="auto"/>
              <w:rPr>
                <w:rFonts w:eastAsiaTheme="minorEastAsia"/>
                <w:sz w:val="20"/>
                <w:szCs w:val="20"/>
              </w:rPr>
            </w:pPr>
          </w:p>
        </w:tc>
        <w:tc>
          <w:tcPr>
            <w:tcW w:w="2471" w:type="dxa"/>
          </w:tcPr>
          <w:p w14:paraId="5FF0EEE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3908E317" w14:textId="77777777" w:rsidR="003C0308" w:rsidRDefault="003C0308" w:rsidP="00A914D9">
            <w:pPr>
              <w:spacing w:line="259" w:lineRule="auto"/>
              <w:rPr>
                <w:rFonts w:ascii="Calibri" w:eastAsia="Calibri" w:hAnsi="Calibri" w:cs="Calibri"/>
                <w:color w:val="000000" w:themeColor="text1"/>
                <w:sz w:val="20"/>
                <w:szCs w:val="20"/>
              </w:rPr>
            </w:pPr>
          </w:p>
          <w:p w14:paraId="24FCA96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0BFC535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6A156EBE" w14:textId="77777777" w:rsidR="003C0308" w:rsidRDefault="003C0308" w:rsidP="00A914D9">
            <w:pPr>
              <w:spacing w:line="259" w:lineRule="auto"/>
              <w:rPr>
                <w:rFonts w:ascii="Calibri" w:eastAsia="Calibri" w:hAnsi="Calibri" w:cs="Calibri"/>
                <w:color w:val="000000" w:themeColor="text1"/>
                <w:sz w:val="20"/>
                <w:szCs w:val="20"/>
              </w:rPr>
            </w:pPr>
          </w:p>
          <w:p w14:paraId="534655D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C576195" w14:textId="77777777" w:rsidR="003C0308" w:rsidRDefault="003C0308" w:rsidP="00A914D9">
            <w:pPr>
              <w:spacing w:line="259" w:lineRule="auto"/>
              <w:rPr>
                <w:rFonts w:ascii="Calibri" w:eastAsia="Calibri" w:hAnsi="Calibri" w:cs="Calibri"/>
                <w:color w:val="000000" w:themeColor="text1"/>
                <w:sz w:val="20"/>
                <w:szCs w:val="20"/>
              </w:rPr>
            </w:pPr>
          </w:p>
          <w:p w14:paraId="4F477A7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04328300" w14:textId="77777777" w:rsidR="003C0308" w:rsidRDefault="003C0308" w:rsidP="00A914D9">
            <w:pPr>
              <w:spacing w:line="259" w:lineRule="auto"/>
              <w:rPr>
                <w:rFonts w:ascii="Calibri" w:eastAsia="Calibri" w:hAnsi="Calibri" w:cs="Calibri"/>
                <w:color w:val="000000" w:themeColor="text1"/>
                <w:sz w:val="20"/>
                <w:szCs w:val="20"/>
              </w:rPr>
            </w:pPr>
          </w:p>
          <w:p w14:paraId="20D840F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2340EC6B"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0CBA908D"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6C48363B"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9">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29555A70" w14:textId="77777777" w:rsidR="003C0308" w:rsidRDefault="003C0308" w:rsidP="00A914D9">
            <w:pPr>
              <w:spacing w:line="259" w:lineRule="auto"/>
              <w:rPr>
                <w:rFonts w:ascii="Calibri" w:eastAsia="Calibri" w:hAnsi="Calibri" w:cs="Calibri"/>
                <w:sz w:val="20"/>
                <w:szCs w:val="20"/>
              </w:rPr>
            </w:pPr>
          </w:p>
          <w:p w14:paraId="4A7B4ED5" w14:textId="77777777" w:rsidR="003C0308" w:rsidRDefault="003C0308" w:rsidP="00A914D9">
            <w:pPr>
              <w:spacing w:line="259" w:lineRule="auto"/>
            </w:pPr>
            <w:r w:rsidRPr="21A2CE0C">
              <w:rPr>
                <w:rFonts w:ascii="Calibri" w:eastAsia="Calibri" w:hAnsi="Calibri" w:cs="Calibri"/>
                <w:sz w:val="20"/>
                <w:szCs w:val="20"/>
              </w:rPr>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778C1A8A" w14:textId="77777777" w:rsidR="003C0308" w:rsidRDefault="003C0308" w:rsidP="00A914D9">
            <w:pPr>
              <w:spacing w:line="259" w:lineRule="auto"/>
              <w:rPr>
                <w:rFonts w:ascii="Calibri" w:eastAsia="Calibri" w:hAnsi="Calibri" w:cs="Calibri"/>
                <w:sz w:val="20"/>
                <w:szCs w:val="20"/>
              </w:rPr>
            </w:pPr>
          </w:p>
          <w:p w14:paraId="54E3262E"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293C8AE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opportunity for all pupils to experience success by identifying pupils who need new content further broken down.</w:t>
            </w:r>
          </w:p>
          <w:p w14:paraId="12A991BE" w14:textId="77777777" w:rsidR="003C0308" w:rsidRDefault="003C0308" w:rsidP="00A914D9">
            <w:pPr>
              <w:spacing w:line="259" w:lineRule="auto"/>
              <w:rPr>
                <w:rFonts w:ascii="Calibri" w:eastAsia="Calibri" w:hAnsi="Calibri" w:cs="Calibri"/>
                <w:color w:val="000000" w:themeColor="text1"/>
                <w:sz w:val="20"/>
                <w:szCs w:val="20"/>
              </w:rPr>
            </w:pPr>
          </w:p>
          <w:p w14:paraId="0E48E6F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1DD23DE5" w14:textId="77777777" w:rsidR="003C0308" w:rsidRDefault="003C0308" w:rsidP="00A914D9">
            <w:pPr>
              <w:spacing w:line="259" w:lineRule="auto"/>
              <w:rPr>
                <w:rFonts w:ascii="Calibri" w:eastAsia="Calibri" w:hAnsi="Calibri" w:cs="Calibri"/>
                <w:color w:val="000000" w:themeColor="text1"/>
                <w:sz w:val="20"/>
                <w:szCs w:val="20"/>
              </w:rPr>
            </w:pPr>
          </w:p>
          <w:p w14:paraId="259D46B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3C0308" w14:paraId="3CDDE59E" w14:textId="77777777" w:rsidTr="00A914D9">
        <w:trPr>
          <w:trHeight w:val="15"/>
        </w:trPr>
        <w:tc>
          <w:tcPr>
            <w:tcW w:w="791" w:type="dxa"/>
          </w:tcPr>
          <w:p w14:paraId="3267CE9E"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 pm</w:t>
            </w:r>
          </w:p>
          <w:p w14:paraId="536E5BAA" w14:textId="77777777" w:rsidR="003C0308" w:rsidRDefault="003C0308" w:rsidP="00A914D9">
            <w:pPr>
              <w:spacing w:line="259" w:lineRule="auto"/>
              <w:rPr>
                <w:rFonts w:eastAsiaTheme="minorEastAsia"/>
                <w:color w:val="000000" w:themeColor="text1"/>
                <w:sz w:val="20"/>
                <w:szCs w:val="20"/>
              </w:rPr>
            </w:pPr>
          </w:p>
          <w:p w14:paraId="4BBF618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80E1B11" w14:textId="77777777" w:rsidR="003C0308" w:rsidRDefault="003C0308" w:rsidP="00A914D9">
            <w:pPr>
              <w:spacing w:line="259" w:lineRule="auto"/>
              <w:rPr>
                <w:rFonts w:eastAsiaTheme="minorEastAsia"/>
                <w:color w:val="000000" w:themeColor="text1"/>
                <w:sz w:val="20"/>
                <w:szCs w:val="20"/>
              </w:rPr>
            </w:pPr>
          </w:p>
        </w:tc>
        <w:tc>
          <w:tcPr>
            <w:tcW w:w="913" w:type="dxa"/>
          </w:tcPr>
          <w:p w14:paraId="20312189" w14:textId="77777777" w:rsidR="003C0308" w:rsidRDefault="003C0308" w:rsidP="00A914D9">
            <w:pPr>
              <w:spacing w:line="259" w:lineRule="auto"/>
              <w:rPr>
                <w:rFonts w:eastAsiaTheme="minorEastAsia"/>
                <w:sz w:val="20"/>
                <w:szCs w:val="20"/>
              </w:rPr>
            </w:pPr>
            <w:r w:rsidRPr="21A2CE0C">
              <w:rPr>
                <w:rFonts w:eastAsiaTheme="minorEastAsia"/>
                <w:sz w:val="20"/>
                <w:szCs w:val="20"/>
              </w:rPr>
              <w:lastRenderedPageBreak/>
              <w:t>JC</w:t>
            </w:r>
          </w:p>
          <w:p w14:paraId="17E04DC1" w14:textId="77777777" w:rsidR="003C0308" w:rsidRDefault="003C0308" w:rsidP="00A914D9">
            <w:pPr>
              <w:spacing w:line="259" w:lineRule="auto"/>
              <w:rPr>
                <w:rFonts w:eastAsiaTheme="minorEastAsia"/>
                <w:sz w:val="20"/>
                <w:szCs w:val="20"/>
              </w:rPr>
            </w:pPr>
          </w:p>
          <w:p w14:paraId="13139572" w14:textId="77777777" w:rsidR="003C0308" w:rsidRDefault="003C0308" w:rsidP="00A914D9">
            <w:pPr>
              <w:spacing w:line="259" w:lineRule="auto"/>
              <w:rPr>
                <w:rFonts w:eastAsiaTheme="minorEastAsia"/>
                <w:sz w:val="20"/>
                <w:szCs w:val="20"/>
              </w:rPr>
            </w:pPr>
          </w:p>
          <w:p w14:paraId="7158EFF5" w14:textId="77777777" w:rsidR="003C0308" w:rsidRDefault="003C0308" w:rsidP="00A914D9">
            <w:pPr>
              <w:spacing w:line="259" w:lineRule="auto"/>
              <w:rPr>
                <w:rFonts w:eastAsiaTheme="minorEastAsia"/>
                <w:sz w:val="20"/>
                <w:szCs w:val="20"/>
              </w:rPr>
            </w:pPr>
          </w:p>
          <w:p w14:paraId="7BFA7705" w14:textId="77777777" w:rsidR="003C0308" w:rsidRDefault="003C0308" w:rsidP="00A914D9">
            <w:pPr>
              <w:spacing w:line="259" w:lineRule="auto"/>
              <w:rPr>
                <w:rFonts w:eastAsiaTheme="minorEastAsia"/>
                <w:sz w:val="20"/>
                <w:szCs w:val="20"/>
              </w:rPr>
            </w:pPr>
          </w:p>
        </w:tc>
        <w:tc>
          <w:tcPr>
            <w:tcW w:w="1545" w:type="dxa"/>
          </w:tcPr>
          <w:p w14:paraId="52B5061B" w14:textId="77777777" w:rsidR="003C0308" w:rsidRDefault="003C0308"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lastRenderedPageBreak/>
              <w:t xml:space="preserve">Revisiting assignment 1 – </w:t>
            </w:r>
            <w:r w:rsidRPr="21A2CE0C">
              <w:rPr>
                <w:rStyle w:val="normaltextrun"/>
                <w:rFonts w:eastAsiaTheme="minorEastAsia"/>
                <w:sz w:val="20"/>
                <w:szCs w:val="20"/>
              </w:rPr>
              <w:lastRenderedPageBreak/>
              <w:t xml:space="preserve">How to plan and structure your response </w:t>
            </w:r>
          </w:p>
        </w:tc>
        <w:tc>
          <w:tcPr>
            <w:tcW w:w="2471" w:type="dxa"/>
          </w:tcPr>
          <w:p w14:paraId="05B82D6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Reflective practice, supported by feedback </w:t>
            </w:r>
            <w:r w:rsidRPr="21A2CE0C">
              <w:rPr>
                <w:rFonts w:ascii="Calibri" w:eastAsia="Calibri" w:hAnsi="Calibri" w:cs="Calibri"/>
                <w:color w:val="000000" w:themeColor="text1"/>
                <w:sz w:val="20"/>
                <w:szCs w:val="20"/>
              </w:rPr>
              <w:lastRenderedPageBreak/>
              <w:t>from and observation of experienced colleagues, professional debate, and learning from educational research, is also likely to support improvement.</w:t>
            </w:r>
          </w:p>
          <w:p w14:paraId="05B36C7E" w14:textId="77777777" w:rsidR="003C0308" w:rsidRDefault="003C0308" w:rsidP="00A914D9">
            <w:pPr>
              <w:spacing w:line="259" w:lineRule="auto"/>
              <w:rPr>
                <w:rFonts w:ascii="Calibri" w:eastAsia="Calibri" w:hAnsi="Calibri" w:cs="Calibri"/>
                <w:color w:val="000000" w:themeColor="text1"/>
                <w:sz w:val="20"/>
                <w:szCs w:val="20"/>
              </w:rPr>
            </w:pPr>
          </w:p>
          <w:p w14:paraId="4F55D29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2A7D139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1B658A29" w14:textId="77777777" w:rsidR="003C0308" w:rsidRDefault="003C0308" w:rsidP="00A914D9">
            <w:pPr>
              <w:spacing w:line="259" w:lineRule="auto"/>
              <w:rPr>
                <w:rFonts w:ascii="Calibri" w:eastAsia="Calibri" w:hAnsi="Calibri" w:cs="Calibri"/>
                <w:color w:val="000000" w:themeColor="text1"/>
                <w:sz w:val="20"/>
                <w:szCs w:val="20"/>
              </w:rPr>
            </w:pPr>
          </w:p>
          <w:p w14:paraId="2171F581"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Professional behaviour </w:t>
            </w:r>
          </w:p>
          <w:p w14:paraId="2BE40897" w14:textId="77777777" w:rsidR="003C0308" w:rsidRDefault="003C0308" w:rsidP="00A914D9">
            <w:pPr>
              <w:spacing w:line="259" w:lineRule="auto"/>
              <w:rPr>
                <w:rFonts w:ascii="Calibri" w:eastAsia="Calibri" w:hAnsi="Calibri" w:cs="Calibri"/>
                <w:color w:val="000000" w:themeColor="text1"/>
                <w:sz w:val="20"/>
                <w:szCs w:val="20"/>
              </w:rPr>
            </w:pPr>
          </w:p>
          <w:p w14:paraId="662A6192"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02EDFA4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Read Chapter 7 of: </w:t>
            </w:r>
          </w:p>
          <w:p w14:paraId="7EA74045"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71598609" w14:textId="77777777" w:rsidR="003C0308" w:rsidRDefault="003C0308" w:rsidP="00A914D9">
            <w:pPr>
              <w:spacing w:line="259" w:lineRule="auto"/>
              <w:rPr>
                <w:rFonts w:ascii="Century Gothic" w:eastAsia="Century Gothic" w:hAnsi="Century Gothic" w:cs="Century Gothic"/>
                <w:color w:val="000000" w:themeColor="text1"/>
                <w:sz w:val="16"/>
                <w:szCs w:val="16"/>
              </w:rPr>
            </w:pPr>
          </w:p>
        </w:tc>
        <w:tc>
          <w:tcPr>
            <w:tcW w:w="3791" w:type="dxa"/>
          </w:tcPr>
          <w:p w14:paraId="1277F87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Evaluate the impact of research on practice.</w:t>
            </w:r>
          </w:p>
          <w:p w14:paraId="1F849892"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38D7693E" w14:textId="77777777" w:rsidTr="00A914D9">
        <w:trPr>
          <w:trHeight w:val="15"/>
        </w:trPr>
        <w:tc>
          <w:tcPr>
            <w:tcW w:w="791" w:type="dxa"/>
            <w:shd w:val="clear" w:color="auto" w:fill="DEEAF6" w:themeFill="accent5" w:themeFillTint="33"/>
          </w:tcPr>
          <w:p w14:paraId="27BEAA4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Wed 8/11</w:t>
            </w:r>
          </w:p>
          <w:p w14:paraId="589825E3" w14:textId="77777777" w:rsidR="003C0308" w:rsidRDefault="003C0308" w:rsidP="00A914D9">
            <w:pPr>
              <w:spacing w:line="259" w:lineRule="auto"/>
              <w:rPr>
                <w:rFonts w:eastAsiaTheme="minorEastAsia"/>
                <w:color w:val="000000" w:themeColor="text1"/>
                <w:sz w:val="20"/>
                <w:szCs w:val="20"/>
              </w:rPr>
            </w:pPr>
          </w:p>
          <w:p w14:paraId="5FF24E1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1- 2.30  pm</w:t>
            </w:r>
          </w:p>
          <w:p w14:paraId="6DAB3713" w14:textId="77777777" w:rsidR="003C0308" w:rsidRDefault="003C0308" w:rsidP="00A914D9">
            <w:pPr>
              <w:spacing w:line="259" w:lineRule="auto"/>
              <w:rPr>
                <w:rFonts w:eastAsiaTheme="minorEastAsia"/>
                <w:color w:val="000000" w:themeColor="text1"/>
                <w:sz w:val="20"/>
                <w:szCs w:val="20"/>
              </w:rPr>
            </w:pPr>
          </w:p>
          <w:p w14:paraId="5C6CC8DD"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462B4F4" w14:textId="77777777" w:rsidR="003C0308" w:rsidRDefault="003C0308"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69C4D958" w14:textId="77777777" w:rsidR="003C0308" w:rsidRDefault="003C0308"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FD2E39B" w14:textId="77777777" w:rsidR="003C0308" w:rsidRDefault="003C0308"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18727499" w14:textId="77777777" w:rsidR="003C0308" w:rsidRDefault="003C0308" w:rsidP="00A914D9">
            <w:pPr>
              <w:spacing w:line="259" w:lineRule="auto"/>
              <w:rPr>
                <w:rFonts w:eastAsiaTheme="minorEastAsia"/>
                <w:sz w:val="20"/>
                <w:szCs w:val="20"/>
              </w:rPr>
            </w:pPr>
          </w:p>
          <w:p w14:paraId="79EFC967" w14:textId="77777777" w:rsidR="003C0308" w:rsidRDefault="003C0308" w:rsidP="00A914D9">
            <w:pPr>
              <w:spacing w:line="259" w:lineRule="auto"/>
              <w:rPr>
                <w:rFonts w:eastAsiaTheme="minorEastAsia"/>
                <w:sz w:val="20"/>
                <w:szCs w:val="20"/>
              </w:rPr>
            </w:pPr>
            <w:r w:rsidRPr="21A2CE0C">
              <w:rPr>
                <w:rFonts w:eastAsiaTheme="minorEastAsia"/>
                <w:sz w:val="20"/>
                <w:szCs w:val="20"/>
              </w:rPr>
              <w:t>Working and Long-Term Memory</w:t>
            </w:r>
          </w:p>
          <w:p w14:paraId="7F0E5A9E" w14:textId="77777777" w:rsidR="003C0308" w:rsidRDefault="003C0308" w:rsidP="00A914D9">
            <w:pPr>
              <w:spacing w:line="259" w:lineRule="auto"/>
              <w:rPr>
                <w:rFonts w:eastAsiaTheme="minorEastAsia"/>
                <w:sz w:val="20"/>
                <w:szCs w:val="20"/>
              </w:rPr>
            </w:pPr>
          </w:p>
          <w:p w14:paraId="64B7564F" w14:textId="77777777" w:rsidR="003C0308" w:rsidRDefault="003C0308" w:rsidP="00A914D9">
            <w:pPr>
              <w:spacing w:line="259" w:lineRule="auto"/>
              <w:rPr>
                <w:rFonts w:eastAsiaTheme="minorEastAsia"/>
                <w:sz w:val="20"/>
                <w:szCs w:val="20"/>
                <w:highlight w:val="yellow"/>
              </w:rPr>
            </w:pPr>
            <w:r w:rsidRPr="21A2CE0C">
              <w:rPr>
                <w:rFonts w:eastAsiaTheme="minorEastAsia"/>
                <w:sz w:val="20"/>
                <w:szCs w:val="20"/>
              </w:rPr>
              <w:t>Schema Theory</w:t>
            </w:r>
          </w:p>
          <w:p w14:paraId="6876F8BA" w14:textId="77777777" w:rsidR="003C0308" w:rsidRDefault="003C0308" w:rsidP="00A914D9">
            <w:pPr>
              <w:spacing w:line="259" w:lineRule="auto"/>
              <w:rPr>
                <w:rFonts w:eastAsiaTheme="minorEastAsia"/>
                <w:sz w:val="20"/>
                <w:szCs w:val="20"/>
                <w:highlight w:val="yellow"/>
              </w:rPr>
            </w:pPr>
          </w:p>
          <w:p w14:paraId="3730E438" w14:textId="77777777" w:rsidR="003C0308" w:rsidRDefault="003C0308"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AFFA5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1F244FE0" w14:textId="77777777" w:rsidR="003C0308" w:rsidRDefault="003C0308" w:rsidP="00A914D9">
            <w:pPr>
              <w:spacing w:line="259" w:lineRule="auto"/>
              <w:rPr>
                <w:rFonts w:ascii="Calibri" w:eastAsia="Calibri" w:hAnsi="Calibri" w:cs="Calibri"/>
                <w:color w:val="000000" w:themeColor="text1"/>
                <w:sz w:val="20"/>
                <w:szCs w:val="20"/>
              </w:rPr>
            </w:pPr>
          </w:p>
          <w:p w14:paraId="4F18FD8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0CC3AE0B" w14:textId="77777777" w:rsidR="003C0308" w:rsidRDefault="003C0308" w:rsidP="00A914D9">
            <w:pPr>
              <w:spacing w:line="259" w:lineRule="auto"/>
              <w:rPr>
                <w:rFonts w:ascii="Calibri" w:eastAsia="Calibri" w:hAnsi="Calibri" w:cs="Calibri"/>
                <w:color w:val="000000" w:themeColor="text1"/>
                <w:sz w:val="20"/>
                <w:szCs w:val="20"/>
              </w:rPr>
            </w:pPr>
          </w:p>
          <w:p w14:paraId="49F888BA" w14:textId="77777777" w:rsidR="003C0308" w:rsidRDefault="003C0308"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EA2324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0F6F4DB9" w14:textId="77777777" w:rsidR="003C0308" w:rsidRDefault="003C0308" w:rsidP="00A914D9">
            <w:pPr>
              <w:spacing w:line="259" w:lineRule="auto"/>
              <w:rPr>
                <w:rFonts w:ascii="Calibri" w:eastAsia="Calibri" w:hAnsi="Calibri" w:cs="Calibri"/>
                <w:color w:val="000000" w:themeColor="text1"/>
                <w:sz w:val="20"/>
                <w:szCs w:val="20"/>
              </w:rPr>
            </w:pPr>
          </w:p>
          <w:p w14:paraId="3C055EB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50F6846" w14:textId="77777777" w:rsidR="003C0308" w:rsidRDefault="003C0308" w:rsidP="00A914D9">
            <w:pPr>
              <w:spacing w:line="259" w:lineRule="auto"/>
              <w:rPr>
                <w:rFonts w:ascii="Calibri" w:eastAsia="Calibri" w:hAnsi="Calibri" w:cs="Calibri"/>
                <w:color w:val="000000" w:themeColor="text1"/>
                <w:sz w:val="20"/>
                <w:szCs w:val="20"/>
              </w:rPr>
            </w:pPr>
          </w:p>
          <w:p w14:paraId="2B201E72" w14:textId="77777777" w:rsidR="003C0308" w:rsidRDefault="003C0308" w:rsidP="00A914D9">
            <w:pPr>
              <w:spacing w:line="259" w:lineRule="auto"/>
              <w:rPr>
                <w:rFonts w:ascii="Calibri" w:eastAsia="Calibri" w:hAnsi="Calibri" w:cs="Calibri"/>
                <w:color w:val="000000" w:themeColor="text1"/>
                <w:sz w:val="20"/>
                <w:szCs w:val="20"/>
              </w:rPr>
            </w:pPr>
          </w:p>
          <w:p w14:paraId="0A3CCD2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9977E40" w14:textId="77777777" w:rsidR="003C0308" w:rsidRDefault="00C75B54" w:rsidP="00A914D9">
            <w:pPr>
              <w:spacing w:line="259" w:lineRule="auto"/>
              <w:rPr>
                <w:rFonts w:ascii="Calibri" w:eastAsia="Calibri" w:hAnsi="Calibri" w:cs="Calibri"/>
                <w:color w:val="000000" w:themeColor="text1"/>
              </w:rPr>
            </w:pPr>
            <w:hyperlink r:id="rId102">
              <w:r w:rsidR="003C0308" w:rsidRPr="714EBD64">
                <w:rPr>
                  <w:rStyle w:val="Hyperlink"/>
                  <w:rFonts w:ascii="Calibri" w:eastAsia="Calibri" w:hAnsi="Calibri" w:cs="Calibri"/>
                  <w:sz w:val="20"/>
                  <w:szCs w:val="20"/>
                </w:rPr>
                <w:t>Kirschner, P., Sweller, J., Kirschner, F. &amp; Zambrano, J. (2018) From cognitive load theory to collaborative cognitive load theory. In International Journal of Computer-Supported Collaborative Learning, 13(2), 213-233.</w:t>
              </w:r>
            </w:hyperlink>
          </w:p>
          <w:p w14:paraId="23D34DB8" w14:textId="77777777" w:rsidR="003C0308" w:rsidRDefault="003C0308" w:rsidP="00A914D9">
            <w:pPr>
              <w:spacing w:line="259" w:lineRule="auto"/>
              <w:rPr>
                <w:rFonts w:ascii="Calibri" w:eastAsia="Calibri" w:hAnsi="Calibri" w:cs="Calibri"/>
                <w:sz w:val="20"/>
                <w:szCs w:val="20"/>
              </w:rPr>
            </w:pPr>
          </w:p>
          <w:p w14:paraId="7C5957F8"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Clark, R., Nguyen, F. &amp; Sweller, J. (2006) Efficiency in Learning: Evidence-Based Guidelines to Manage Cognitive Load. John Wiley &amp; Sons.</w:t>
            </w:r>
          </w:p>
          <w:p w14:paraId="0A90B3EB" w14:textId="77777777" w:rsidR="003C0308" w:rsidRDefault="003C0308" w:rsidP="00A914D9">
            <w:pPr>
              <w:spacing w:line="259" w:lineRule="auto"/>
              <w:rPr>
                <w:rFonts w:ascii="Calibri" w:eastAsia="Calibri" w:hAnsi="Calibri" w:cs="Calibri"/>
                <w:sz w:val="20"/>
                <w:szCs w:val="20"/>
              </w:rPr>
            </w:pPr>
          </w:p>
          <w:p w14:paraId="6C52E45B"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430F7AC8" w14:textId="77777777" w:rsidR="003C0308" w:rsidRDefault="003C0308" w:rsidP="00A914D9">
            <w:pPr>
              <w:spacing w:line="259" w:lineRule="auto"/>
              <w:rPr>
                <w:rFonts w:ascii="Calibri" w:eastAsia="Calibri" w:hAnsi="Calibri" w:cs="Calibri"/>
                <w:sz w:val="20"/>
                <w:szCs w:val="20"/>
              </w:rPr>
            </w:pPr>
          </w:p>
          <w:p w14:paraId="43E63115"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70F5D814" w14:textId="77777777" w:rsidR="003C0308" w:rsidRDefault="003C0308" w:rsidP="00A914D9">
            <w:pPr>
              <w:spacing w:line="259" w:lineRule="auto"/>
              <w:rPr>
                <w:rFonts w:ascii="Calibri" w:eastAsia="Calibri" w:hAnsi="Calibri" w:cs="Calibri"/>
                <w:sz w:val="20"/>
                <w:szCs w:val="20"/>
              </w:rPr>
            </w:pPr>
          </w:p>
          <w:p w14:paraId="226F7539" w14:textId="77777777" w:rsidR="003C0308" w:rsidRDefault="003C0308"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Sweller, J., Kirschner, F. &amp; Zambrano, J. (2018) From cognitive load theory to collaborative cognitive </w:t>
            </w:r>
            <w:r w:rsidRPr="21A2CE0C">
              <w:rPr>
                <w:rFonts w:ascii="Calibri" w:eastAsia="Calibri" w:hAnsi="Calibri" w:cs="Calibri"/>
                <w:sz w:val="20"/>
                <w:szCs w:val="20"/>
              </w:rPr>
              <w:lastRenderedPageBreak/>
              <w:t>load theory. In International Journal 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8F0CC3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3C0308" w14:paraId="73A5D84F" w14:textId="77777777" w:rsidTr="00A914D9">
        <w:trPr>
          <w:trHeight w:val="15"/>
        </w:trPr>
        <w:tc>
          <w:tcPr>
            <w:tcW w:w="791" w:type="dxa"/>
            <w:shd w:val="clear" w:color="auto" w:fill="DEEAF6" w:themeFill="accent5" w:themeFillTint="33"/>
          </w:tcPr>
          <w:p w14:paraId="3AED54C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3DD932CD" w14:textId="77777777" w:rsidR="003C0308" w:rsidRDefault="003C0308" w:rsidP="00A914D9">
            <w:pPr>
              <w:spacing w:line="259" w:lineRule="auto"/>
              <w:rPr>
                <w:rFonts w:eastAsiaTheme="minorEastAsia"/>
                <w:color w:val="000000" w:themeColor="text1"/>
                <w:sz w:val="20"/>
                <w:szCs w:val="20"/>
              </w:rPr>
            </w:pPr>
          </w:p>
          <w:p w14:paraId="507EAF46"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716F13D" w14:textId="77777777" w:rsidR="003C0308" w:rsidRDefault="003C0308"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36317EB6" w14:textId="77777777" w:rsidR="003C0308" w:rsidRDefault="003C0308"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3D6E5E2"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63DD9C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0DD9915A" w14:textId="77777777" w:rsidR="003C0308" w:rsidRDefault="003C0308"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EA9D12E" w14:textId="77777777" w:rsidR="003C0308" w:rsidRDefault="003C0308"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3CAC75A"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154E8211" w14:textId="77777777" w:rsidR="003C0308" w:rsidRDefault="003C0308" w:rsidP="00A914D9">
            <w:pPr>
              <w:spacing w:line="259" w:lineRule="auto"/>
              <w:rPr>
                <w:rFonts w:ascii="Calibri" w:eastAsia="Calibri" w:hAnsi="Calibri" w:cs="Calibri"/>
                <w:sz w:val="20"/>
                <w:szCs w:val="20"/>
              </w:rPr>
            </w:pPr>
          </w:p>
          <w:p w14:paraId="7FE08CC1"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6484CC5C" w14:textId="77777777" w:rsidR="003C0308" w:rsidRDefault="003C0308" w:rsidP="00A914D9">
            <w:pPr>
              <w:spacing w:line="259" w:lineRule="auto"/>
              <w:rPr>
                <w:rFonts w:ascii="Calibri" w:eastAsia="Calibri" w:hAnsi="Calibri" w:cs="Calibri"/>
                <w:sz w:val="20"/>
                <w:szCs w:val="20"/>
              </w:rPr>
            </w:pPr>
          </w:p>
          <w:p w14:paraId="55A0D630" w14:textId="77777777" w:rsidR="003C0308" w:rsidRDefault="003C0308"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645D771" w14:textId="77777777" w:rsidR="003C0308" w:rsidRDefault="003C0308"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1066C207" w14:textId="77777777" w:rsidR="003C0308" w:rsidRDefault="003C0308" w:rsidP="00A914D9">
            <w:pPr>
              <w:rPr>
                <w:rStyle w:val="eop"/>
                <w:rFonts w:eastAsiaTheme="minorEastAsia"/>
                <w:sz w:val="20"/>
                <w:szCs w:val="20"/>
              </w:rPr>
            </w:pPr>
          </w:p>
          <w:p w14:paraId="512E2DF4" w14:textId="77777777" w:rsidR="003C0308" w:rsidRDefault="003C0308"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(e.g. by removing scaffolding, lengthening spacing or introducing interacting elements).</w:t>
            </w:r>
          </w:p>
        </w:tc>
      </w:tr>
      <w:tr w:rsidR="003C0308" w14:paraId="3AF40DE0" w14:textId="77777777" w:rsidTr="00A914D9">
        <w:trPr>
          <w:trHeight w:val="15"/>
        </w:trPr>
        <w:tc>
          <w:tcPr>
            <w:tcW w:w="791" w:type="dxa"/>
            <w:shd w:val="clear" w:color="auto" w:fill="FFE599" w:themeFill="accent4" w:themeFillTint="66"/>
          </w:tcPr>
          <w:p w14:paraId="3C683367"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0488D50E" w14:textId="77777777" w:rsidR="003C0308" w:rsidRDefault="003C0308"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10623D60"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23D943B3" w14:textId="77777777" w:rsidR="003C0308" w:rsidRDefault="003C0308"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6106E9DD"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PGC7008M</w:t>
            </w:r>
          </w:p>
          <w:p w14:paraId="6146BA32" w14:textId="77777777" w:rsidR="003C0308" w:rsidRDefault="003C0308" w:rsidP="00A914D9">
            <w:pPr>
              <w:spacing w:line="259" w:lineRule="auto"/>
              <w:rPr>
                <w:rFonts w:eastAsiaTheme="minorEastAsia"/>
                <w:sz w:val="20"/>
                <w:szCs w:val="20"/>
              </w:rPr>
            </w:pPr>
          </w:p>
          <w:p w14:paraId="7161F41E" w14:textId="77777777" w:rsidR="003C0308" w:rsidRDefault="003C0308" w:rsidP="00A914D9">
            <w:pPr>
              <w:spacing w:line="259" w:lineRule="auto"/>
              <w:rPr>
                <w:rFonts w:eastAsiaTheme="minorEastAsia"/>
                <w:sz w:val="20"/>
                <w:szCs w:val="20"/>
              </w:rPr>
            </w:pPr>
          </w:p>
          <w:p w14:paraId="55DF0893" w14:textId="77777777" w:rsidR="003C0308" w:rsidRDefault="003C0308" w:rsidP="00A914D9">
            <w:pPr>
              <w:spacing w:line="259" w:lineRule="auto"/>
              <w:rPr>
                <w:rFonts w:eastAsiaTheme="minorEastAsia"/>
                <w:sz w:val="20"/>
                <w:szCs w:val="20"/>
              </w:rPr>
            </w:pPr>
          </w:p>
          <w:p w14:paraId="6858DBF9" w14:textId="77777777" w:rsidR="003C0308" w:rsidRDefault="003C0308" w:rsidP="00A914D9">
            <w:pPr>
              <w:spacing w:line="259" w:lineRule="auto"/>
              <w:rPr>
                <w:rFonts w:eastAsiaTheme="minorEastAsia"/>
                <w:sz w:val="20"/>
                <w:szCs w:val="20"/>
              </w:rPr>
            </w:pPr>
          </w:p>
          <w:p w14:paraId="33FBC0DD" w14:textId="77777777" w:rsidR="003C0308" w:rsidRDefault="003C0308" w:rsidP="00A914D9">
            <w:pPr>
              <w:spacing w:line="259" w:lineRule="auto"/>
              <w:rPr>
                <w:rFonts w:eastAsiaTheme="minorEastAsia"/>
                <w:sz w:val="20"/>
                <w:szCs w:val="20"/>
              </w:rPr>
            </w:pPr>
          </w:p>
        </w:tc>
        <w:tc>
          <w:tcPr>
            <w:tcW w:w="2471" w:type="dxa"/>
            <w:shd w:val="clear" w:color="auto" w:fill="FFE599" w:themeFill="accent4" w:themeFillTint="66"/>
          </w:tcPr>
          <w:p w14:paraId="5C22BD38" w14:textId="77777777" w:rsidR="003C0308" w:rsidRDefault="003C0308"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3BC1EC81"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Curriculum</w:t>
            </w:r>
          </w:p>
          <w:p w14:paraId="199ADE91"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Pedagogy</w:t>
            </w:r>
          </w:p>
          <w:p w14:paraId="65592203"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277AB5EB" w14:textId="77777777" w:rsidR="003C0308" w:rsidRDefault="003C0308" w:rsidP="00A914D9">
            <w:pPr>
              <w:spacing w:line="259" w:lineRule="auto"/>
              <w:rPr>
                <w:rFonts w:eastAsiaTheme="minorEastAsia"/>
                <w:sz w:val="20"/>
                <w:szCs w:val="20"/>
              </w:rPr>
            </w:pPr>
          </w:p>
        </w:tc>
        <w:tc>
          <w:tcPr>
            <w:tcW w:w="3791" w:type="dxa"/>
            <w:shd w:val="clear" w:color="auto" w:fill="FFE599" w:themeFill="accent4" w:themeFillTint="66"/>
          </w:tcPr>
          <w:p w14:paraId="29A1B045" w14:textId="77777777" w:rsidR="003C0308" w:rsidRDefault="003C0308" w:rsidP="00A914D9">
            <w:pPr>
              <w:spacing w:line="259" w:lineRule="auto"/>
              <w:rPr>
                <w:rFonts w:eastAsiaTheme="minorEastAsia"/>
                <w:sz w:val="20"/>
                <w:szCs w:val="20"/>
              </w:rPr>
            </w:pPr>
          </w:p>
        </w:tc>
      </w:tr>
      <w:tr w:rsidR="003C0308" w14:paraId="0B34F558" w14:textId="77777777" w:rsidTr="00A914D9">
        <w:trPr>
          <w:trHeight w:val="15"/>
        </w:trPr>
        <w:tc>
          <w:tcPr>
            <w:tcW w:w="791" w:type="dxa"/>
            <w:shd w:val="clear" w:color="auto" w:fill="FFE599" w:themeFill="accent4" w:themeFillTint="66"/>
          </w:tcPr>
          <w:p w14:paraId="3FC516CD" w14:textId="77777777" w:rsidR="003C0308" w:rsidRDefault="003C0308"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7089ACE" w14:textId="77777777" w:rsidR="003C0308" w:rsidRDefault="003C0308" w:rsidP="00A914D9">
            <w:pPr>
              <w:spacing w:line="259" w:lineRule="auto"/>
              <w:rPr>
                <w:rFonts w:eastAsiaTheme="minorEastAsia"/>
                <w:sz w:val="20"/>
                <w:szCs w:val="20"/>
              </w:rPr>
            </w:pPr>
          </w:p>
        </w:tc>
        <w:tc>
          <w:tcPr>
            <w:tcW w:w="1545" w:type="dxa"/>
            <w:shd w:val="clear" w:color="auto" w:fill="FFE599" w:themeFill="accent4" w:themeFillTint="66"/>
          </w:tcPr>
          <w:p w14:paraId="70278CA0" w14:textId="77777777" w:rsidR="003C0308" w:rsidRDefault="003C0308"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384AD461" w14:textId="77777777" w:rsidR="003C0308" w:rsidRDefault="003C0308"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29C269A0" w14:textId="77777777" w:rsidR="003C0308" w:rsidRDefault="003C0308" w:rsidP="00A914D9">
            <w:pPr>
              <w:rPr>
                <w:rFonts w:eastAsiaTheme="minorEastAsia"/>
                <w:sz w:val="20"/>
                <w:szCs w:val="20"/>
              </w:rPr>
            </w:pPr>
          </w:p>
        </w:tc>
        <w:tc>
          <w:tcPr>
            <w:tcW w:w="1785" w:type="dxa"/>
            <w:shd w:val="clear" w:color="auto" w:fill="FFE599" w:themeFill="accent4" w:themeFillTint="66"/>
          </w:tcPr>
          <w:p w14:paraId="225AF78B" w14:textId="77777777" w:rsidR="003C0308" w:rsidRDefault="003C0308" w:rsidP="00A914D9">
            <w:pPr>
              <w:spacing w:line="259" w:lineRule="auto"/>
              <w:rPr>
                <w:rFonts w:eastAsiaTheme="minorEastAsia"/>
                <w:sz w:val="20"/>
                <w:szCs w:val="20"/>
              </w:rPr>
            </w:pPr>
          </w:p>
        </w:tc>
        <w:tc>
          <w:tcPr>
            <w:tcW w:w="3285" w:type="dxa"/>
            <w:shd w:val="clear" w:color="auto" w:fill="FFE599" w:themeFill="accent4" w:themeFillTint="66"/>
          </w:tcPr>
          <w:p w14:paraId="16D74FDD" w14:textId="77777777" w:rsidR="003C0308" w:rsidRDefault="003C0308"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5D1F85E2" w14:textId="77777777" w:rsidR="003C0308" w:rsidRDefault="003C0308" w:rsidP="00A914D9">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1D601C93" w14:textId="77777777" w:rsidR="003C0308" w:rsidRDefault="003C0308" w:rsidP="00A914D9">
            <w:pPr>
              <w:spacing w:line="259" w:lineRule="auto"/>
              <w:rPr>
                <w:rFonts w:eastAsiaTheme="minorEastAsia"/>
                <w:sz w:val="20"/>
                <w:szCs w:val="20"/>
              </w:rPr>
            </w:pPr>
          </w:p>
        </w:tc>
      </w:tr>
    </w:tbl>
    <w:p w14:paraId="09B4DE74" w14:textId="77777777" w:rsidR="003C0308" w:rsidRDefault="003C0308" w:rsidP="003C0308">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3C0308" w14:paraId="6FFB1900" w14:textId="77777777" w:rsidTr="00A914D9">
        <w:trPr>
          <w:trHeight w:val="15"/>
        </w:trPr>
        <w:tc>
          <w:tcPr>
            <w:tcW w:w="792" w:type="dxa"/>
          </w:tcPr>
          <w:p w14:paraId="7AC6C56E"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3690FD2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34BB1AD" w14:textId="77777777" w:rsidR="003C0308" w:rsidRDefault="003C0308" w:rsidP="00A914D9">
            <w:pPr>
              <w:spacing w:line="259" w:lineRule="auto"/>
              <w:rPr>
                <w:rFonts w:eastAsiaTheme="minorEastAsia"/>
                <w:color w:val="000000" w:themeColor="text1"/>
                <w:sz w:val="20"/>
                <w:szCs w:val="20"/>
              </w:rPr>
            </w:pPr>
          </w:p>
          <w:p w14:paraId="39EC401F"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3764ABEC" w14:textId="77777777" w:rsidR="003C0308" w:rsidRDefault="003C0308" w:rsidP="00A914D9">
            <w:pPr>
              <w:spacing w:line="259" w:lineRule="auto"/>
              <w:rPr>
                <w:rFonts w:eastAsiaTheme="minorEastAsia"/>
                <w:color w:val="000000" w:themeColor="text1"/>
                <w:sz w:val="20"/>
                <w:szCs w:val="20"/>
              </w:rPr>
            </w:pPr>
          </w:p>
        </w:tc>
        <w:tc>
          <w:tcPr>
            <w:tcW w:w="1125" w:type="dxa"/>
          </w:tcPr>
          <w:p w14:paraId="2C243B3A" w14:textId="77777777" w:rsidR="003C0308" w:rsidRDefault="003C0308" w:rsidP="00A914D9">
            <w:pPr>
              <w:spacing w:line="259" w:lineRule="auto"/>
              <w:rPr>
                <w:rFonts w:eastAsiaTheme="minorEastAsia"/>
                <w:sz w:val="20"/>
                <w:szCs w:val="20"/>
              </w:rPr>
            </w:pPr>
            <w:r w:rsidRPr="35650C4E">
              <w:rPr>
                <w:rFonts w:eastAsiaTheme="minorEastAsia"/>
                <w:sz w:val="20"/>
                <w:szCs w:val="20"/>
              </w:rPr>
              <w:lastRenderedPageBreak/>
              <w:t>KB</w:t>
            </w:r>
          </w:p>
          <w:p w14:paraId="0500E648" w14:textId="77777777" w:rsidR="003C0308" w:rsidRDefault="003C0308" w:rsidP="00A914D9">
            <w:pPr>
              <w:spacing w:line="259" w:lineRule="auto"/>
              <w:rPr>
                <w:rFonts w:eastAsiaTheme="minorEastAsia"/>
                <w:sz w:val="20"/>
                <w:szCs w:val="20"/>
              </w:rPr>
            </w:pPr>
          </w:p>
          <w:p w14:paraId="0E8F1334" w14:textId="77777777" w:rsidR="003C0308" w:rsidRDefault="003C0308" w:rsidP="00A914D9">
            <w:pPr>
              <w:spacing w:line="259" w:lineRule="auto"/>
              <w:rPr>
                <w:rFonts w:eastAsiaTheme="minorEastAsia"/>
                <w:sz w:val="20"/>
                <w:szCs w:val="20"/>
              </w:rPr>
            </w:pPr>
          </w:p>
          <w:p w14:paraId="21E06A77" w14:textId="77777777" w:rsidR="003C0308" w:rsidRDefault="003C0308" w:rsidP="00A914D9">
            <w:pPr>
              <w:spacing w:line="259" w:lineRule="auto"/>
              <w:rPr>
                <w:rFonts w:eastAsiaTheme="minorEastAsia"/>
                <w:sz w:val="20"/>
                <w:szCs w:val="20"/>
              </w:rPr>
            </w:pPr>
          </w:p>
        </w:tc>
        <w:tc>
          <w:tcPr>
            <w:tcW w:w="1515" w:type="dxa"/>
          </w:tcPr>
          <w:p w14:paraId="39611007" w14:textId="77777777" w:rsidR="003C0308" w:rsidRDefault="003C0308"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5BB0AA3E" w14:textId="77777777" w:rsidR="003C0308" w:rsidRDefault="003C0308" w:rsidP="00A914D9">
            <w:pPr>
              <w:spacing w:line="259" w:lineRule="auto"/>
              <w:rPr>
                <w:rFonts w:eastAsiaTheme="minorEastAsia"/>
                <w:sz w:val="20"/>
                <w:szCs w:val="20"/>
              </w:rPr>
            </w:pPr>
          </w:p>
        </w:tc>
        <w:tc>
          <w:tcPr>
            <w:tcW w:w="2265" w:type="dxa"/>
          </w:tcPr>
          <w:p w14:paraId="237FF43A"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 order for pupils to think critically, they must have a secure understanding of knowledge within the </w:t>
            </w:r>
            <w:r w:rsidRPr="714EBD64">
              <w:rPr>
                <w:rFonts w:ascii="Calibri" w:eastAsia="Calibri" w:hAnsi="Calibri" w:cs="Calibri"/>
                <w:color w:val="000000" w:themeColor="text1"/>
                <w:sz w:val="20"/>
                <w:szCs w:val="20"/>
              </w:rPr>
              <w:lastRenderedPageBreak/>
              <w:t>subject area they are being asked to think critically about.</w:t>
            </w:r>
          </w:p>
          <w:p w14:paraId="7EC91787"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03989AAC"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0725915"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0DD02EA2"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699B294"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p w14:paraId="5164944F"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1A9A6B8D"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Pr>
          <w:p w14:paraId="311CB353" w14:textId="77777777" w:rsidR="003C0308" w:rsidRDefault="003C0308"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lastRenderedPageBreak/>
              <w:t xml:space="preserve">Hattie, J.A.C., &amp; Brown, G.T.L. (2004). Cognitive processes in asTTle: The SOLO taxonomy. </w:t>
            </w:r>
            <w:hyperlink r:id="rId105">
              <w:r w:rsidRPr="1C8356F7">
                <w:rPr>
                  <w:rStyle w:val="Hyperlink"/>
                  <w:rFonts w:ascii="Calibri" w:eastAsia="Calibri" w:hAnsi="Calibri" w:cs="Calibri"/>
                  <w:sz w:val="20"/>
                  <w:szCs w:val="20"/>
                </w:rPr>
                <w:t>asTTle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35184C59" w14:textId="77777777" w:rsidR="003C0308" w:rsidRDefault="003C0308" w:rsidP="00A914D9">
            <w:pPr>
              <w:spacing w:line="257" w:lineRule="auto"/>
              <w:rPr>
                <w:rFonts w:ascii="Calibri" w:eastAsia="Calibri" w:hAnsi="Calibri" w:cs="Calibri"/>
                <w:color w:val="000000" w:themeColor="text1"/>
                <w:sz w:val="20"/>
                <w:szCs w:val="20"/>
                <w:highlight w:val="yellow"/>
              </w:rPr>
            </w:pPr>
          </w:p>
          <w:p w14:paraId="0035B9F8" w14:textId="5C17D9D8" w:rsidR="003C0308" w:rsidRDefault="003C0308"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282C0516" w14:textId="77777777" w:rsidR="003C0308" w:rsidRDefault="003C0308" w:rsidP="00A914D9">
            <w:pPr>
              <w:spacing w:line="257" w:lineRule="auto"/>
              <w:rPr>
                <w:rFonts w:ascii="Calibri" w:eastAsia="Calibri" w:hAnsi="Calibri" w:cs="Calibri"/>
                <w:color w:val="000000" w:themeColor="text1"/>
                <w:sz w:val="20"/>
                <w:szCs w:val="20"/>
              </w:rPr>
            </w:pPr>
          </w:p>
          <w:p w14:paraId="3BCBD3FE" w14:textId="77777777" w:rsidR="003C0308" w:rsidRDefault="003C0308"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15908594"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Ensure pupils have relevant domain-specific knowledge, especially when being asked to think critically within a subject.</w:t>
            </w:r>
          </w:p>
          <w:p w14:paraId="64612B1F" w14:textId="77777777" w:rsidR="003C0308" w:rsidRDefault="003C0308" w:rsidP="00A914D9">
            <w:pPr>
              <w:spacing w:after="160" w:line="259" w:lineRule="auto"/>
              <w:rPr>
                <w:rFonts w:ascii="Calibri" w:eastAsia="Calibri" w:hAnsi="Calibri" w:cs="Calibri"/>
                <w:color w:val="000000" w:themeColor="text1"/>
                <w:sz w:val="20"/>
                <w:szCs w:val="20"/>
              </w:rPr>
            </w:pPr>
          </w:p>
          <w:p w14:paraId="7EC0327A"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Balance input of new content so that pupils master important concepts.</w:t>
            </w:r>
          </w:p>
          <w:p w14:paraId="2E5D79F1" w14:textId="77777777" w:rsidR="003C0308" w:rsidRDefault="003C0308" w:rsidP="00A914D9">
            <w:pPr>
              <w:spacing w:after="160" w:line="259" w:lineRule="auto"/>
              <w:rPr>
                <w:rFonts w:ascii="Calibri" w:eastAsia="Calibri" w:hAnsi="Calibri" w:cs="Calibri"/>
                <w:color w:val="000000" w:themeColor="text1"/>
                <w:sz w:val="20"/>
                <w:szCs w:val="20"/>
              </w:rPr>
            </w:pPr>
          </w:p>
          <w:p w14:paraId="531BE3B3" w14:textId="77777777" w:rsidR="003C0308" w:rsidRDefault="003C0308"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3C0308" w14:paraId="41820872" w14:textId="77777777" w:rsidTr="00A914D9">
        <w:trPr>
          <w:trHeight w:val="15"/>
        </w:trPr>
        <w:tc>
          <w:tcPr>
            <w:tcW w:w="792" w:type="dxa"/>
          </w:tcPr>
          <w:p w14:paraId="0EFB0013"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4E3EA21B" w14:textId="77777777" w:rsidR="003C0308" w:rsidRDefault="003C0308" w:rsidP="00A914D9">
            <w:pPr>
              <w:spacing w:line="259" w:lineRule="auto"/>
              <w:rPr>
                <w:rFonts w:eastAsiaTheme="minorEastAsia"/>
                <w:color w:val="000000" w:themeColor="text1"/>
                <w:sz w:val="20"/>
                <w:szCs w:val="20"/>
              </w:rPr>
            </w:pPr>
          </w:p>
          <w:p w14:paraId="53DDD16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7FB75653" w14:textId="77777777" w:rsidR="003C0308" w:rsidRDefault="003C0308" w:rsidP="00A914D9">
            <w:pPr>
              <w:spacing w:line="259" w:lineRule="auto"/>
              <w:rPr>
                <w:rFonts w:eastAsiaTheme="minorEastAsia"/>
                <w:color w:val="000000" w:themeColor="text1"/>
                <w:sz w:val="20"/>
                <w:szCs w:val="20"/>
              </w:rPr>
            </w:pPr>
          </w:p>
        </w:tc>
        <w:tc>
          <w:tcPr>
            <w:tcW w:w="1125" w:type="dxa"/>
          </w:tcPr>
          <w:p w14:paraId="37779C4C" w14:textId="77777777" w:rsidR="003C0308" w:rsidRDefault="003C0308"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02B3EA0D"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4B26B16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26710E4C" w14:textId="77777777" w:rsidR="003C0308" w:rsidRDefault="003C0308" w:rsidP="00A914D9">
            <w:pPr>
              <w:spacing w:line="259" w:lineRule="auto"/>
              <w:rPr>
                <w:rFonts w:ascii="Calibri" w:eastAsia="Calibri" w:hAnsi="Calibri" w:cs="Calibri"/>
                <w:color w:val="000000" w:themeColor="text1"/>
                <w:sz w:val="20"/>
                <w:szCs w:val="20"/>
              </w:rPr>
            </w:pPr>
          </w:p>
          <w:p w14:paraId="5A3E3B7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207C5DD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E289C27" w14:textId="77777777" w:rsidR="003C0308" w:rsidRDefault="003C0308" w:rsidP="00A914D9">
            <w:pPr>
              <w:spacing w:line="259" w:lineRule="auto"/>
              <w:rPr>
                <w:rFonts w:ascii="Calibri" w:eastAsia="Calibri" w:hAnsi="Calibri" w:cs="Calibri"/>
                <w:color w:val="000000" w:themeColor="text1"/>
                <w:sz w:val="20"/>
                <w:szCs w:val="20"/>
              </w:rPr>
            </w:pPr>
          </w:p>
          <w:p w14:paraId="56FB73F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079C7E8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19AE0869" w14:textId="77777777" w:rsidR="003C0308" w:rsidRDefault="003C0308" w:rsidP="00A914D9">
            <w:pPr>
              <w:spacing w:line="259" w:lineRule="auto"/>
              <w:rPr>
                <w:rFonts w:ascii="Calibri" w:eastAsia="Calibri" w:hAnsi="Calibri" w:cs="Calibri"/>
                <w:color w:val="000000" w:themeColor="text1"/>
                <w:sz w:val="20"/>
                <w:szCs w:val="20"/>
              </w:rPr>
            </w:pPr>
          </w:p>
        </w:tc>
        <w:tc>
          <w:tcPr>
            <w:tcW w:w="3700" w:type="dxa"/>
          </w:tcPr>
          <w:p w14:paraId="44856D0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4DB55B72"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1EC9B9FD" w14:textId="77777777" w:rsidTr="00A914D9">
        <w:trPr>
          <w:trHeight w:val="15"/>
        </w:trPr>
        <w:tc>
          <w:tcPr>
            <w:tcW w:w="792" w:type="dxa"/>
          </w:tcPr>
          <w:p w14:paraId="348AC3B3"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4A826C0A" w14:textId="77777777" w:rsidR="003C0308" w:rsidRDefault="003C0308" w:rsidP="00A914D9">
            <w:pPr>
              <w:spacing w:line="259" w:lineRule="auto"/>
              <w:rPr>
                <w:rFonts w:eastAsiaTheme="minorEastAsia"/>
                <w:color w:val="000000" w:themeColor="text1"/>
                <w:sz w:val="20"/>
                <w:szCs w:val="20"/>
              </w:rPr>
            </w:pPr>
          </w:p>
          <w:p w14:paraId="08779673"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6ED372F2" w14:textId="77777777" w:rsidR="003C0308" w:rsidRDefault="003C0308"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40ED9E75" w14:textId="77777777" w:rsidR="003C0308" w:rsidRDefault="003C0308"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76E4C1BF" w14:textId="77777777" w:rsidR="003C0308" w:rsidRDefault="003C0308"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40E9B506"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60D26BBD" w14:textId="77777777" w:rsidR="003C0308" w:rsidRDefault="003C0308" w:rsidP="00A914D9">
            <w:pPr>
              <w:spacing w:line="259" w:lineRule="auto"/>
              <w:rPr>
                <w:rFonts w:ascii="Calibri" w:eastAsia="Calibri" w:hAnsi="Calibri" w:cs="Calibri"/>
                <w:color w:val="000000" w:themeColor="text1"/>
                <w:sz w:val="20"/>
                <w:szCs w:val="20"/>
              </w:rPr>
            </w:pPr>
          </w:p>
          <w:p w14:paraId="037C133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49FA11DA" w14:textId="77777777" w:rsidR="003C0308" w:rsidRDefault="003C0308" w:rsidP="00A914D9">
            <w:pPr>
              <w:spacing w:line="259" w:lineRule="auto"/>
              <w:rPr>
                <w:rFonts w:ascii="Calibri" w:eastAsia="Calibri" w:hAnsi="Calibri" w:cs="Calibri"/>
                <w:sz w:val="20"/>
                <w:szCs w:val="20"/>
              </w:rPr>
            </w:pPr>
          </w:p>
        </w:tc>
        <w:tc>
          <w:tcPr>
            <w:tcW w:w="3700" w:type="dxa"/>
          </w:tcPr>
          <w:p w14:paraId="198BAF1D"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3C0308" w14:paraId="07620C0C" w14:textId="77777777" w:rsidTr="00A914D9">
        <w:trPr>
          <w:trHeight w:val="15"/>
        </w:trPr>
        <w:tc>
          <w:tcPr>
            <w:tcW w:w="792" w:type="dxa"/>
            <w:shd w:val="clear" w:color="auto" w:fill="D9D9D9" w:themeFill="background1" w:themeFillShade="D9"/>
          </w:tcPr>
          <w:p w14:paraId="3BF0D934"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21C985DF"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4B2177A7" w14:textId="77777777" w:rsidR="003C0308" w:rsidRDefault="003C0308" w:rsidP="00A914D9">
            <w:pPr>
              <w:spacing w:line="259" w:lineRule="auto"/>
              <w:rPr>
                <w:rFonts w:eastAsiaTheme="minorEastAsia"/>
                <w:color w:val="000000" w:themeColor="text1"/>
                <w:sz w:val="20"/>
                <w:szCs w:val="20"/>
              </w:rPr>
            </w:pPr>
          </w:p>
          <w:p w14:paraId="5DF831F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5A2751B" w14:textId="77777777" w:rsidR="003C0308" w:rsidRDefault="003C0308"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14733725" w14:textId="77777777" w:rsidR="003C0308" w:rsidRDefault="003C0308"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231751F9" w14:textId="77777777" w:rsidR="003C0308" w:rsidRDefault="003C0308" w:rsidP="00A914D9">
            <w:pPr>
              <w:spacing w:line="259" w:lineRule="auto"/>
              <w:rPr>
                <w:rFonts w:eastAsiaTheme="minorEastAsia"/>
                <w:sz w:val="20"/>
                <w:szCs w:val="20"/>
              </w:rPr>
            </w:pPr>
            <w:r w:rsidRPr="7B2B314C">
              <w:rPr>
                <w:rFonts w:eastAsiaTheme="minorEastAsia"/>
                <w:sz w:val="20"/>
                <w:szCs w:val="20"/>
              </w:rPr>
              <w:t>Literacy across the curriculum</w:t>
            </w:r>
          </w:p>
          <w:p w14:paraId="50B07487" w14:textId="77777777" w:rsidR="003C0308" w:rsidRDefault="003C0308" w:rsidP="00A914D9">
            <w:pPr>
              <w:spacing w:line="259" w:lineRule="auto"/>
              <w:rPr>
                <w:rFonts w:eastAsiaTheme="minorEastAsia"/>
                <w:sz w:val="20"/>
                <w:szCs w:val="20"/>
              </w:rPr>
            </w:pPr>
          </w:p>
          <w:p w14:paraId="1C734C4A" w14:textId="77777777" w:rsidR="003C0308" w:rsidRDefault="003C0308"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0E42864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29263201"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39590C88" w14:textId="77777777" w:rsidR="003C0308" w:rsidRDefault="003C0308" w:rsidP="00A914D9">
            <w:pPr>
              <w:spacing w:line="259" w:lineRule="auto"/>
              <w:rPr>
                <w:rFonts w:ascii="Calibri" w:eastAsia="Calibri" w:hAnsi="Calibri" w:cs="Calibri"/>
                <w:color w:val="000000" w:themeColor="text1"/>
                <w:sz w:val="20"/>
                <w:szCs w:val="20"/>
              </w:rPr>
            </w:pPr>
          </w:p>
          <w:p w14:paraId="284291C7"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1CDF4700" w14:textId="77777777" w:rsidR="003C0308" w:rsidRDefault="003C0308" w:rsidP="00A914D9">
            <w:pPr>
              <w:spacing w:line="259" w:lineRule="auto"/>
              <w:rPr>
                <w:rFonts w:ascii="Calibri" w:eastAsia="Calibri" w:hAnsi="Calibri" w:cs="Calibri"/>
                <w:color w:val="000000" w:themeColor="text1"/>
                <w:sz w:val="20"/>
                <w:szCs w:val="20"/>
              </w:rPr>
            </w:pPr>
          </w:p>
          <w:p w14:paraId="3CB39E52"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51CD8907" w14:textId="77777777" w:rsidR="003C0308" w:rsidRDefault="003C0308" w:rsidP="00A914D9">
            <w:pPr>
              <w:spacing w:line="259" w:lineRule="auto"/>
              <w:rPr>
                <w:rFonts w:ascii="Calibri" w:eastAsia="Calibri" w:hAnsi="Calibri" w:cs="Calibri"/>
                <w:color w:val="000000" w:themeColor="text1"/>
                <w:sz w:val="20"/>
                <w:szCs w:val="20"/>
              </w:rPr>
            </w:pPr>
          </w:p>
          <w:p w14:paraId="550EB832"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30BD2A29" w14:textId="77777777" w:rsidR="003C0308" w:rsidRDefault="00C75B54" w:rsidP="00A914D9">
            <w:pPr>
              <w:spacing w:line="259" w:lineRule="auto"/>
              <w:rPr>
                <w:rFonts w:ascii="Calibri" w:eastAsia="Calibri" w:hAnsi="Calibri" w:cs="Calibri"/>
              </w:rPr>
            </w:pPr>
            <w:hyperlink r:id="rId107">
              <w:r w:rsidR="003C0308" w:rsidRPr="21A2CE0C">
                <w:rPr>
                  <w:rStyle w:val="Hyperlink"/>
                  <w:rFonts w:ascii="Calibri" w:eastAsia="Calibri" w:hAnsi="Calibri" w:cs="Calibri"/>
                  <w:sz w:val="20"/>
                  <w:szCs w:val="20"/>
                </w:rPr>
                <w:t>Education Endowment Foundation (2019) Improving Literacy in Secondary Schools: Guidance report</w:t>
              </w:r>
            </w:hyperlink>
          </w:p>
          <w:p w14:paraId="6407321F" w14:textId="77777777" w:rsidR="003C0308" w:rsidRDefault="003C0308" w:rsidP="00A914D9">
            <w:pPr>
              <w:spacing w:line="259" w:lineRule="auto"/>
              <w:rPr>
                <w:rFonts w:ascii="Calibri" w:eastAsia="Calibri" w:hAnsi="Calibri" w:cs="Calibri"/>
                <w:sz w:val="20"/>
                <w:szCs w:val="20"/>
              </w:rPr>
            </w:pPr>
          </w:p>
          <w:p w14:paraId="031AB731"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32F283CE" w14:textId="77777777" w:rsidR="003C0308" w:rsidRDefault="003C0308" w:rsidP="00A914D9">
            <w:pPr>
              <w:spacing w:line="259" w:lineRule="auto"/>
              <w:rPr>
                <w:rFonts w:ascii="Calibri" w:eastAsia="Calibri" w:hAnsi="Calibri" w:cs="Calibri"/>
                <w:sz w:val="20"/>
                <w:szCs w:val="20"/>
              </w:rPr>
            </w:pPr>
          </w:p>
          <w:p w14:paraId="1CB747BD" w14:textId="77777777" w:rsidR="003C0308" w:rsidRDefault="003C0308"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3E47D63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64F27497" w14:textId="77777777" w:rsidR="003C0308" w:rsidRDefault="003C0308" w:rsidP="00A914D9">
            <w:pPr>
              <w:spacing w:line="259" w:lineRule="auto"/>
              <w:rPr>
                <w:rFonts w:ascii="Calibri" w:eastAsia="Calibri" w:hAnsi="Calibri" w:cs="Calibri"/>
                <w:color w:val="000000" w:themeColor="text1"/>
                <w:sz w:val="20"/>
                <w:szCs w:val="20"/>
              </w:rPr>
            </w:pPr>
          </w:p>
          <w:p w14:paraId="446FB8E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0D15F713" w14:textId="77777777" w:rsidR="003C0308" w:rsidRDefault="003C0308" w:rsidP="00A914D9">
            <w:pPr>
              <w:spacing w:line="259" w:lineRule="auto"/>
              <w:rPr>
                <w:rFonts w:ascii="Calibri" w:eastAsia="Calibri" w:hAnsi="Calibri" w:cs="Calibri"/>
                <w:color w:val="000000" w:themeColor="text1"/>
                <w:sz w:val="20"/>
                <w:szCs w:val="20"/>
              </w:rPr>
            </w:pPr>
          </w:p>
          <w:p w14:paraId="1EB4565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3C0308" w14:paraId="5AC7665A" w14:textId="77777777" w:rsidTr="00A914D9">
        <w:trPr>
          <w:trHeight w:val="1140"/>
        </w:trPr>
        <w:tc>
          <w:tcPr>
            <w:tcW w:w="792" w:type="dxa"/>
            <w:shd w:val="clear" w:color="auto" w:fill="D9D9D9" w:themeFill="background1" w:themeFillShade="D9"/>
          </w:tcPr>
          <w:p w14:paraId="5774EF2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3C08110C" w14:textId="77777777" w:rsidR="003C0308" w:rsidRDefault="003C0308" w:rsidP="00A914D9">
            <w:pPr>
              <w:spacing w:line="259" w:lineRule="auto"/>
              <w:rPr>
                <w:rFonts w:eastAsiaTheme="minorEastAsia"/>
                <w:color w:val="000000" w:themeColor="text1"/>
                <w:sz w:val="20"/>
                <w:szCs w:val="20"/>
              </w:rPr>
            </w:pPr>
          </w:p>
          <w:p w14:paraId="1C82DDB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37F8B17" w14:textId="77777777" w:rsidR="003C0308" w:rsidRDefault="003C0308"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2F07EF9C" w14:textId="77777777" w:rsidR="003C0308" w:rsidRDefault="003C0308" w:rsidP="00A914D9">
            <w:pPr>
              <w:spacing w:line="259" w:lineRule="auto"/>
              <w:rPr>
                <w:rFonts w:eastAsiaTheme="minorEastAsia"/>
                <w:sz w:val="20"/>
                <w:szCs w:val="20"/>
              </w:rPr>
            </w:pPr>
            <w:r w:rsidRPr="1C8356F7">
              <w:rPr>
                <w:rFonts w:eastAsiaTheme="minorEastAsia"/>
                <w:sz w:val="20"/>
                <w:szCs w:val="20"/>
              </w:rPr>
              <w:t>HSLT</w:t>
            </w:r>
          </w:p>
          <w:p w14:paraId="5E800FFB" w14:textId="77777777" w:rsidR="003C0308" w:rsidRDefault="003C0308" w:rsidP="00A914D9">
            <w:pPr>
              <w:spacing w:line="259" w:lineRule="auto"/>
              <w:rPr>
                <w:rFonts w:eastAsiaTheme="minorEastAsia"/>
                <w:sz w:val="20"/>
                <w:szCs w:val="20"/>
              </w:rPr>
            </w:pPr>
          </w:p>
        </w:tc>
        <w:tc>
          <w:tcPr>
            <w:tcW w:w="1515" w:type="dxa"/>
            <w:shd w:val="clear" w:color="auto" w:fill="D9D9D9" w:themeFill="background1" w:themeFillShade="D9"/>
          </w:tcPr>
          <w:p w14:paraId="71F207FE" w14:textId="77777777" w:rsidR="003C0308" w:rsidRDefault="003C0308"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6D29861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relevant to subject disciplines. </w:t>
            </w:r>
          </w:p>
        </w:tc>
        <w:tc>
          <w:tcPr>
            <w:tcW w:w="1875" w:type="dxa"/>
            <w:shd w:val="clear" w:color="auto" w:fill="D9D9D9" w:themeFill="background1" w:themeFillShade="D9"/>
          </w:tcPr>
          <w:p w14:paraId="6D0B2DFF"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0F08EA3" w14:textId="77777777" w:rsidR="003C0308" w:rsidRDefault="003C0308" w:rsidP="00A914D9">
            <w:pPr>
              <w:spacing w:line="259" w:lineRule="auto"/>
              <w:rPr>
                <w:rFonts w:ascii="Calibri" w:eastAsia="Calibri" w:hAnsi="Calibri" w:cs="Calibri"/>
                <w:color w:val="000000" w:themeColor="text1"/>
                <w:sz w:val="20"/>
                <w:szCs w:val="20"/>
              </w:rPr>
            </w:pPr>
          </w:p>
          <w:p w14:paraId="079CFEE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CEC794E" w14:textId="77777777" w:rsidR="003C0308" w:rsidRDefault="003C0308" w:rsidP="00A914D9">
            <w:pPr>
              <w:spacing w:line="259" w:lineRule="auto"/>
              <w:rPr>
                <w:rFonts w:ascii="Calibri" w:eastAsia="Calibri" w:hAnsi="Calibri" w:cs="Calibri"/>
                <w:color w:val="000000" w:themeColor="text1"/>
                <w:sz w:val="20"/>
                <w:szCs w:val="20"/>
              </w:rPr>
            </w:pPr>
          </w:p>
          <w:p w14:paraId="06F6697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6381886" w14:textId="77777777" w:rsidR="003C0308" w:rsidRDefault="003C0308" w:rsidP="00A914D9">
            <w:pPr>
              <w:spacing w:line="259" w:lineRule="auto"/>
              <w:rPr>
                <w:rFonts w:ascii="Calibri" w:eastAsia="Calibri" w:hAnsi="Calibri" w:cs="Calibri"/>
                <w:color w:val="000000" w:themeColor="text1"/>
                <w:sz w:val="20"/>
                <w:szCs w:val="20"/>
              </w:rPr>
            </w:pPr>
          </w:p>
          <w:p w14:paraId="2111ABE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3DFD04A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Hodgen,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2EA9446E" w14:textId="77777777" w:rsidR="003C0308" w:rsidRDefault="003C0308"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2EB2F2C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221956DA" w14:textId="77777777" w:rsidR="003C0308" w:rsidRDefault="003C0308" w:rsidP="00A914D9">
            <w:pPr>
              <w:spacing w:line="259" w:lineRule="auto"/>
              <w:rPr>
                <w:rFonts w:ascii="Calibri" w:eastAsia="Calibri" w:hAnsi="Calibri" w:cs="Calibri"/>
                <w:color w:val="000000" w:themeColor="text1"/>
                <w:sz w:val="20"/>
                <w:szCs w:val="20"/>
              </w:rPr>
            </w:pPr>
          </w:p>
          <w:p w14:paraId="41259B6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skills in numeracy by observing how expert colleagues integrated numeracy in lessons.</w:t>
            </w:r>
          </w:p>
        </w:tc>
      </w:tr>
      <w:tr w:rsidR="003C0308" w14:paraId="261C913A" w14:textId="77777777" w:rsidTr="00A914D9">
        <w:trPr>
          <w:trHeight w:val="1560"/>
        </w:trPr>
        <w:tc>
          <w:tcPr>
            <w:tcW w:w="792" w:type="dxa"/>
          </w:tcPr>
          <w:p w14:paraId="2EAE83C8"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6/12</w:t>
            </w:r>
          </w:p>
          <w:p w14:paraId="78025782"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CE41DDA" w14:textId="77777777" w:rsidR="003C0308" w:rsidRDefault="003C0308" w:rsidP="00A914D9">
            <w:pPr>
              <w:spacing w:line="259" w:lineRule="auto"/>
              <w:rPr>
                <w:rFonts w:eastAsiaTheme="minorEastAsia"/>
                <w:color w:val="000000" w:themeColor="text1"/>
                <w:sz w:val="20"/>
                <w:szCs w:val="20"/>
              </w:rPr>
            </w:pPr>
          </w:p>
          <w:p w14:paraId="2659DEF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0CC1228" w14:textId="77777777" w:rsidR="003C0308" w:rsidRDefault="003C0308" w:rsidP="00A914D9">
            <w:pPr>
              <w:spacing w:line="259" w:lineRule="auto"/>
              <w:rPr>
                <w:rFonts w:eastAsiaTheme="minorEastAsia"/>
                <w:color w:val="000000" w:themeColor="text1"/>
                <w:sz w:val="20"/>
                <w:szCs w:val="20"/>
              </w:rPr>
            </w:pPr>
          </w:p>
        </w:tc>
        <w:tc>
          <w:tcPr>
            <w:tcW w:w="1125" w:type="dxa"/>
          </w:tcPr>
          <w:p w14:paraId="0FE1739B" w14:textId="77777777" w:rsidR="003C0308" w:rsidRDefault="003C0308"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571CCA70" w14:textId="77777777" w:rsidR="003C0308" w:rsidRDefault="003C0308"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068F0F5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394B6E18" w14:textId="77777777" w:rsidR="003C0308" w:rsidRDefault="003C0308" w:rsidP="00A914D9">
            <w:pPr>
              <w:spacing w:line="259" w:lineRule="auto"/>
              <w:rPr>
                <w:rFonts w:ascii="Calibri" w:eastAsia="Calibri" w:hAnsi="Calibri" w:cs="Calibri"/>
                <w:color w:val="000000" w:themeColor="text1"/>
                <w:sz w:val="20"/>
                <w:szCs w:val="20"/>
              </w:rPr>
            </w:pPr>
          </w:p>
          <w:p w14:paraId="1DCB562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1CB3E77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CC2770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B5DEC84" w14:textId="77777777" w:rsidR="003C0308" w:rsidRDefault="003C0308" w:rsidP="00A914D9">
            <w:pPr>
              <w:spacing w:line="259" w:lineRule="auto"/>
              <w:rPr>
                <w:rFonts w:ascii="Calibri" w:eastAsia="Calibri" w:hAnsi="Calibri" w:cs="Calibri"/>
                <w:color w:val="000000" w:themeColor="text1"/>
                <w:sz w:val="20"/>
                <w:szCs w:val="20"/>
              </w:rPr>
            </w:pPr>
          </w:p>
          <w:p w14:paraId="2D473FA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21627A69" w14:textId="77777777" w:rsidR="003C0308" w:rsidRDefault="003C0308" w:rsidP="00A914D9">
            <w:pPr>
              <w:spacing w:line="259" w:lineRule="auto"/>
              <w:rPr>
                <w:rFonts w:ascii="Calibri" w:eastAsia="Calibri" w:hAnsi="Calibri" w:cs="Calibri"/>
                <w:color w:val="000000" w:themeColor="text1"/>
                <w:sz w:val="20"/>
                <w:szCs w:val="20"/>
              </w:rPr>
            </w:pPr>
          </w:p>
          <w:p w14:paraId="59FEC83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1E53B70E"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Pr>
          <w:p w14:paraId="0CA25C1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4BB3CD8C" w14:textId="77777777" w:rsidR="003C0308" w:rsidRDefault="003C0308" w:rsidP="00A914D9">
            <w:pPr>
              <w:spacing w:line="259" w:lineRule="auto"/>
              <w:rPr>
                <w:rFonts w:ascii="Calibri" w:eastAsia="Calibri" w:hAnsi="Calibri" w:cs="Calibri"/>
                <w:color w:val="000000" w:themeColor="text1"/>
                <w:sz w:val="20"/>
                <w:szCs w:val="20"/>
              </w:rPr>
            </w:pPr>
          </w:p>
          <w:p w14:paraId="4BE162FA" w14:textId="77777777" w:rsidR="003C0308" w:rsidRDefault="003C0308" w:rsidP="00A914D9">
            <w:pPr>
              <w:spacing w:line="259" w:lineRule="auto"/>
              <w:rPr>
                <w:rFonts w:ascii="Calibri" w:eastAsia="Calibri" w:hAnsi="Calibri" w:cs="Calibri"/>
                <w:color w:val="000000" w:themeColor="text1"/>
                <w:sz w:val="20"/>
                <w:szCs w:val="20"/>
              </w:rPr>
            </w:pPr>
          </w:p>
          <w:p w14:paraId="209EF8F9" w14:textId="77777777" w:rsidR="003C0308" w:rsidRDefault="003C0308" w:rsidP="00A914D9">
            <w:pPr>
              <w:spacing w:line="259" w:lineRule="auto"/>
              <w:rPr>
                <w:rFonts w:ascii="Calibri" w:eastAsia="Calibri" w:hAnsi="Calibri" w:cs="Calibri"/>
                <w:color w:val="538135" w:themeColor="accent6" w:themeShade="BF"/>
                <w:sz w:val="20"/>
                <w:szCs w:val="20"/>
              </w:rPr>
            </w:pPr>
          </w:p>
        </w:tc>
        <w:tc>
          <w:tcPr>
            <w:tcW w:w="3700" w:type="dxa"/>
          </w:tcPr>
          <w:p w14:paraId="0DC22E5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6D7991AE" w14:textId="77777777" w:rsidR="003C0308" w:rsidRDefault="003C0308" w:rsidP="00A914D9">
            <w:pPr>
              <w:spacing w:line="259" w:lineRule="auto"/>
              <w:rPr>
                <w:rFonts w:ascii="Calibri" w:eastAsia="Calibri" w:hAnsi="Calibri" w:cs="Calibri"/>
                <w:color w:val="000000" w:themeColor="text1"/>
                <w:sz w:val="20"/>
                <w:szCs w:val="20"/>
              </w:rPr>
            </w:pPr>
          </w:p>
          <w:p w14:paraId="6BD6AFA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3C0308" w14:paraId="2773A451" w14:textId="77777777" w:rsidTr="00A914D9">
        <w:trPr>
          <w:trHeight w:val="15"/>
        </w:trPr>
        <w:tc>
          <w:tcPr>
            <w:tcW w:w="792" w:type="dxa"/>
          </w:tcPr>
          <w:p w14:paraId="30FC1A8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292EA03" w14:textId="77777777" w:rsidR="003C0308" w:rsidRDefault="003C0308" w:rsidP="00A914D9">
            <w:pPr>
              <w:spacing w:line="259" w:lineRule="auto"/>
              <w:rPr>
                <w:rFonts w:eastAsiaTheme="minorEastAsia"/>
                <w:color w:val="000000" w:themeColor="text1"/>
                <w:sz w:val="20"/>
                <w:szCs w:val="20"/>
              </w:rPr>
            </w:pPr>
          </w:p>
          <w:p w14:paraId="692852A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AF88BAB" w14:textId="77777777" w:rsidR="003C0308" w:rsidRDefault="003C0308" w:rsidP="00A914D9">
            <w:pPr>
              <w:spacing w:line="259" w:lineRule="auto"/>
              <w:rPr>
                <w:rFonts w:eastAsiaTheme="minorEastAsia"/>
                <w:color w:val="000000" w:themeColor="text1"/>
                <w:sz w:val="20"/>
                <w:szCs w:val="20"/>
              </w:rPr>
            </w:pPr>
          </w:p>
          <w:p w14:paraId="3C12EA46" w14:textId="77777777" w:rsidR="003C0308" w:rsidRDefault="003C0308" w:rsidP="00A914D9">
            <w:pPr>
              <w:spacing w:line="259" w:lineRule="auto"/>
              <w:rPr>
                <w:rFonts w:eastAsiaTheme="minorEastAsia"/>
                <w:color w:val="000000" w:themeColor="text1"/>
                <w:sz w:val="20"/>
                <w:szCs w:val="20"/>
              </w:rPr>
            </w:pPr>
          </w:p>
        </w:tc>
        <w:tc>
          <w:tcPr>
            <w:tcW w:w="1125" w:type="dxa"/>
          </w:tcPr>
          <w:p w14:paraId="3CB26063" w14:textId="77777777" w:rsidR="003C0308" w:rsidRDefault="003C0308"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22289174" w14:textId="77777777" w:rsidR="003C0308" w:rsidRDefault="003C0308"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0960E0A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6497A535" w14:textId="77777777" w:rsidR="003C0308" w:rsidRDefault="003C0308" w:rsidP="00A914D9">
            <w:pPr>
              <w:spacing w:line="259" w:lineRule="auto"/>
              <w:rPr>
                <w:rFonts w:ascii="Calibri" w:eastAsia="Calibri" w:hAnsi="Calibri" w:cs="Calibri"/>
                <w:color w:val="000000" w:themeColor="text1"/>
                <w:sz w:val="20"/>
                <w:szCs w:val="20"/>
              </w:rPr>
            </w:pPr>
          </w:p>
          <w:p w14:paraId="28A9DF1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17E01A00" w14:textId="77777777" w:rsidR="003C0308" w:rsidRDefault="003C0308" w:rsidP="00A914D9">
            <w:pPr>
              <w:spacing w:line="259" w:lineRule="auto"/>
              <w:rPr>
                <w:rFonts w:ascii="Calibri" w:eastAsia="Calibri" w:hAnsi="Calibri" w:cs="Calibri"/>
                <w:color w:val="000000" w:themeColor="text1"/>
                <w:sz w:val="20"/>
                <w:szCs w:val="20"/>
              </w:rPr>
            </w:pPr>
          </w:p>
        </w:tc>
        <w:tc>
          <w:tcPr>
            <w:tcW w:w="1875" w:type="dxa"/>
          </w:tcPr>
          <w:p w14:paraId="0B521EA9" w14:textId="77777777" w:rsidR="003C0308" w:rsidRDefault="003C0308"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686EF6C2" w14:textId="77777777" w:rsidR="003C0308" w:rsidRDefault="003C0308" w:rsidP="00A914D9">
            <w:pPr>
              <w:spacing w:line="259" w:lineRule="auto"/>
              <w:rPr>
                <w:rFonts w:ascii="Calibri" w:eastAsia="Calibri" w:hAnsi="Calibri" w:cs="Calibri"/>
                <w:color w:val="000000" w:themeColor="text1"/>
                <w:sz w:val="20"/>
                <w:szCs w:val="20"/>
              </w:rPr>
            </w:pPr>
          </w:p>
          <w:p w14:paraId="03FD679E" w14:textId="77777777" w:rsidR="003C0308" w:rsidRDefault="003C0308"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2B7CC488" w14:textId="77777777" w:rsidR="003C0308" w:rsidRDefault="003C0308" w:rsidP="00A914D9">
            <w:pPr>
              <w:spacing w:line="259" w:lineRule="auto"/>
              <w:rPr>
                <w:rFonts w:ascii="Calibri" w:eastAsia="Calibri" w:hAnsi="Calibri" w:cs="Calibri"/>
                <w:color w:val="000000" w:themeColor="text1"/>
                <w:sz w:val="20"/>
                <w:szCs w:val="20"/>
              </w:rPr>
            </w:pPr>
          </w:p>
          <w:p w14:paraId="6C8C6EB8" w14:textId="77777777" w:rsidR="003C0308" w:rsidRDefault="003C0308"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62807676"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Pr>
          <w:p w14:paraId="754D832D" w14:textId="77777777" w:rsidR="003C0308" w:rsidRDefault="003C0308"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39AE4E48" w14:textId="77777777" w:rsidR="003C0308" w:rsidRDefault="00C75B54" w:rsidP="00A914D9">
            <w:pPr>
              <w:spacing w:beforeAutospacing="1" w:afterAutospacing="1" w:line="257" w:lineRule="auto"/>
              <w:rPr>
                <w:rFonts w:ascii="Calibri" w:eastAsia="Calibri" w:hAnsi="Calibri" w:cs="Calibri"/>
                <w:color w:val="000000" w:themeColor="text1"/>
              </w:rPr>
            </w:pPr>
            <w:hyperlink r:id="rId111">
              <w:r w:rsidR="003C0308" w:rsidRPr="714EBD6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6EFE0096" w14:textId="77777777" w:rsidR="003C0308" w:rsidRDefault="003C0308"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16971EE" w14:textId="77777777" w:rsidR="003C0308" w:rsidRDefault="003C0308"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Read chapter 7:</w:t>
            </w:r>
          </w:p>
          <w:p w14:paraId="65447F9D" w14:textId="77777777" w:rsidR="003C0308" w:rsidRDefault="00C75B54" w:rsidP="00A914D9">
            <w:pPr>
              <w:spacing w:beforeAutospacing="1" w:afterAutospacing="1" w:line="259" w:lineRule="auto"/>
              <w:rPr>
                <w:rFonts w:ascii="Calibri" w:eastAsia="Calibri" w:hAnsi="Calibri" w:cs="Calibri"/>
                <w:color w:val="000000" w:themeColor="text1"/>
              </w:rPr>
            </w:pPr>
            <w:hyperlink r:id="rId112">
              <w:r w:rsidR="003C0308" w:rsidRPr="714EBD64">
                <w:rPr>
                  <w:rStyle w:val="Hyperlink"/>
                  <w:rFonts w:ascii="Calibri" w:eastAsia="Calibri" w:hAnsi="Calibri" w:cs="Calibri"/>
                  <w:sz w:val="20"/>
                  <w:szCs w:val="20"/>
                </w:rPr>
                <w:t>Bryan, H, Carpenter, C, &amp; Hoult, S (2010), Learning and Teaching at M-Level : A Guide for Student Teachers, SAGE Publications, London.</w:t>
              </w:r>
            </w:hyperlink>
          </w:p>
          <w:p w14:paraId="0FE0A72B"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p>
          <w:p w14:paraId="3879DD23" w14:textId="77777777" w:rsidR="003C0308" w:rsidRDefault="00C75B54"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3C0308" w:rsidRPr="1C8356F7">
                <w:rPr>
                  <w:rStyle w:val="Hyperlink"/>
                  <w:rFonts w:ascii="Calibri" w:eastAsia="Calibri" w:hAnsi="Calibri" w:cs="Calibri"/>
                  <w:sz w:val="20"/>
                  <w:szCs w:val="20"/>
                </w:rPr>
                <w:t>E., Wilson (2018) School-based research- A guide for Education Students</w:t>
              </w:r>
            </w:hyperlink>
          </w:p>
        </w:tc>
        <w:tc>
          <w:tcPr>
            <w:tcW w:w="3700" w:type="dxa"/>
          </w:tcPr>
          <w:p w14:paraId="36254A41" w14:textId="77777777" w:rsidR="003C0308" w:rsidRDefault="003C0308"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4F9E5E7A" w14:textId="77777777" w:rsidR="003C0308" w:rsidRDefault="003C0308" w:rsidP="00A914D9">
            <w:pPr>
              <w:spacing w:line="259" w:lineRule="auto"/>
              <w:rPr>
                <w:rFonts w:ascii="Calibri" w:eastAsia="Calibri" w:hAnsi="Calibri" w:cs="Calibri"/>
                <w:color w:val="000000" w:themeColor="text1"/>
                <w:sz w:val="20"/>
                <w:szCs w:val="20"/>
              </w:rPr>
            </w:pPr>
          </w:p>
          <w:p w14:paraId="099B5760"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1E9C7C2B" w14:textId="77777777" w:rsidTr="00A914D9">
        <w:trPr>
          <w:trHeight w:val="1307"/>
        </w:trPr>
        <w:tc>
          <w:tcPr>
            <w:tcW w:w="792" w:type="dxa"/>
            <w:shd w:val="clear" w:color="auto" w:fill="D9D9D9" w:themeFill="background1" w:themeFillShade="D9"/>
          </w:tcPr>
          <w:p w14:paraId="1A7371DF"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59E4459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54D7F14" w14:textId="77777777" w:rsidR="003C0308" w:rsidRDefault="003C0308" w:rsidP="00A914D9">
            <w:pPr>
              <w:spacing w:line="259" w:lineRule="auto"/>
              <w:rPr>
                <w:rFonts w:eastAsiaTheme="minorEastAsia"/>
                <w:color w:val="000000" w:themeColor="text1"/>
                <w:sz w:val="20"/>
                <w:szCs w:val="20"/>
              </w:rPr>
            </w:pPr>
          </w:p>
          <w:p w14:paraId="2910ECF9"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95FC39C" w14:textId="77777777" w:rsidR="003C0308" w:rsidRDefault="003C0308"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9DFDF29" w14:textId="77777777" w:rsidR="003C0308" w:rsidRDefault="003C0308"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5C80F72B" w14:textId="77777777" w:rsidR="003C0308" w:rsidRDefault="003C0308"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5A970D3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6FE262E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5AF8F7AE" w14:textId="77777777" w:rsidR="003C0308" w:rsidRDefault="003C0308" w:rsidP="00A914D9">
            <w:pPr>
              <w:spacing w:line="259" w:lineRule="auto"/>
              <w:rPr>
                <w:rFonts w:ascii="Calibri" w:eastAsia="Calibri" w:hAnsi="Calibri" w:cs="Calibri"/>
                <w:color w:val="000000" w:themeColor="text1"/>
                <w:sz w:val="20"/>
                <w:szCs w:val="20"/>
              </w:rPr>
            </w:pPr>
          </w:p>
          <w:p w14:paraId="1C42BE3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4788A61D" w14:textId="77777777" w:rsidR="003C0308" w:rsidRDefault="003C0308"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605987B7" w14:textId="77777777" w:rsidR="003C0308" w:rsidRDefault="00C75B54" w:rsidP="00A914D9">
            <w:pPr>
              <w:spacing w:line="259" w:lineRule="auto"/>
              <w:ind w:left="547" w:hanging="547"/>
              <w:rPr>
                <w:rFonts w:ascii="Calibri" w:eastAsia="Calibri" w:hAnsi="Calibri" w:cs="Calibri"/>
                <w:color w:val="000000" w:themeColor="text1"/>
                <w:sz w:val="18"/>
                <w:szCs w:val="18"/>
              </w:rPr>
            </w:pPr>
            <w:hyperlink r:id="rId114">
              <w:r w:rsidR="003C0308" w:rsidRPr="21A2CE0C">
                <w:rPr>
                  <w:rStyle w:val="Hyperlink"/>
                  <w:rFonts w:ascii="Calibri" w:eastAsia="Calibri" w:hAnsi="Calibri" w:cs="Calibri"/>
                  <w:sz w:val="20"/>
                  <w:szCs w:val="20"/>
                </w:rPr>
                <w:t xml:space="preserve">Launchpadonline </w:t>
              </w:r>
            </w:hyperlink>
            <w:r w:rsidR="003C0308" w:rsidRPr="21A2CE0C">
              <w:rPr>
                <w:rFonts w:ascii="Calibri" w:eastAsia="Calibri" w:hAnsi="Calibri" w:cs="Calibri"/>
                <w:color w:val="000000" w:themeColor="text1"/>
                <w:sz w:val="20"/>
                <w:szCs w:val="20"/>
              </w:rPr>
              <w:t xml:space="preserve">   </w:t>
            </w:r>
            <w:r w:rsidR="003C0308" w:rsidRPr="21A2CE0C">
              <w:rPr>
                <w:rFonts w:ascii="Calibri" w:eastAsia="Calibri" w:hAnsi="Calibri" w:cs="Calibri"/>
                <w:color w:val="000000" w:themeColor="text1"/>
                <w:sz w:val="18"/>
                <w:szCs w:val="18"/>
              </w:rPr>
              <w:t xml:space="preserve"> </w:t>
            </w:r>
          </w:p>
          <w:p w14:paraId="65B867DF" w14:textId="77777777" w:rsidR="003C0308" w:rsidRDefault="003C0308"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6E75C18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368E715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119F2F63" w14:textId="77777777" w:rsidR="003C0308" w:rsidRDefault="003C0308" w:rsidP="00A914D9">
            <w:pPr>
              <w:spacing w:line="259" w:lineRule="auto"/>
              <w:rPr>
                <w:rFonts w:ascii="Calibri" w:eastAsia="Calibri" w:hAnsi="Calibri" w:cs="Calibri"/>
                <w:color w:val="000000" w:themeColor="text1"/>
                <w:sz w:val="20"/>
                <w:szCs w:val="20"/>
              </w:rPr>
            </w:pPr>
          </w:p>
          <w:p w14:paraId="22E9AA7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793CF489" w14:textId="77777777" w:rsidR="003C0308" w:rsidRDefault="00C75B54" w:rsidP="00A914D9">
            <w:pPr>
              <w:spacing w:line="257" w:lineRule="auto"/>
              <w:rPr>
                <w:rFonts w:ascii="Calibri" w:eastAsia="Calibri" w:hAnsi="Calibri" w:cs="Calibri"/>
                <w:color w:val="000000" w:themeColor="text1"/>
              </w:rPr>
            </w:pPr>
            <w:hyperlink r:id="rId117">
              <w:r w:rsidR="003C0308" w:rsidRPr="21A2CE0C">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327E2827" w14:textId="77777777" w:rsidR="003C0308" w:rsidRDefault="003C0308"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2CD727B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551BCFF4" w14:textId="77777777" w:rsidR="003C0308" w:rsidRDefault="003C0308" w:rsidP="00A914D9">
            <w:pPr>
              <w:spacing w:line="259" w:lineRule="auto"/>
              <w:rPr>
                <w:rFonts w:ascii="Calibri" w:eastAsia="Calibri" w:hAnsi="Calibri" w:cs="Calibri"/>
                <w:color w:val="000000" w:themeColor="text1"/>
                <w:sz w:val="20"/>
                <w:szCs w:val="20"/>
              </w:rPr>
            </w:pPr>
          </w:p>
          <w:p w14:paraId="2705A52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3C0308" w14:paraId="3E1EB67A" w14:textId="77777777" w:rsidTr="00A914D9">
        <w:trPr>
          <w:trHeight w:val="1307"/>
        </w:trPr>
        <w:tc>
          <w:tcPr>
            <w:tcW w:w="792" w:type="dxa"/>
            <w:shd w:val="clear" w:color="auto" w:fill="D9D9D9" w:themeFill="background1" w:themeFillShade="D9"/>
          </w:tcPr>
          <w:p w14:paraId="7454324B"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5D1A5BAF"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73C2CE7" w14:textId="77777777" w:rsidR="003C0308" w:rsidRDefault="003C0308" w:rsidP="00A914D9">
            <w:pPr>
              <w:spacing w:line="259" w:lineRule="auto"/>
              <w:rPr>
                <w:rFonts w:eastAsiaTheme="minorEastAsia"/>
                <w:color w:val="000000" w:themeColor="text1"/>
                <w:sz w:val="20"/>
                <w:szCs w:val="20"/>
              </w:rPr>
            </w:pPr>
          </w:p>
          <w:p w14:paraId="3A937C13" w14:textId="77777777" w:rsidR="003C0308" w:rsidRDefault="003C0308"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470BBCCB" w14:textId="77777777" w:rsidR="003C0308" w:rsidRDefault="003C0308" w:rsidP="00A914D9">
            <w:pPr>
              <w:spacing w:line="259" w:lineRule="auto"/>
              <w:rPr>
                <w:rFonts w:eastAsiaTheme="minorEastAsia"/>
                <w:sz w:val="20"/>
                <w:szCs w:val="20"/>
              </w:rPr>
            </w:pPr>
            <w:r w:rsidRPr="21A2CE0C">
              <w:rPr>
                <w:rFonts w:eastAsiaTheme="minorEastAsia"/>
                <w:sz w:val="20"/>
                <w:szCs w:val="20"/>
              </w:rPr>
              <w:t>RM</w:t>
            </w:r>
          </w:p>
          <w:p w14:paraId="2856940F" w14:textId="77777777" w:rsidR="003C0308" w:rsidRDefault="003C0308" w:rsidP="00A914D9">
            <w:pPr>
              <w:spacing w:line="259" w:lineRule="auto"/>
              <w:rPr>
                <w:rFonts w:eastAsiaTheme="minorEastAsia"/>
                <w:sz w:val="20"/>
                <w:szCs w:val="20"/>
              </w:rPr>
            </w:pPr>
            <w:r w:rsidRPr="21A2CE0C">
              <w:rPr>
                <w:rFonts w:eastAsiaTheme="minorEastAsia"/>
                <w:sz w:val="20"/>
                <w:szCs w:val="20"/>
              </w:rPr>
              <w:t>JC</w:t>
            </w:r>
          </w:p>
          <w:p w14:paraId="1C7AD4E6" w14:textId="77777777" w:rsidR="003C0308" w:rsidRDefault="003C0308" w:rsidP="00A914D9">
            <w:pPr>
              <w:spacing w:line="259" w:lineRule="auto"/>
              <w:rPr>
                <w:rFonts w:eastAsiaTheme="minorEastAsia"/>
                <w:sz w:val="20"/>
                <w:szCs w:val="20"/>
              </w:rPr>
            </w:pPr>
          </w:p>
        </w:tc>
        <w:tc>
          <w:tcPr>
            <w:tcW w:w="1515" w:type="dxa"/>
            <w:shd w:val="clear" w:color="auto" w:fill="D9D9D9" w:themeFill="background1" w:themeFillShade="D9"/>
          </w:tcPr>
          <w:p w14:paraId="2F46400A" w14:textId="77777777" w:rsidR="003C0308" w:rsidRDefault="003C0308"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35139A39" w14:textId="77777777" w:rsidR="003C0308" w:rsidRDefault="003C0308"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4C104756" w14:textId="77777777" w:rsidR="003C0308" w:rsidRDefault="003C0308"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278D84C9" w14:textId="77777777" w:rsidR="003C0308" w:rsidRDefault="003C0308" w:rsidP="00A914D9">
            <w:pPr>
              <w:spacing w:line="259" w:lineRule="auto"/>
              <w:rPr>
                <w:rFonts w:ascii="Calibri" w:eastAsia="Calibri" w:hAnsi="Calibri" w:cs="Calibri"/>
                <w:b/>
                <w:bCs/>
                <w:color w:val="000000" w:themeColor="text1"/>
                <w:sz w:val="20"/>
                <w:szCs w:val="20"/>
              </w:rPr>
            </w:pPr>
          </w:p>
          <w:p w14:paraId="7B2BE4FD"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5DFCB32C"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4272832A"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24AA0967" w14:textId="77777777" w:rsidTr="00A914D9">
        <w:trPr>
          <w:trHeight w:val="1020"/>
        </w:trPr>
        <w:tc>
          <w:tcPr>
            <w:tcW w:w="792" w:type="dxa"/>
          </w:tcPr>
          <w:p w14:paraId="3B4B4674"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51DAABB4"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4CF9F0E1" w14:textId="77777777" w:rsidR="003C0308" w:rsidRDefault="003C0308" w:rsidP="00A914D9">
            <w:pPr>
              <w:spacing w:line="259" w:lineRule="auto"/>
              <w:rPr>
                <w:rFonts w:eastAsiaTheme="minorEastAsia"/>
                <w:color w:val="000000" w:themeColor="text1"/>
                <w:sz w:val="20"/>
                <w:szCs w:val="20"/>
              </w:rPr>
            </w:pPr>
          </w:p>
          <w:p w14:paraId="2B9AD56F"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DFADA2A" w14:textId="77777777" w:rsidR="003C0308" w:rsidRDefault="003C0308" w:rsidP="00A914D9">
            <w:pPr>
              <w:spacing w:line="259" w:lineRule="auto"/>
              <w:rPr>
                <w:rFonts w:eastAsiaTheme="minorEastAsia"/>
                <w:color w:val="000000" w:themeColor="text1"/>
                <w:sz w:val="20"/>
                <w:szCs w:val="20"/>
              </w:rPr>
            </w:pPr>
          </w:p>
        </w:tc>
        <w:tc>
          <w:tcPr>
            <w:tcW w:w="1125" w:type="dxa"/>
          </w:tcPr>
          <w:p w14:paraId="4B906B1A" w14:textId="77777777" w:rsidR="003C0308" w:rsidRDefault="003C0308" w:rsidP="00A914D9">
            <w:pPr>
              <w:spacing w:line="259" w:lineRule="auto"/>
              <w:rPr>
                <w:rFonts w:eastAsiaTheme="minorEastAsia"/>
                <w:sz w:val="20"/>
                <w:szCs w:val="20"/>
              </w:rPr>
            </w:pPr>
            <w:r w:rsidRPr="1C8356F7">
              <w:rPr>
                <w:rFonts w:eastAsiaTheme="minorEastAsia"/>
                <w:sz w:val="20"/>
                <w:szCs w:val="20"/>
              </w:rPr>
              <w:lastRenderedPageBreak/>
              <w:t>JC</w:t>
            </w:r>
          </w:p>
        </w:tc>
        <w:tc>
          <w:tcPr>
            <w:tcW w:w="1515" w:type="dxa"/>
          </w:tcPr>
          <w:p w14:paraId="7E69A95F" w14:textId="77777777" w:rsidR="003C0308" w:rsidRDefault="003C0308" w:rsidP="00A914D9">
            <w:pPr>
              <w:spacing w:line="259" w:lineRule="auto"/>
              <w:rPr>
                <w:rFonts w:eastAsiaTheme="minorEastAsia"/>
                <w:sz w:val="20"/>
                <w:szCs w:val="20"/>
              </w:rPr>
            </w:pPr>
            <w:r w:rsidRPr="1C8356F7">
              <w:rPr>
                <w:rFonts w:eastAsiaTheme="minorEastAsia"/>
                <w:sz w:val="20"/>
                <w:szCs w:val="20"/>
              </w:rPr>
              <w:t>ITAP – Inclusion</w:t>
            </w:r>
          </w:p>
          <w:p w14:paraId="3693950D" w14:textId="77777777" w:rsidR="003C0308" w:rsidRDefault="003C0308" w:rsidP="00A914D9">
            <w:pPr>
              <w:spacing w:line="259" w:lineRule="auto"/>
              <w:rPr>
                <w:rFonts w:eastAsiaTheme="minorEastAsia"/>
                <w:sz w:val="20"/>
                <w:szCs w:val="20"/>
              </w:rPr>
            </w:pPr>
          </w:p>
          <w:p w14:paraId="56C9F128" w14:textId="77777777" w:rsidR="003C0308" w:rsidRDefault="003C0308"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1C3578C7" w14:textId="77777777" w:rsidR="003C0308" w:rsidRDefault="003C0308" w:rsidP="00A914D9">
            <w:pPr>
              <w:spacing w:line="259" w:lineRule="auto"/>
              <w:rPr>
                <w:rFonts w:ascii="Calibri" w:eastAsia="Calibri" w:hAnsi="Calibri" w:cs="Calibri"/>
                <w:color w:val="000000" w:themeColor="text1"/>
                <w:sz w:val="20"/>
                <w:szCs w:val="20"/>
                <w:highlight w:val="yellow"/>
              </w:rPr>
            </w:pPr>
          </w:p>
        </w:tc>
        <w:tc>
          <w:tcPr>
            <w:tcW w:w="1875" w:type="dxa"/>
          </w:tcPr>
          <w:p w14:paraId="4A673DB0"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75B66924"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1EC92F8" w14:textId="77777777" w:rsidR="003C0308" w:rsidRDefault="003C0308" w:rsidP="00A914D9">
            <w:pPr>
              <w:spacing w:line="259" w:lineRule="auto"/>
              <w:rPr>
                <w:rFonts w:ascii="Calibri" w:eastAsia="Calibri" w:hAnsi="Calibri" w:cs="Calibri"/>
                <w:color w:val="000000" w:themeColor="text1"/>
                <w:sz w:val="20"/>
                <w:szCs w:val="20"/>
              </w:rPr>
            </w:pPr>
          </w:p>
          <w:p w14:paraId="1BCF2EE7"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Relationships and partnerships</w:t>
            </w:r>
          </w:p>
          <w:p w14:paraId="764722AA" w14:textId="77777777" w:rsidR="003C0308" w:rsidRDefault="003C0308" w:rsidP="00A914D9">
            <w:pPr>
              <w:spacing w:line="259" w:lineRule="auto"/>
              <w:rPr>
                <w:rFonts w:ascii="Calibri" w:eastAsia="Calibri" w:hAnsi="Calibri" w:cs="Calibri"/>
                <w:color w:val="000000" w:themeColor="text1"/>
                <w:sz w:val="20"/>
                <w:szCs w:val="20"/>
              </w:rPr>
            </w:pPr>
          </w:p>
          <w:p w14:paraId="2209D04A"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6D887C86" w14:textId="77777777" w:rsidR="003C0308" w:rsidRDefault="003C0308" w:rsidP="00A914D9">
            <w:pPr>
              <w:spacing w:line="257" w:lineRule="auto"/>
              <w:rPr>
                <w:rFonts w:ascii="Calibri" w:eastAsia="Calibri" w:hAnsi="Calibri" w:cs="Calibri"/>
                <w:color w:val="000000" w:themeColor="text1"/>
                <w:sz w:val="20"/>
                <w:szCs w:val="20"/>
                <w:highlight w:val="yellow"/>
              </w:rPr>
            </w:pPr>
          </w:p>
        </w:tc>
        <w:tc>
          <w:tcPr>
            <w:tcW w:w="3700" w:type="dxa"/>
          </w:tcPr>
          <w:p w14:paraId="281E121F" w14:textId="77777777" w:rsidR="003C0308" w:rsidRDefault="003C0308" w:rsidP="00A914D9">
            <w:pPr>
              <w:spacing w:line="259" w:lineRule="auto"/>
              <w:rPr>
                <w:rFonts w:ascii="Calibri" w:eastAsia="Calibri" w:hAnsi="Calibri" w:cs="Calibri"/>
                <w:color w:val="000000" w:themeColor="text1"/>
                <w:sz w:val="19"/>
                <w:szCs w:val="19"/>
                <w:highlight w:val="yellow"/>
              </w:rPr>
            </w:pPr>
          </w:p>
        </w:tc>
      </w:tr>
      <w:tr w:rsidR="003C0308" w14:paraId="0518CFCF" w14:textId="77777777" w:rsidTr="00A914D9">
        <w:trPr>
          <w:trHeight w:val="1020"/>
        </w:trPr>
        <w:tc>
          <w:tcPr>
            <w:tcW w:w="792" w:type="dxa"/>
          </w:tcPr>
          <w:p w14:paraId="2A377B9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2D8D8BDA"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2A3AF9EC" w14:textId="77777777" w:rsidR="003C0308" w:rsidRDefault="003C0308" w:rsidP="00A914D9">
            <w:pPr>
              <w:spacing w:line="259" w:lineRule="auto"/>
              <w:rPr>
                <w:rFonts w:eastAsiaTheme="minorEastAsia"/>
                <w:color w:val="000000" w:themeColor="text1"/>
                <w:sz w:val="20"/>
                <w:szCs w:val="20"/>
              </w:rPr>
            </w:pPr>
          </w:p>
          <w:p w14:paraId="33929067" w14:textId="77777777" w:rsidR="003C0308" w:rsidRDefault="003C0308" w:rsidP="00A914D9">
            <w:pPr>
              <w:spacing w:line="259" w:lineRule="auto"/>
              <w:rPr>
                <w:rFonts w:eastAsiaTheme="minorEastAsia"/>
                <w:sz w:val="20"/>
                <w:szCs w:val="20"/>
              </w:rPr>
            </w:pPr>
            <w:r>
              <w:rPr>
                <w:rFonts w:eastAsiaTheme="minorEastAsia"/>
                <w:sz w:val="20"/>
                <w:szCs w:val="20"/>
              </w:rPr>
              <w:t>FT112/</w:t>
            </w:r>
          </w:p>
          <w:p w14:paraId="18BA85B4" w14:textId="77777777" w:rsidR="003C0308" w:rsidRDefault="003C0308"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46A80C67" w14:textId="77777777" w:rsidR="003C0308" w:rsidRDefault="003C0308"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37F0A63B" w14:textId="77777777" w:rsidR="003C0308" w:rsidRDefault="003C0308"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262604F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1B996846" w14:textId="77777777" w:rsidR="003C0308" w:rsidRDefault="003C0308" w:rsidP="00A914D9">
            <w:pPr>
              <w:spacing w:line="259" w:lineRule="auto"/>
              <w:rPr>
                <w:rFonts w:ascii="Calibri" w:eastAsia="Calibri" w:hAnsi="Calibri" w:cs="Calibri"/>
                <w:color w:val="000000" w:themeColor="text1"/>
                <w:sz w:val="20"/>
                <w:szCs w:val="20"/>
              </w:rPr>
            </w:pPr>
          </w:p>
          <w:p w14:paraId="6742188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6DB3B760" w14:textId="77777777" w:rsidR="003C0308" w:rsidRDefault="003C0308" w:rsidP="00A914D9">
            <w:pPr>
              <w:spacing w:line="259" w:lineRule="auto"/>
              <w:rPr>
                <w:rFonts w:ascii="Calibri" w:eastAsia="Calibri" w:hAnsi="Calibri" w:cs="Calibri"/>
                <w:color w:val="000000" w:themeColor="text1"/>
                <w:sz w:val="20"/>
                <w:szCs w:val="20"/>
              </w:rPr>
            </w:pPr>
          </w:p>
        </w:tc>
        <w:tc>
          <w:tcPr>
            <w:tcW w:w="1875" w:type="dxa"/>
          </w:tcPr>
          <w:p w14:paraId="228ED0E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BF08DC6" w14:textId="77777777" w:rsidR="003C0308" w:rsidRDefault="003C0308" w:rsidP="00A914D9">
            <w:pPr>
              <w:spacing w:line="259" w:lineRule="auto"/>
              <w:rPr>
                <w:rFonts w:ascii="Calibri" w:eastAsia="Calibri" w:hAnsi="Calibri" w:cs="Calibri"/>
                <w:color w:val="000000" w:themeColor="text1"/>
                <w:sz w:val="20"/>
                <w:szCs w:val="20"/>
              </w:rPr>
            </w:pPr>
          </w:p>
          <w:p w14:paraId="367BC1B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44C27832" w14:textId="77777777" w:rsidR="003C0308" w:rsidRDefault="003C0308" w:rsidP="00A914D9">
            <w:pPr>
              <w:spacing w:line="259" w:lineRule="auto"/>
              <w:rPr>
                <w:rFonts w:ascii="Calibri" w:eastAsia="Calibri" w:hAnsi="Calibri" w:cs="Calibri"/>
                <w:color w:val="000000" w:themeColor="text1"/>
                <w:sz w:val="20"/>
                <w:szCs w:val="20"/>
              </w:rPr>
            </w:pPr>
          </w:p>
        </w:tc>
        <w:tc>
          <w:tcPr>
            <w:tcW w:w="3285" w:type="dxa"/>
          </w:tcPr>
          <w:p w14:paraId="7389E848" w14:textId="77777777" w:rsidR="003C0308" w:rsidRDefault="003C0308"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0CA1155C"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1ABD2000" w14:textId="77777777" w:rsidR="003C0308" w:rsidRDefault="003C0308"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64814E9A" w14:textId="77777777" w:rsidR="003C0308" w:rsidRDefault="003C0308" w:rsidP="00A914D9">
            <w:pPr>
              <w:spacing w:line="259" w:lineRule="auto"/>
              <w:rPr>
                <w:rFonts w:ascii="Calibri" w:eastAsia="Calibri" w:hAnsi="Calibri" w:cs="Calibri"/>
                <w:color w:val="000000" w:themeColor="text1"/>
                <w:sz w:val="20"/>
                <w:szCs w:val="20"/>
              </w:rPr>
            </w:pPr>
          </w:p>
        </w:tc>
        <w:tc>
          <w:tcPr>
            <w:tcW w:w="3700" w:type="dxa"/>
          </w:tcPr>
          <w:p w14:paraId="4FB16966" w14:textId="77777777" w:rsidR="003C0308" w:rsidRDefault="003C0308"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642546C5"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6664851E" w14:textId="77777777" w:rsidTr="00A914D9">
        <w:trPr>
          <w:trHeight w:val="1307"/>
        </w:trPr>
        <w:tc>
          <w:tcPr>
            <w:tcW w:w="14557" w:type="dxa"/>
            <w:gridSpan w:val="7"/>
          </w:tcPr>
          <w:p w14:paraId="23E8DC51" w14:textId="77777777" w:rsidR="003C0308" w:rsidRDefault="003C0308" w:rsidP="00A914D9">
            <w:pPr>
              <w:spacing w:line="259" w:lineRule="auto"/>
              <w:rPr>
                <w:rFonts w:eastAsiaTheme="minorEastAsia"/>
                <w:color w:val="000000" w:themeColor="text1"/>
                <w:sz w:val="20"/>
                <w:szCs w:val="20"/>
              </w:rPr>
            </w:pPr>
          </w:p>
          <w:p w14:paraId="3758D808" w14:textId="77777777" w:rsidR="003C0308" w:rsidRDefault="003C0308"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3953C46A" w14:textId="77777777" w:rsidR="003C0308" w:rsidRDefault="003C0308" w:rsidP="003C0308">
      <w:pPr>
        <w:rPr>
          <w:rFonts w:eastAsiaTheme="minorEastAsia"/>
        </w:rPr>
      </w:pPr>
    </w:p>
    <w:p w14:paraId="4BC39C58" w14:textId="77777777" w:rsidR="003C0308" w:rsidRDefault="003C0308" w:rsidP="003C0308">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3C0308" w14:paraId="547C4B49" w14:textId="77777777" w:rsidTr="00A914D9">
        <w:trPr>
          <w:trHeight w:val="990"/>
        </w:trPr>
        <w:tc>
          <w:tcPr>
            <w:tcW w:w="885" w:type="dxa"/>
            <w:shd w:val="clear" w:color="auto" w:fill="5B9BD5" w:themeFill="accent5"/>
          </w:tcPr>
          <w:p w14:paraId="2A51BC7A" w14:textId="77777777" w:rsidR="003C0308" w:rsidRDefault="003C0308"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1CB86C5D" w14:textId="77777777" w:rsidR="003C0308" w:rsidRDefault="003C0308"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6A21EFAB"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32F462B1" w14:textId="77777777" w:rsidR="003C0308" w:rsidRDefault="003C0308"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647AE588"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59C48C50" w14:textId="77777777" w:rsidR="003C0308" w:rsidRDefault="003C0308"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6447C735" w14:textId="77777777" w:rsidR="003C0308" w:rsidRDefault="003C0308"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30B2168B" w14:textId="77777777" w:rsidR="003C0308" w:rsidRDefault="003C0308" w:rsidP="00A914D9">
            <w:pPr>
              <w:spacing w:line="259" w:lineRule="auto"/>
              <w:rPr>
                <w:rFonts w:eastAsiaTheme="minorEastAsia"/>
                <w:sz w:val="20"/>
                <w:szCs w:val="20"/>
              </w:rPr>
            </w:pPr>
          </w:p>
        </w:tc>
        <w:tc>
          <w:tcPr>
            <w:tcW w:w="4354" w:type="dxa"/>
            <w:shd w:val="clear" w:color="auto" w:fill="5B9BD5" w:themeFill="accent5"/>
          </w:tcPr>
          <w:p w14:paraId="3B17A79E" w14:textId="77777777" w:rsidR="003C0308" w:rsidRDefault="003C0308"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5861911" w14:textId="77777777" w:rsidR="003C0308" w:rsidRDefault="003C0308"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3C0308" w14:paraId="59E0974E" w14:textId="77777777" w:rsidTr="00A914D9">
        <w:trPr>
          <w:trHeight w:val="1215"/>
        </w:trPr>
        <w:tc>
          <w:tcPr>
            <w:tcW w:w="885" w:type="dxa"/>
            <w:shd w:val="clear" w:color="auto" w:fill="BDD6EE" w:themeFill="accent5" w:themeFillTint="66"/>
          </w:tcPr>
          <w:p w14:paraId="3F610C82"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09299AAA" w14:textId="77777777" w:rsidR="003C0308" w:rsidRDefault="003C0308"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1C1F3185"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73BB72E9" w14:textId="77777777" w:rsidR="003C0308" w:rsidRDefault="003C0308" w:rsidP="00A914D9">
            <w:pPr>
              <w:spacing w:line="259" w:lineRule="auto"/>
              <w:rPr>
                <w:rFonts w:eastAsiaTheme="minorEastAsia"/>
                <w:color w:val="000000" w:themeColor="text1"/>
                <w:sz w:val="20"/>
                <w:szCs w:val="20"/>
              </w:rPr>
            </w:pPr>
          </w:p>
          <w:p w14:paraId="79344C4D" w14:textId="77777777" w:rsidR="003C0308" w:rsidRDefault="003C0308"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66602952" w14:textId="77777777" w:rsidR="003C0308" w:rsidRDefault="003C0308" w:rsidP="00A914D9">
            <w:pPr>
              <w:spacing w:line="259" w:lineRule="auto"/>
              <w:rPr>
                <w:rFonts w:eastAsiaTheme="minorEastAsia"/>
                <w:sz w:val="20"/>
                <w:szCs w:val="20"/>
              </w:rPr>
            </w:pPr>
          </w:p>
          <w:p w14:paraId="121E18A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7A4FE7C" w14:textId="77777777" w:rsidR="003C0308" w:rsidRDefault="003C0308" w:rsidP="00A914D9">
            <w:pPr>
              <w:spacing w:line="259" w:lineRule="auto"/>
              <w:rPr>
                <w:rFonts w:eastAsiaTheme="minorEastAsia"/>
                <w:color w:val="000000" w:themeColor="text1"/>
                <w:sz w:val="20"/>
                <w:szCs w:val="20"/>
              </w:rPr>
            </w:pPr>
          </w:p>
          <w:p w14:paraId="7FC3B4E2" w14:textId="77777777" w:rsidR="003C0308" w:rsidRDefault="003C0308" w:rsidP="00A914D9">
            <w:pPr>
              <w:spacing w:line="259" w:lineRule="auto"/>
              <w:rPr>
                <w:rFonts w:eastAsiaTheme="minorEastAsia"/>
                <w:color w:val="000000" w:themeColor="text1"/>
                <w:sz w:val="20"/>
                <w:szCs w:val="20"/>
              </w:rPr>
            </w:pPr>
          </w:p>
          <w:p w14:paraId="11FF3A24"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7662A42" w14:textId="77777777" w:rsidR="003C0308" w:rsidRDefault="003C0308" w:rsidP="00A914D9">
            <w:pPr>
              <w:spacing w:line="259" w:lineRule="auto"/>
              <w:rPr>
                <w:rFonts w:eastAsiaTheme="minorEastAsia"/>
                <w:sz w:val="20"/>
                <w:szCs w:val="20"/>
              </w:rPr>
            </w:pPr>
            <w:r w:rsidRPr="21A2CE0C">
              <w:rPr>
                <w:rFonts w:eastAsiaTheme="minorEastAsia"/>
                <w:sz w:val="20"/>
                <w:szCs w:val="20"/>
              </w:rPr>
              <w:t>LS</w:t>
            </w:r>
          </w:p>
          <w:p w14:paraId="756FDBC6" w14:textId="77777777" w:rsidR="003C0308" w:rsidRDefault="003C0308" w:rsidP="00A914D9">
            <w:pPr>
              <w:spacing w:line="259" w:lineRule="auto"/>
              <w:rPr>
                <w:rFonts w:eastAsiaTheme="minorEastAsia"/>
                <w:sz w:val="20"/>
                <w:szCs w:val="20"/>
              </w:rPr>
            </w:pPr>
          </w:p>
          <w:p w14:paraId="5F4F24CD" w14:textId="77777777" w:rsidR="003C0308" w:rsidRDefault="003C0308" w:rsidP="00A914D9">
            <w:pPr>
              <w:spacing w:line="259" w:lineRule="auto"/>
              <w:rPr>
                <w:rFonts w:eastAsiaTheme="minorEastAsia"/>
                <w:sz w:val="20"/>
                <w:szCs w:val="20"/>
              </w:rPr>
            </w:pPr>
            <w:r w:rsidRPr="21A2CE0C">
              <w:rPr>
                <w:rFonts w:eastAsiaTheme="minorEastAsia"/>
                <w:sz w:val="20"/>
                <w:szCs w:val="20"/>
              </w:rPr>
              <w:t>RM</w:t>
            </w:r>
          </w:p>
          <w:p w14:paraId="7A43BFA2" w14:textId="77777777" w:rsidR="003C0308" w:rsidRDefault="003C0308" w:rsidP="00A914D9">
            <w:pPr>
              <w:spacing w:line="259" w:lineRule="auto"/>
              <w:rPr>
                <w:rFonts w:eastAsiaTheme="minorEastAsia"/>
                <w:sz w:val="20"/>
                <w:szCs w:val="20"/>
              </w:rPr>
            </w:pPr>
          </w:p>
          <w:p w14:paraId="141BB106" w14:textId="77777777" w:rsidR="003C0308" w:rsidRDefault="003C0308" w:rsidP="00A914D9">
            <w:pPr>
              <w:spacing w:line="259" w:lineRule="auto"/>
              <w:rPr>
                <w:rFonts w:eastAsiaTheme="minorEastAsia"/>
                <w:sz w:val="20"/>
                <w:szCs w:val="20"/>
                <w:highlight w:val="yellow"/>
              </w:rPr>
            </w:pPr>
          </w:p>
        </w:tc>
        <w:tc>
          <w:tcPr>
            <w:tcW w:w="1594" w:type="dxa"/>
            <w:shd w:val="clear" w:color="auto" w:fill="BDD6EE" w:themeFill="accent5" w:themeFillTint="66"/>
          </w:tcPr>
          <w:p w14:paraId="056300BC" w14:textId="77777777" w:rsidR="003C0308" w:rsidRDefault="003C0308"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421FDFB3" w14:textId="77777777" w:rsidR="003C0308" w:rsidRDefault="003C0308" w:rsidP="00A914D9">
            <w:pPr>
              <w:spacing w:line="259" w:lineRule="auto"/>
              <w:rPr>
                <w:rFonts w:eastAsiaTheme="minorEastAsia"/>
                <w:sz w:val="20"/>
                <w:szCs w:val="20"/>
              </w:rPr>
            </w:pPr>
          </w:p>
          <w:p w14:paraId="5BD5A0BB" w14:textId="77777777" w:rsidR="003C0308" w:rsidRDefault="003C0308"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2D84037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with special educational needs or disabilities are likely to require additional or adapted support; working closely with colleagues, families and pupils to understand barriers and identify effective strategies, engaging with the SEND Code of Practice, and </w:t>
            </w:r>
            <w:r w:rsidRPr="714EBD64">
              <w:rPr>
                <w:rFonts w:ascii="Calibri" w:eastAsia="Calibri" w:hAnsi="Calibri" w:cs="Calibri"/>
                <w:color w:val="000000" w:themeColor="text1"/>
                <w:sz w:val="20"/>
                <w:szCs w:val="20"/>
              </w:rPr>
              <w:lastRenderedPageBreak/>
              <w:t>understanding your (multi-agency) role as a teacher is essential.</w:t>
            </w:r>
          </w:p>
          <w:p w14:paraId="3C84FA44" w14:textId="77777777" w:rsidR="003C0308" w:rsidRDefault="003C0308" w:rsidP="00A914D9">
            <w:pPr>
              <w:spacing w:line="259" w:lineRule="auto"/>
              <w:rPr>
                <w:rFonts w:ascii="Calibri" w:eastAsia="Calibri" w:hAnsi="Calibri" w:cs="Calibri"/>
                <w:color w:val="000000" w:themeColor="text1"/>
                <w:sz w:val="20"/>
                <w:szCs w:val="20"/>
              </w:rPr>
            </w:pPr>
          </w:p>
          <w:p w14:paraId="5481D1F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1361446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58A026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A8BF5B9" w14:textId="77777777" w:rsidR="003C0308" w:rsidRDefault="003C0308" w:rsidP="00A914D9">
            <w:pPr>
              <w:spacing w:line="259" w:lineRule="auto"/>
              <w:rPr>
                <w:rFonts w:ascii="Calibri" w:eastAsia="Calibri" w:hAnsi="Calibri" w:cs="Calibri"/>
                <w:color w:val="000000" w:themeColor="text1"/>
                <w:sz w:val="20"/>
                <w:szCs w:val="20"/>
              </w:rPr>
            </w:pPr>
          </w:p>
          <w:p w14:paraId="165EAA2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48B25BE1" w14:textId="77777777" w:rsidR="003C0308" w:rsidRDefault="003C0308" w:rsidP="00A914D9">
            <w:pPr>
              <w:spacing w:line="259" w:lineRule="auto"/>
              <w:rPr>
                <w:rFonts w:ascii="Calibri" w:eastAsia="Calibri" w:hAnsi="Calibri" w:cs="Calibri"/>
                <w:color w:val="000000" w:themeColor="text1"/>
                <w:sz w:val="20"/>
                <w:szCs w:val="20"/>
              </w:rPr>
            </w:pPr>
          </w:p>
          <w:p w14:paraId="7D7BAC0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0C83EBA7" w14:textId="77777777" w:rsidR="003C0308" w:rsidRDefault="003C0308"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3BF42E6D"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21A5CD63" w14:textId="77777777" w:rsidR="003C0308" w:rsidRDefault="003C0308" w:rsidP="00A914D9">
            <w:pPr>
              <w:spacing w:line="257" w:lineRule="auto"/>
              <w:rPr>
                <w:rFonts w:ascii="Calibri" w:eastAsia="Calibri" w:hAnsi="Calibri" w:cs="Calibri"/>
                <w:color w:val="000000" w:themeColor="text1"/>
                <w:sz w:val="20"/>
                <w:szCs w:val="20"/>
              </w:rPr>
            </w:pPr>
          </w:p>
          <w:p w14:paraId="70C514DF" w14:textId="77777777" w:rsidR="003C0308" w:rsidRDefault="00C75B54" w:rsidP="00A914D9">
            <w:pPr>
              <w:spacing w:line="259" w:lineRule="auto"/>
              <w:rPr>
                <w:rFonts w:ascii="Calibri" w:eastAsia="Calibri" w:hAnsi="Calibri" w:cs="Calibri"/>
                <w:color w:val="000000" w:themeColor="text1"/>
                <w:sz w:val="20"/>
                <w:szCs w:val="20"/>
              </w:rPr>
            </w:pPr>
            <w:hyperlink r:id="rId120">
              <w:r w:rsidR="003C0308"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53BE9AE8"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249A5B3"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6E66A1AF" w14:textId="77777777" w:rsidR="003C0308" w:rsidRDefault="00C75B54" w:rsidP="00A914D9">
            <w:pPr>
              <w:spacing w:line="257" w:lineRule="auto"/>
              <w:rPr>
                <w:rFonts w:ascii="Calibri" w:eastAsia="Calibri" w:hAnsi="Calibri" w:cs="Calibri"/>
                <w:color w:val="000000" w:themeColor="text1"/>
              </w:rPr>
            </w:pPr>
            <w:hyperlink r:id="rId121">
              <w:r w:rsidR="003C0308" w:rsidRPr="714EBD64">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7255B8B9"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D9C7EAD"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57B49B39" w14:textId="77777777" w:rsidR="003C0308" w:rsidRDefault="00C75B54" w:rsidP="00A914D9">
            <w:pPr>
              <w:spacing w:line="257" w:lineRule="auto"/>
              <w:rPr>
                <w:rFonts w:ascii="Calibri" w:eastAsia="Calibri" w:hAnsi="Calibri" w:cs="Calibri"/>
                <w:color w:val="000000" w:themeColor="text1"/>
              </w:rPr>
            </w:pPr>
            <w:hyperlink r:id="rId122">
              <w:r w:rsidR="003C0308" w:rsidRPr="714EBD64">
                <w:rPr>
                  <w:rStyle w:val="Hyperlink"/>
                  <w:rFonts w:ascii="Calibri" w:eastAsia="Calibri" w:hAnsi="Calibri" w:cs="Calibri"/>
                  <w:sz w:val="20"/>
                  <w:szCs w:val="20"/>
                </w:rPr>
                <w:t>https://www.sendgateway.org.uk/whole-school-send/what-works/</w:t>
              </w:r>
            </w:hyperlink>
          </w:p>
          <w:p w14:paraId="46B3B485"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772131D9" w14:textId="77777777" w:rsidR="003C0308" w:rsidRDefault="00C75B54" w:rsidP="00A914D9">
            <w:pPr>
              <w:spacing w:line="257" w:lineRule="auto"/>
              <w:rPr>
                <w:rFonts w:ascii="Calibri" w:eastAsia="Calibri" w:hAnsi="Calibri" w:cs="Calibri"/>
                <w:color w:val="000000" w:themeColor="text1"/>
                <w:sz w:val="20"/>
                <w:szCs w:val="20"/>
              </w:rPr>
            </w:pPr>
            <w:hyperlink r:id="rId123">
              <w:r w:rsidR="003C0308"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3C0308" w:rsidRPr="714EBD64">
              <w:rPr>
                <w:rFonts w:ascii="Calibri" w:eastAsia="Calibri" w:hAnsi="Calibri" w:cs="Calibri"/>
                <w:color w:val="000000" w:themeColor="text1"/>
                <w:sz w:val="20"/>
                <w:szCs w:val="20"/>
              </w:rPr>
              <w:t xml:space="preserve"> </w:t>
            </w:r>
          </w:p>
          <w:p w14:paraId="4F824260"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339301F" w14:textId="77777777" w:rsidR="003C0308" w:rsidRDefault="00C75B54" w:rsidP="00A914D9">
            <w:pPr>
              <w:spacing w:line="259" w:lineRule="auto"/>
              <w:rPr>
                <w:rFonts w:ascii="Calibri" w:eastAsia="Calibri" w:hAnsi="Calibri" w:cs="Calibri"/>
                <w:color w:val="000000" w:themeColor="text1"/>
              </w:rPr>
            </w:pPr>
            <w:hyperlink r:id="rId124">
              <w:r w:rsidR="003C0308" w:rsidRPr="1C8356F7">
                <w:rPr>
                  <w:rStyle w:val="Hyperlink"/>
                  <w:rFonts w:ascii="Calibri" w:eastAsia="Calibri" w:hAnsi="Calibri" w:cs="Calibri"/>
                  <w:sz w:val="20"/>
                  <w:szCs w:val="20"/>
                </w:rPr>
                <w:t>Education Endowment Foundation (2015) Making Best Use of Teaching Assistants Guidance Report.</w:t>
              </w:r>
            </w:hyperlink>
          </w:p>
          <w:p w14:paraId="53F7E788" w14:textId="77777777" w:rsidR="003C0308" w:rsidRDefault="003C0308" w:rsidP="00A914D9">
            <w:pPr>
              <w:spacing w:line="259" w:lineRule="auto"/>
              <w:rPr>
                <w:rFonts w:ascii="Calibri" w:eastAsia="Calibri" w:hAnsi="Calibri" w:cs="Calibri"/>
                <w:sz w:val="20"/>
                <w:szCs w:val="20"/>
              </w:rPr>
            </w:pPr>
          </w:p>
          <w:p w14:paraId="687A372D"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r w:rsidRPr="1C8356F7">
              <w:rPr>
                <w:rFonts w:ascii="Calibri" w:eastAsia="Calibri" w:hAnsi="Calibri" w:cs="Calibri"/>
                <w:sz w:val="20"/>
                <w:szCs w:val="20"/>
              </w:rPr>
              <w:t xml:space="preserve">Hannant,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33A3B35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2A2392A1" w14:textId="77777777" w:rsidR="003C0308" w:rsidRDefault="003C0308" w:rsidP="00A914D9">
            <w:pPr>
              <w:spacing w:line="259" w:lineRule="auto"/>
              <w:rPr>
                <w:rFonts w:ascii="Calibri" w:eastAsia="Calibri" w:hAnsi="Calibri" w:cs="Calibri"/>
                <w:color w:val="000000" w:themeColor="text1"/>
                <w:sz w:val="20"/>
                <w:szCs w:val="20"/>
              </w:rPr>
            </w:pPr>
          </w:p>
          <w:p w14:paraId="31BD00A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3ACF0286" w14:textId="77777777" w:rsidR="003C0308" w:rsidRDefault="003C0308" w:rsidP="00A914D9">
            <w:pPr>
              <w:spacing w:line="259" w:lineRule="auto"/>
              <w:rPr>
                <w:rFonts w:ascii="Calibri" w:eastAsia="Calibri" w:hAnsi="Calibri" w:cs="Calibri"/>
                <w:color w:val="000000" w:themeColor="text1"/>
                <w:sz w:val="20"/>
                <w:szCs w:val="20"/>
              </w:rPr>
            </w:pPr>
          </w:p>
          <w:p w14:paraId="32A0B23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3C0308" w14:paraId="33B3EEE9" w14:textId="77777777" w:rsidTr="00A914D9">
        <w:trPr>
          <w:trHeight w:val="1215"/>
        </w:trPr>
        <w:tc>
          <w:tcPr>
            <w:tcW w:w="885" w:type="dxa"/>
            <w:shd w:val="clear" w:color="auto" w:fill="BDD6EE" w:themeFill="accent5" w:themeFillTint="66"/>
          </w:tcPr>
          <w:p w14:paraId="18196A33"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220BD85B" w14:textId="77777777" w:rsidR="003C0308" w:rsidRDefault="003C0308" w:rsidP="00A914D9">
            <w:pPr>
              <w:spacing w:line="259" w:lineRule="auto"/>
              <w:rPr>
                <w:rFonts w:eastAsiaTheme="minorEastAsia"/>
                <w:color w:val="000000" w:themeColor="text1"/>
                <w:sz w:val="20"/>
                <w:szCs w:val="20"/>
              </w:rPr>
            </w:pPr>
          </w:p>
          <w:p w14:paraId="3B77ECE2" w14:textId="77777777" w:rsidR="003C0308" w:rsidRDefault="003C0308" w:rsidP="00A914D9">
            <w:pPr>
              <w:spacing w:line="259" w:lineRule="auto"/>
              <w:rPr>
                <w:rFonts w:eastAsiaTheme="minorEastAsia"/>
                <w:sz w:val="20"/>
                <w:szCs w:val="20"/>
              </w:rPr>
            </w:pPr>
            <w:r>
              <w:rPr>
                <w:rFonts w:eastAsiaTheme="minorEastAsia"/>
                <w:sz w:val="20"/>
                <w:szCs w:val="20"/>
              </w:rPr>
              <w:t>Various rooms TBC</w:t>
            </w:r>
          </w:p>
          <w:p w14:paraId="02C75B12"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4FD6129" w14:textId="77777777" w:rsidR="003C0308" w:rsidRDefault="003C0308" w:rsidP="00A914D9">
            <w:pPr>
              <w:spacing w:line="259" w:lineRule="auto"/>
              <w:rPr>
                <w:rFonts w:eastAsiaTheme="minorEastAsia"/>
                <w:sz w:val="20"/>
                <w:szCs w:val="20"/>
              </w:rPr>
            </w:pPr>
            <w:r w:rsidRPr="69A8E10D">
              <w:rPr>
                <w:rFonts w:eastAsiaTheme="minorEastAsia"/>
                <w:sz w:val="20"/>
                <w:szCs w:val="20"/>
              </w:rPr>
              <w:t>RM</w:t>
            </w:r>
          </w:p>
          <w:p w14:paraId="77852E65" w14:textId="77777777" w:rsidR="003C0308" w:rsidRDefault="003C0308" w:rsidP="00A914D9">
            <w:pPr>
              <w:spacing w:line="259" w:lineRule="auto"/>
              <w:rPr>
                <w:rFonts w:eastAsiaTheme="minorEastAsia"/>
                <w:sz w:val="20"/>
                <w:szCs w:val="20"/>
              </w:rPr>
            </w:pPr>
            <w:r w:rsidRPr="69A8E10D">
              <w:rPr>
                <w:rFonts w:eastAsiaTheme="minorEastAsia"/>
                <w:sz w:val="20"/>
                <w:szCs w:val="20"/>
              </w:rPr>
              <w:t>JC</w:t>
            </w:r>
          </w:p>
          <w:p w14:paraId="4B51DAFE" w14:textId="77777777" w:rsidR="003C0308" w:rsidRDefault="003C0308" w:rsidP="00A914D9">
            <w:pPr>
              <w:spacing w:line="259" w:lineRule="auto"/>
              <w:rPr>
                <w:rFonts w:eastAsiaTheme="minorEastAsia"/>
                <w:sz w:val="20"/>
                <w:szCs w:val="20"/>
              </w:rPr>
            </w:pPr>
            <w:r w:rsidRPr="69A8E10D">
              <w:rPr>
                <w:rFonts w:eastAsiaTheme="minorEastAsia"/>
                <w:sz w:val="20"/>
                <w:szCs w:val="20"/>
              </w:rPr>
              <w:t>BR</w:t>
            </w:r>
          </w:p>
          <w:p w14:paraId="1E4B1752" w14:textId="77777777" w:rsidR="003C0308" w:rsidRDefault="003C0308" w:rsidP="00A914D9">
            <w:pPr>
              <w:spacing w:line="259" w:lineRule="auto"/>
              <w:rPr>
                <w:rFonts w:eastAsiaTheme="minorEastAsia"/>
                <w:sz w:val="20"/>
                <w:szCs w:val="20"/>
              </w:rPr>
            </w:pPr>
          </w:p>
          <w:p w14:paraId="41CA5E7C" w14:textId="77777777" w:rsidR="003C0308" w:rsidRDefault="003C0308"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0B978FA5" w14:textId="77777777" w:rsidR="003C0308" w:rsidRDefault="003C0308" w:rsidP="00A914D9">
            <w:pPr>
              <w:spacing w:line="259" w:lineRule="auto"/>
              <w:rPr>
                <w:rFonts w:eastAsiaTheme="minorEastAsia"/>
                <w:sz w:val="20"/>
                <w:szCs w:val="20"/>
              </w:rPr>
            </w:pPr>
            <w:r w:rsidRPr="69A8E10D">
              <w:rPr>
                <w:rFonts w:eastAsiaTheme="minorEastAsia"/>
                <w:sz w:val="20"/>
                <w:szCs w:val="20"/>
              </w:rPr>
              <w:t>Workshop</w:t>
            </w:r>
          </w:p>
          <w:p w14:paraId="506E6330" w14:textId="77777777" w:rsidR="003C0308" w:rsidRDefault="003C0308" w:rsidP="00A914D9">
            <w:pPr>
              <w:spacing w:line="259" w:lineRule="auto"/>
              <w:rPr>
                <w:rFonts w:eastAsiaTheme="minorEastAsia"/>
                <w:sz w:val="20"/>
                <w:szCs w:val="20"/>
              </w:rPr>
            </w:pPr>
            <w:r w:rsidRPr="69A8E10D">
              <w:rPr>
                <w:rFonts w:eastAsiaTheme="minorEastAsia"/>
                <w:sz w:val="20"/>
                <w:szCs w:val="20"/>
              </w:rPr>
              <w:t>EAL</w:t>
            </w:r>
          </w:p>
          <w:p w14:paraId="35E015C2" w14:textId="77777777" w:rsidR="003C0308" w:rsidRDefault="003C0308" w:rsidP="00A914D9">
            <w:pPr>
              <w:spacing w:line="259" w:lineRule="auto"/>
              <w:rPr>
                <w:rFonts w:eastAsiaTheme="minorEastAsia"/>
                <w:sz w:val="20"/>
                <w:szCs w:val="20"/>
              </w:rPr>
            </w:pPr>
            <w:r w:rsidRPr="69A8E10D">
              <w:rPr>
                <w:rFonts w:eastAsiaTheme="minorEastAsia"/>
                <w:sz w:val="20"/>
                <w:szCs w:val="20"/>
              </w:rPr>
              <w:t>LGBTQ+</w:t>
            </w:r>
          </w:p>
          <w:p w14:paraId="70AF8DD6" w14:textId="77777777" w:rsidR="003C0308" w:rsidRDefault="003C0308" w:rsidP="00A914D9">
            <w:pPr>
              <w:spacing w:line="259" w:lineRule="auto"/>
              <w:rPr>
                <w:rFonts w:eastAsiaTheme="minorEastAsia"/>
                <w:sz w:val="20"/>
                <w:szCs w:val="20"/>
              </w:rPr>
            </w:pPr>
            <w:r w:rsidRPr="69A8E10D">
              <w:rPr>
                <w:rFonts w:eastAsiaTheme="minorEastAsia"/>
                <w:sz w:val="20"/>
                <w:szCs w:val="20"/>
              </w:rPr>
              <w:t>LAC</w:t>
            </w:r>
          </w:p>
          <w:p w14:paraId="19E14D32" w14:textId="77777777" w:rsidR="003C0308" w:rsidRDefault="003C0308" w:rsidP="00A914D9">
            <w:pPr>
              <w:spacing w:line="259" w:lineRule="auto"/>
              <w:rPr>
                <w:rFonts w:eastAsiaTheme="minorEastAsia"/>
                <w:sz w:val="20"/>
                <w:szCs w:val="20"/>
              </w:rPr>
            </w:pPr>
            <w:r w:rsidRPr="69A8E10D">
              <w:rPr>
                <w:rFonts w:eastAsiaTheme="minorEastAsia"/>
                <w:sz w:val="20"/>
                <w:szCs w:val="20"/>
              </w:rPr>
              <w:t>Traveller</w:t>
            </w:r>
          </w:p>
          <w:p w14:paraId="735B33C7" w14:textId="77777777" w:rsidR="003C0308" w:rsidRDefault="003C0308" w:rsidP="00A914D9">
            <w:pPr>
              <w:spacing w:line="259" w:lineRule="auto"/>
              <w:rPr>
                <w:rFonts w:eastAsiaTheme="minorEastAsia"/>
                <w:sz w:val="20"/>
                <w:szCs w:val="20"/>
              </w:rPr>
            </w:pPr>
            <w:r w:rsidRPr="61990AEB">
              <w:rPr>
                <w:rFonts w:eastAsiaTheme="minorEastAsia"/>
                <w:sz w:val="20"/>
                <w:szCs w:val="20"/>
              </w:rPr>
              <w:t>Refugee</w:t>
            </w:r>
          </w:p>
          <w:p w14:paraId="0CDE577A" w14:textId="77777777" w:rsidR="003C0308" w:rsidRDefault="003C0308" w:rsidP="00A914D9">
            <w:pPr>
              <w:spacing w:line="259" w:lineRule="auto"/>
              <w:rPr>
                <w:rFonts w:eastAsiaTheme="minorEastAsia"/>
                <w:sz w:val="20"/>
                <w:szCs w:val="20"/>
              </w:rPr>
            </w:pPr>
            <w:r w:rsidRPr="50101E84">
              <w:rPr>
                <w:rFonts w:eastAsiaTheme="minorEastAsia"/>
                <w:sz w:val="20"/>
                <w:szCs w:val="20"/>
              </w:rPr>
              <w:t>SEN</w:t>
            </w:r>
          </w:p>
          <w:p w14:paraId="48CE924D" w14:textId="77777777" w:rsidR="003C0308" w:rsidRDefault="003C0308" w:rsidP="00A914D9">
            <w:pPr>
              <w:spacing w:line="259" w:lineRule="auto"/>
              <w:rPr>
                <w:rFonts w:eastAsiaTheme="minorEastAsia"/>
                <w:sz w:val="20"/>
                <w:szCs w:val="20"/>
              </w:rPr>
            </w:pPr>
            <w:r w:rsidRPr="50101E84">
              <w:rPr>
                <w:rFonts w:eastAsiaTheme="minorEastAsia"/>
                <w:sz w:val="20"/>
                <w:szCs w:val="20"/>
              </w:rPr>
              <w:t>Alternative Provision</w:t>
            </w:r>
          </w:p>
          <w:p w14:paraId="37CF698B" w14:textId="77777777" w:rsidR="003C0308" w:rsidRDefault="003C0308" w:rsidP="00A914D9">
            <w:pPr>
              <w:spacing w:line="259" w:lineRule="auto"/>
              <w:rPr>
                <w:rFonts w:eastAsiaTheme="minorEastAsia"/>
                <w:sz w:val="20"/>
                <w:szCs w:val="20"/>
              </w:rPr>
            </w:pPr>
            <w:r w:rsidRPr="50101E84">
              <w:rPr>
                <w:rFonts w:eastAsiaTheme="minorEastAsia"/>
                <w:sz w:val="20"/>
                <w:szCs w:val="20"/>
              </w:rPr>
              <w:lastRenderedPageBreak/>
              <w:t>Specialist Teaching Teams</w:t>
            </w:r>
          </w:p>
          <w:p w14:paraId="2B10BD9C" w14:textId="77777777" w:rsidR="003C0308" w:rsidRDefault="003C0308" w:rsidP="00A914D9">
            <w:pPr>
              <w:spacing w:line="259" w:lineRule="auto"/>
              <w:rPr>
                <w:rFonts w:eastAsiaTheme="minorEastAsia"/>
                <w:sz w:val="20"/>
                <w:szCs w:val="20"/>
              </w:rPr>
            </w:pPr>
            <w:r w:rsidRPr="50101E84">
              <w:rPr>
                <w:rFonts w:eastAsiaTheme="minorEastAsia"/>
                <w:sz w:val="20"/>
                <w:szCs w:val="20"/>
              </w:rPr>
              <w:t>Service children</w:t>
            </w:r>
          </w:p>
          <w:p w14:paraId="3C46C16B" w14:textId="77777777" w:rsidR="003C0308" w:rsidRDefault="003C0308" w:rsidP="00A914D9">
            <w:pPr>
              <w:spacing w:line="259" w:lineRule="auto"/>
              <w:rPr>
                <w:rFonts w:eastAsiaTheme="minorEastAsia"/>
                <w:sz w:val="20"/>
                <w:szCs w:val="20"/>
              </w:rPr>
            </w:pPr>
          </w:p>
          <w:p w14:paraId="0177051C" w14:textId="77777777" w:rsidR="003C0308" w:rsidRDefault="003C0308" w:rsidP="00A914D9">
            <w:pPr>
              <w:spacing w:line="259" w:lineRule="auto"/>
              <w:rPr>
                <w:rFonts w:eastAsiaTheme="minorEastAsia"/>
                <w:sz w:val="20"/>
                <w:szCs w:val="20"/>
              </w:rPr>
            </w:pPr>
            <w:r w:rsidRPr="50101E84">
              <w:rPr>
                <w:rFonts w:eastAsiaTheme="minorEastAsia"/>
                <w:sz w:val="20"/>
                <w:szCs w:val="20"/>
              </w:rPr>
              <w:t xml:space="preserve">Above all linked to the ITAP foundational concept. </w:t>
            </w:r>
          </w:p>
        </w:tc>
        <w:tc>
          <w:tcPr>
            <w:tcW w:w="2303" w:type="dxa"/>
            <w:shd w:val="clear" w:color="auto" w:fill="BDD6EE" w:themeFill="accent5" w:themeFillTint="66"/>
          </w:tcPr>
          <w:p w14:paraId="4E0BB17A"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Seeking to understand pupils’ differences, including their different levels of prior knowledge and potential barriers to learning, is an essential part of teaching.</w:t>
            </w:r>
          </w:p>
          <w:p w14:paraId="31A478E7" w14:textId="77777777" w:rsidR="003C0308" w:rsidRDefault="003C0308" w:rsidP="00A914D9">
            <w:pPr>
              <w:spacing w:line="259" w:lineRule="auto"/>
              <w:rPr>
                <w:rFonts w:ascii="Calibri" w:eastAsia="Calibri" w:hAnsi="Calibri" w:cs="Calibri"/>
                <w:color w:val="000000" w:themeColor="text1"/>
                <w:sz w:val="20"/>
                <w:szCs w:val="20"/>
              </w:rPr>
            </w:pPr>
          </w:p>
          <w:p w14:paraId="0DBF0439"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A culture of mutual trust and respect supports effective relationships.</w:t>
            </w:r>
          </w:p>
          <w:p w14:paraId="7411AB10" w14:textId="77777777" w:rsidR="003C0308" w:rsidRDefault="003C0308" w:rsidP="00A914D9">
            <w:pPr>
              <w:spacing w:line="259" w:lineRule="auto"/>
              <w:rPr>
                <w:rFonts w:ascii="Calibri" w:eastAsia="Calibri" w:hAnsi="Calibri" w:cs="Calibri"/>
                <w:color w:val="000000" w:themeColor="text1"/>
                <w:sz w:val="20"/>
                <w:szCs w:val="20"/>
              </w:rPr>
            </w:pPr>
          </w:p>
          <w:p w14:paraId="64DC7308"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7835DB3C"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45288B20" w14:textId="77777777" w:rsidR="003C0308" w:rsidRDefault="003C0308" w:rsidP="00A914D9">
            <w:pPr>
              <w:spacing w:line="259" w:lineRule="auto"/>
              <w:rPr>
                <w:rFonts w:ascii="Calibri" w:eastAsia="Calibri" w:hAnsi="Calibri" w:cs="Calibri"/>
                <w:b/>
                <w:bCs/>
                <w:color w:val="000000" w:themeColor="text1"/>
                <w:sz w:val="20"/>
                <w:szCs w:val="20"/>
              </w:rPr>
            </w:pPr>
          </w:p>
          <w:p w14:paraId="3F6E2E0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00E9AA5A" w14:textId="77777777" w:rsidR="003C0308" w:rsidRDefault="003C0308" w:rsidP="00A914D9">
            <w:pPr>
              <w:spacing w:line="259" w:lineRule="auto"/>
              <w:rPr>
                <w:rFonts w:ascii="Calibri" w:eastAsia="Calibri" w:hAnsi="Calibri" w:cs="Calibri"/>
                <w:color w:val="000000" w:themeColor="text1"/>
                <w:sz w:val="20"/>
                <w:szCs w:val="20"/>
              </w:rPr>
            </w:pPr>
          </w:p>
          <w:p w14:paraId="1F38FB51"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680E03E1" w14:textId="77777777" w:rsidR="003C0308" w:rsidRDefault="003C0308" w:rsidP="00A914D9">
            <w:pPr>
              <w:spacing w:line="259" w:lineRule="auto"/>
              <w:rPr>
                <w:rFonts w:ascii="Calibri" w:eastAsia="Calibri" w:hAnsi="Calibri" w:cs="Calibri"/>
                <w:color w:val="000000" w:themeColor="text1"/>
                <w:sz w:val="20"/>
                <w:szCs w:val="20"/>
              </w:rPr>
            </w:pPr>
          </w:p>
          <w:p w14:paraId="7CB7AF94" w14:textId="77777777" w:rsidR="003C0308" w:rsidRDefault="003C0308" w:rsidP="00A914D9">
            <w:pPr>
              <w:spacing w:line="259" w:lineRule="auto"/>
              <w:rPr>
                <w:rFonts w:eastAsiaTheme="minorEastAsia"/>
                <w:b/>
                <w:bCs/>
                <w:sz w:val="20"/>
                <w:szCs w:val="20"/>
              </w:rPr>
            </w:pPr>
          </w:p>
        </w:tc>
        <w:tc>
          <w:tcPr>
            <w:tcW w:w="2981" w:type="dxa"/>
            <w:shd w:val="clear" w:color="auto" w:fill="BDD6EE" w:themeFill="accent5" w:themeFillTint="66"/>
          </w:tcPr>
          <w:p w14:paraId="2DD7CB62"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Kriegbaum, K., Becker, N., &amp; Spinath, B. (2018) </w:t>
            </w:r>
            <w:hyperlink r:id="rId126">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4AA249F0" w14:textId="77777777" w:rsidR="003C0308" w:rsidRDefault="003C0308" w:rsidP="00A914D9">
            <w:pPr>
              <w:spacing w:line="259" w:lineRule="auto"/>
              <w:rPr>
                <w:rFonts w:ascii="Calibri" w:eastAsia="Calibri" w:hAnsi="Calibri" w:cs="Calibri"/>
                <w:sz w:val="20"/>
                <w:szCs w:val="20"/>
              </w:rPr>
            </w:pPr>
          </w:p>
          <w:p w14:paraId="4EFB6623"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1D8A206A" w14:textId="77777777" w:rsidR="003C0308" w:rsidRDefault="003C0308" w:rsidP="00A914D9">
            <w:pPr>
              <w:spacing w:line="259" w:lineRule="auto"/>
              <w:rPr>
                <w:rFonts w:ascii="Calibri" w:eastAsia="Calibri" w:hAnsi="Calibri" w:cs="Calibri"/>
                <w:sz w:val="20"/>
                <w:szCs w:val="20"/>
              </w:rPr>
            </w:pPr>
          </w:p>
          <w:p w14:paraId="570A31DD"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Baker, C., (2011) Foundations of bilingual education and bilingualism, Bristol: Multilingual Matters  </w:t>
            </w:r>
          </w:p>
          <w:p w14:paraId="3D27BD55" w14:textId="77777777" w:rsidR="003C0308" w:rsidRDefault="003C0308" w:rsidP="00A914D9">
            <w:pPr>
              <w:spacing w:line="259" w:lineRule="auto"/>
              <w:rPr>
                <w:rFonts w:ascii="Calibri" w:eastAsia="Calibri" w:hAnsi="Calibri" w:cs="Calibri"/>
                <w:sz w:val="20"/>
                <w:szCs w:val="20"/>
              </w:rPr>
            </w:pPr>
          </w:p>
          <w:p w14:paraId="38973BBF"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1CDBEE5F" w14:textId="77777777" w:rsidR="003C0308" w:rsidRDefault="003C0308" w:rsidP="00A914D9">
            <w:pPr>
              <w:spacing w:line="259" w:lineRule="auto"/>
              <w:rPr>
                <w:rFonts w:ascii="Calibri" w:eastAsia="Calibri" w:hAnsi="Calibri" w:cs="Calibri"/>
                <w:color w:val="000000" w:themeColor="text1"/>
                <w:sz w:val="20"/>
                <w:szCs w:val="20"/>
              </w:rPr>
            </w:pPr>
          </w:p>
          <w:p w14:paraId="3C548023"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10C49F73" w14:textId="77777777" w:rsidR="003C0308" w:rsidRDefault="003C0308" w:rsidP="00A914D9">
            <w:pPr>
              <w:spacing w:line="259" w:lineRule="auto"/>
              <w:rPr>
                <w:rFonts w:ascii="Calibri" w:eastAsia="Calibri" w:hAnsi="Calibri" w:cs="Calibri"/>
                <w:sz w:val="20"/>
                <w:szCs w:val="20"/>
              </w:rPr>
            </w:pPr>
          </w:p>
          <w:p w14:paraId="6225C55C"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5E11384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55A9F907" w14:textId="77777777" w:rsidR="003C0308" w:rsidRDefault="003C0308" w:rsidP="00A914D9">
            <w:pPr>
              <w:spacing w:line="259" w:lineRule="auto"/>
              <w:rPr>
                <w:rFonts w:ascii="Calibri" w:eastAsia="Calibri" w:hAnsi="Calibri" w:cs="Calibri"/>
                <w:color w:val="000000" w:themeColor="text1"/>
                <w:sz w:val="20"/>
                <w:szCs w:val="20"/>
              </w:rPr>
            </w:pPr>
          </w:p>
          <w:p w14:paraId="74C36292"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06A983DD" w14:textId="77777777" w:rsidR="003C0308" w:rsidRDefault="003C0308" w:rsidP="00A914D9">
            <w:pPr>
              <w:spacing w:line="259" w:lineRule="auto"/>
              <w:rPr>
                <w:rFonts w:ascii="Calibri" w:eastAsia="Calibri" w:hAnsi="Calibri" w:cs="Calibri"/>
                <w:color w:val="000000" w:themeColor="text1"/>
                <w:sz w:val="20"/>
                <w:szCs w:val="20"/>
              </w:rPr>
            </w:pPr>
          </w:p>
          <w:p w14:paraId="30345C79"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 xml:space="preserve">Understand how EAL pupils’ language needs are addressed and assessed and how teachers can support language development within mainstream/subject classes.  </w:t>
            </w:r>
          </w:p>
          <w:p w14:paraId="63CC67B8" w14:textId="77777777" w:rsidR="003C0308" w:rsidRDefault="003C0308" w:rsidP="00A914D9">
            <w:pPr>
              <w:spacing w:line="259" w:lineRule="auto"/>
              <w:rPr>
                <w:rFonts w:eastAsiaTheme="minorEastAsia"/>
                <w:sz w:val="20"/>
                <w:szCs w:val="20"/>
              </w:rPr>
            </w:pPr>
          </w:p>
        </w:tc>
      </w:tr>
      <w:tr w:rsidR="003C0308" w14:paraId="613E7B67" w14:textId="77777777" w:rsidTr="00A914D9">
        <w:trPr>
          <w:trHeight w:val="1560"/>
        </w:trPr>
        <w:tc>
          <w:tcPr>
            <w:tcW w:w="885" w:type="dxa"/>
            <w:shd w:val="clear" w:color="auto" w:fill="BDD6EE" w:themeFill="accent5" w:themeFillTint="66"/>
          </w:tcPr>
          <w:p w14:paraId="18E13E28"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09/01</w:t>
            </w:r>
          </w:p>
          <w:p w14:paraId="141A5262" w14:textId="77777777" w:rsidR="003C0308" w:rsidRDefault="003C0308"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50D748E0" w14:textId="77777777" w:rsidR="003C0308" w:rsidRDefault="003C0308" w:rsidP="00A914D9">
            <w:pPr>
              <w:spacing w:line="259" w:lineRule="auto"/>
              <w:rPr>
                <w:rFonts w:eastAsiaTheme="minorEastAsia"/>
                <w:sz w:val="20"/>
                <w:szCs w:val="20"/>
              </w:rPr>
            </w:pPr>
            <w:r w:rsidRPr="74D6CB2D">
              <w:rPr>
                <w:rFonts w:eastAsiaTheme="minorEastAsia"/>
                <w:sz w:val="20"/>
                <w:szCs w:val="20"/>
              </w:rPr>
              <w:t xml:space="preserve">Alliance led. </w:t>
            </w:r>
          </w:p>
          <w:p w14:paraId="6E1399F5" w14:textId="77777777" w:rsidR="003C0308" w:rsidRDefault="003C0308" w:rsidP="00A914D9">
            <w:pPr>
              <w:spacing w:line="259" w:lineRule="auto"/>
              <w:rPr>
                <w:rFonts w:eastAsiaTheme="minorEastAsia"/>
                <w:sz w:val="20"/>
                <w:szCs w:val="20"/>
              </w:rPr>
            </w:pPr>
          </w:p>
          <w:p w14:paraId="01062B04" w14:textId="77777777" w:rsidR="003C0308" w:rsidRDefault="003C0308" w:rsidP="00A914D9">
            <w:pPr>
              <w:spacing w:line="259" w:lineRule="auto"/>
              <w:rPr>
                <w:rFonts w:eastAsiaTheme="minorEastAsia"/>
                <w:sz w:val="20"/>
                <w:szCs w:val="20"/>
              </w:rPr>
            </w:pPr>
          </w:p>
        </w:tc>
        <w:tc>
          <w:tcPr>
            <w:tcW w:w="1594" w:type="dxa"/>
            <w:shd w:val="clear" w:color="auto" w:fill="BDD6EE" w:themeFill="accent5" w:themeFillTint="66"/>
          </w:tcPr>
          <w:p w14:paraId="64ACF837"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PGC7007/8M</w:t>
            </w:r>
          </w:p>
          <w:p w14:paraId="5ABB45EC" w14:textId="77777777" w:rsidR="003C0308" w:rsidRDefault="003C0308" w:rsidP="00A914D9">
            <w:pPr>
              <w:spacing w:line="259" w:lineRule="auto"/>
              <w:rPr>
                <w:rFonts w:eastAsiaTheme="minorEastAsia"/>
                <w:sz w:val="20"/>
                <w:szCs w:val="20"/>
              </w:rPr>
            </w:pPr>
          </w:p>
          <w:p w14:paraId="5D766246" w14:textId="77777777" w:rsidR="003C0308" w:rsidRDefault="003C0308" w:rsidP="00A914D9">
            <w:pPr>
              <w:spacing w:line="259" w:lineRule="auto"/>
              <w:rPr>
                <w:rFonts w:eastAsiaTheme="minorEastAsia"/>
                <w:sz w:val="20"/>
                <w:szCs w:val="20"/>
              </w:rPr>
            </w:pPr>
            <w:r w:rsidRPr="714EBD64">
              <w:rPr>
                <w:rFonts w:eastAsiaTheme="minorEastAsia"/>
                <w:sz w:val="20"/>
                <w:szCs w:val="20"/>
              </w:rPr>
              <w:t>Off campus visit Diversity day</w:t>
            </w:r>
          </w:p>
          <w:p w14:paraId="21A4F4B8" w14:textId="77777777" w:rsidR="003C0308" w:rsidRDefault="003C0308" w:rsidP="00A914D9">
            <w:pPr>
              <w:spacing w:line="259" w:lineRule="auto"/>
              <w:rPr>
                <w:rFonts w:eastAsiaTheme="minorEastAsia"/>
                <w:sz w:val="20"/>
                <w:szCs w:val="20"/>
              </w:rPr>
            </w:pPr>
          </w:p>
          <w:p w14:paraId="504CEFCA" w14:textId="77777777" w:rsidR="003C0308" w:rsidRDefault="003C0308"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3297F40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0A794347" w14:textId="77777777" w:rsidR="003C0308" w:rsidRDefault="003C0308" w:rsidP="00A914D9">
            <w:pPr>
              <w:spacing w:line="259" w:lineRule="auto"/>
              <w:rPr>
                <w:rFonts w:ascii="Calibri" w:eastAsia="Calibri" w:hAnsi="Calibri" w:cs="Calibri"/>
                <w:color w:val="000000" w:themeColor="text1"/>
                <w:sz w:val="20"/>
                <w:szCs w:val="20"/>
              </w:rPr>
            </w:pPr>
          </w:p>
          <w:p w14:paraId="6916BE0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28840395" w14:textId="77777777" w:rsidR="003C0308" w:rsidRDefault="003C0308" w:rsidP="00A914D9">
            <w:pPr>
              <w:spacing w:line="259" w:lineRule="auto"/>
              <w:rPr>
                <w:rFonts w:ascii="Calibri" w:eastAsia="Calibri" w:hAnsi="Calibri" w:cs="Calibri"/>
                <w:color w:val="000000" w:themeColor="text1"/>
                <w:sz w:val="20"/>
                <w:szCs w:val="20"/>
              </w:rPr>
            </w:pPr>
          </w:p>
          <w:p w14:paraId="6B8A2F1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High-quality teaching has a long-term positive effect on pupils’ life chances, particularly for children from disadvantaged backgrounds. </w:t>
            </w:r>
          </w:p>
        </w:tc>
        <w:tc>
          <w:tcPr>
            <w:tcW w:w="1515" w:type="dxa"/>
            <w:shd w:val="clear" w:color="auto" w:fill="BDD6EE" w:themeFill="accent5" w:themeFillTint="66"/>
          </w:tcPr>
          <w:p w14:paraId="2F3D558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5F0703AB" w14:textId="77777777" w:rsidR="003C0308" w:rsidRDefault="003C0308" w:rsidP="00A914D9">
            <w:pPr>
              <w:spacing w:line="259" w:lineRule="auto"/>
              <w:rPr>
                <w:rFonts w:ascii="Calibri" w:eastAsia="Calibri" w:hAnsi="Calibri" w:cs="Calibri"/>
                <w:color w:val="000000" w:themeColor="text1"/>
                <w:sz w:val="20"/>
                <w:szCs w:val="20"/>
              </w:rPr>
            </w:pPr>
          </w:p>
          <w:p w14:paraId="2B2498F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60D9134" w14:textId="77777777" w:rsidR="003C0308" w:rsidRDefault="003C0308" w:rsidP="00A914D9">
            <w:pPr>
              <w:spacing w:line="259" w:lineRule="auto"/>
              <w:rPr>
                <w:rFonts w:ascii="Calibri" w:eastAsia="Calibri" w:hAnsi="Calibri" w:cs="Calibri"/>
                <w:color w:val="000000" w:themeColor="text1"/>
                <w:sz w:val="20"/>
                <w:szCs w:val="20"/>
              </w:rPr>
            </w:pPr>
          </w:p>
          <w:p w14:paraId="41883E5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22CBC61A" w14:textId="77777777" w:rsidR="003C0308" w:rsidRDefault="00C75B54" w:rsidP="00A914D9">
            <w:pPr>
              <w:spacing w:line="257" w:lineRule="auto"/>
              <w:rPr>
                <w:rFonts w:ascii="Calibri" w:eastAsia="Calibri" w:hAnsi="Calibri" w:cs="Calibri"/>
                <w:color w:val="000000" w:themeColor="text1"/>
              </w:rPr>
            </w:pPr>
            <w:hyperlink r:id="rId129">
              <w:r w:rsidR="003C0308" w:rsidRPr="714EBD64">
                <w:rPr>
                  <w:rStyle w:val="Hyperlink"/>
                  <w:rFonts w:ascii="Calibri" w:eastAsia="Calibri" w:hAnsi="Calibri" w:cs="Calibri"/>
                  <w:sz w:val="20"/>
                  <w:szCs w:val="20"/>
                </w:rPr>
                <w:t>https://naldic.org.uk/the-eal-learner/eal-learners-uk/</w:t>
              </w:r>
            </w:hyperlink>
          </w:p>
          <w:p w14:paraId="7E7BA603"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89CC7BC" w14:textId="77777777" w:rsidR="003C0308" w:rsidRDefault="00C75B54" w:rsidP="00A914D9">
            <w:pPr>
              <w:spacing w:line="257" w:lineRule="auto"/>
              <w:rPr>
                <w:rFonts w:ascii="Calibri" w:eastAsia="Calibri" w:hAnsi="Calibri" w:cs="Calibri"/>
                <w:color w:val="000000" w:themeColor="text1"/>
              </w:rPr>
            </w:pPr>
            <w:hyperlink r:id="rId130">
              <w:r w:rsidR="003C0308" w:rsidRPr="714EBD64">
                <w:rPr>
                  <w:rStyle w:val="Hyperlink"/>
                  <w:rFonts w:ascii="Calibri" w:eastAsia="Calibri" w:hAnsi="Calibri" w:cs="Calibri"/>
                  <w:sz w:val="20"/>
                  <w:szCs w:val="20"/>
                </w:rPr>
                <w:t>https://ealresources.bell-foundation.org.uk/teachers</w:t>
              </w:r>
            </w:hyperlink>
          </w:p>
          <w:p w14:paraId="61A760DE"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6D3C223A" w14:textId="77777777" w:rsidR="003C0308" w:rsidRDefault="00C75B54" w:rsidP="00A914D9">
            <w:pPr>
              <w:spacing w:line="259" w:lineRule="auto"/>
              <w:rPr>
                <w:rFonts w:ascii="Calibri" w:eastAsia="Calibri" w:hAnsi="Calibri" w:cs="Calibri"/>
                <w:color w:val="000000" w:themeColor="text1"/>
              </w:rPr>
            </w:pPr>
            <w:hyperlink r:id="rId131">
              <w:r w:rsidR="003C0308" w:rsidRPr="1C8356F7">
                <w:rPr>
                  <w:rStyle w:val="Hyperlink"/>
                  <w:rFonts w:ascii="Calibri" w:eastAsia="Calibri" w:hAnsi="Calibri" w:cs="Calibri"/>
                  <w:sz w:val="20"/>
                  <w:szCs w:val="20"/>
                </w:rPr>
                <w:t>Take a look at some of the resources from a local authority</w:t>
              </w:r>
            </w:hyperlink>
          </w:p>
          <w:p w14:paraId="36F9F565" w14:textId="77777777" w:rsidR="003C0308" w:rsidRDefault="003C0308" w:rsidP="00A914D9">
            <w:pPr>
              <w:spacing w:line="259" w:lineRule="auto"/>
              <w:rPr>
                <w:rFonts w:ascii="Calibri" w:eastAsia="Calibri" w:hAnsi="Calibri" w:cs="Calibri"/>
                <w:sz w:val="20"/>
                <w:szCs w:val="20"/>
              </w:rPr>
            </w:pPr>
          </w:p>
          <w:p w14:paraId="2E47F3F1"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19662CA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7FCB12A6" w14:textId="77777777" w:rsidR="003C0308" w:rsidRDefault="003C0308" w:rsidP="00A914D9">
            <w:pPr>
              <w:spacing w:line="259" w:lineRule="auto"/>
              <w:rPr>
                <w:rFonts w:ascii="Calibri" w:eastAsia="Calibri" w:hAnsi="Calibri" w:cs="Calibri"/>
                <w:color w:val="000000" w:themeColor="text1"/>
                <w:sz w:val="20"/>
                <w:szCs w:val="20"/>
              </w:rPr>
            </w:pPr>
          </w:p>
          <w:p w14:paraId="2C97554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44B0537F" w14:textId="77777777" w:rsidR="003C0308" w:rsidRDefault="003C0308" w:rsidP="00A914D9">
            <w:pPr>
              <w:spacing w:line="259" w:lineRule="auto"/>
              <w:rPr>
                <w:rFonts w:ascii="Calibri" w:eastAsia="Calibri" w:hAnsi="Calibri" w:cs="Calibri"/>
                <w:color w:val="000000" w:themeColor="text1"/>
                <w:sz w:val="20"/>
                <w:szCs w:val="20"/>
              </w:rPr>
            </w:pPr>
          </w:p>
          <w:p w14:paraId="3B8017E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3C2136C2" w14:textId="77777777" w:rsidR="003C0308" w:rsidRDefault="003C0308" w:rsidP="00A914D9">
            <w:pPr>
              <w:spacing w:line="259" w:lineRule="auto"/>
              <w:ind w:left="40"/>
              <w:rPr>
                <w:rFonts w:ascii="Calibri" w:eastAsia="Calibri" w:hAnsi="Calibri" w:cs="Calibri"/>
                <w:color w:val="000000" w:themeColor="text1"/>
                <w:sz w:val="20"/>
                <w:szCs w:val="20"/>
              </w:rPr>
            </w:pPr>
          </w:p>
        </w:tc>
      </w:tr>
      <w:tr w:rsidR="003C0308" w14:paraId="66483D1A" w14:textId="77777777" w:rsidTr="00A914D9">
        <w:trPr>
          <w:trHeight w:val="1050"/>
        </w:trPr>
        <w:tc>
          <w:tcPr>
            <w:tcW w:w="885" w:type="dxa"/>
            <w:shd w:val="clear" w:color="auto" w:fill="BDD6EE" w:themeFill="accent5" w:themeFillTint="66"/>
          </w:tcPr>
          <w:p w14:paraId="351110D6"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w:t>
            </w:r>
          </w:p>
          <w:p w14:paraId="6ABFA33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54E5DED5"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11A26766" w14:textId="77777777" w:rsidR="003C0308" w:rsidRDefault="003C0308" w:rsidP="00A914D9">
            <w:pPr>
              <w:spacing w:line="259" w:lineRule="auto"/>
              <w:rPr>
                <w:rFonts w:eastAsiaTheme="minorEastAsia"/>
                <w:color w:val="000000" w:themeColor="text1"/>
                <w:sz w:val="20"/>
                <w:szCs w:val="20"/>
              </w:rPr>
            </w:pPr>
          </w:p>
          <w:p w14:paraId="1E657B9D"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3643FB6B" w14:textId="77777777" w:rsidR="003C0308" w:rsidRDefault="003C0308"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6911195A" w14:textId="77777777" w:rsidR="003C0308" w:rsidRDefault="003C0308"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5006779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2327039F" w14:textId="77777777" w:rsidR="003C0308" w:rsidRDefault="003C0308" w:rsidP="00A914D9">
            <w:pPr>
              <w:spacing w:line="259" w:lineRule="auto"/>
              <w:rPr>
                <w:rFonts w:ascii="Calibri" w:eastAsia="Calibri" w:hAnsi="Calibri" w:cs="Calibri"/>
                <w:color w:val="000000" w:themeColor="text1"/>
                <w:sz w:val="20"/>
                <w:szCs w:val="20"/>
              </w:rPr>
            </w:pPr>
          </w:p>
          <w:p w14:paraId="2AC2B8D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0B39CDE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39DAAF4" w14:textId="77777777" w:rsidR="003C0308" w:rsidRDefault="003C0308" w:rsidP="00A914D9">
            <w:pPr>
              <w:spacing w:line="259" w:lineRule="auto"/>
              <w:rPr>
                <w:rFonts w:ascii="Calibri" w:eastAsia="Calibri" w:hAnsi="Calibri" w:cs="Calibri"/>
                <w:color w:val="000000" w:themeColor="text1"/>
                <w:sz w:val="20"/>
                <w:szCs w:val="20"/>
              </w:rPr>
            </w:pPr>
          </w:p>
          <w:p w14:paraId="12B432C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260CB17E" w14:textId="77777777" w:rsidR="003C0308" w:rsidRDefault="003C0308"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50020743" w14:textId="77777777" w:rsidR="003C0308" w:rsidRDefault="003C0308"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78DD8308" w14:textId="77777777" w:rsidR="003C0308" w:rsidRDefault="003C0308" w:rsidP="00A914D9">
            <w:pPr>
              <w:spacing w:line="259" w:lineRule="auto"/>
              <w:rPr>
                <w:rFonts w:ascii="Calibri" w:eastAsia="Calibri" w:hAnsi="Calibri" w:cs="Calibri"/>
                <w:sz w:val="20"/>
                <w:szCs w:val="20"/>
              </w:rPr>
            </w:pPr>
          </w:p>
          <w:p w14:paraId="64F8C71C" w14:textId="77777777" w:rsidR="003C0308" w:rsidRDefault="003C0308"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36FB6B18" w14:textId="77777777" w:rsidR="003C0308" w:rsidRDefault="003C0308" w:rsidP="00A914D9">
            <w:pPr>
              <w:spacing w:line="259" w:lineRule="auto"/>
              <w:rPr>
                <w:rFonts w:ascii="Calibri" w:eastAsia="Calibri" w:hAnsi="Calibri" w:cs="Calibri"/>
                <w:sz w:val="20"/>
                <w:szCs w:val="20"/>
              </w:rPr>
            </w:pPr>
          </w:p>
        </w:tc>
      </w:tr>
      <w:tr w:rsidR="003C0308" w14:paraId="08CE5E80" w14:textId="77777777" w:rsidTr="00A914D9">
        <w:trPr>
          <w:trHeight w:val="660"/>
        </w:trPr>
        <w:tc>
          <w:tcPr>
            <w:tcW w:w="885" w:type="dxa"/>
            <w:shd w:val="clear" w:color="auto" w:fill="BDD6EE" w:themeFill="accent5" w:themeFillTint="66"/>
          </w:tcPr>
          <w:p w14:paraId="7C5CEFE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146D3D01" w14:textId="77777777" w:rsidR="003C0308" w:rsidRDefault="003C0308" w:rsidP="00A914D9">
            <w:pPr>
              <w:spacing w:line="259" w:lineRule="auto"/>
              <w:rPr>
                <w:rFonts w:eastAsiaTheme="minorEastAsia"/>
                <w:color w:val="000000" w:themeColor="text1"/>
                <w:sz w:val="20"/>
                <w:szCs w:val="20"/>
              </w:rPr>
            </w:pPr>
          </w:p>
          <w:p w14:paraId="3DCA040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A09C1B6"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35920EF" w14:textId="77777777" w:rsidR="003C0308" w:rsidRDefault="003C0308"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7D51450A" w14:textId="77777777" w:rsidR="003C0308" w:rsidRDefault="003C0308"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31D2972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76FCA89F" w14:textId="77777777" w:rsidR="003C0308" w:rsidRDefault="003C0308" w:rsidP="00A914D9">
            <w:pPr>
              <w:spacing w:line="259" w:lineRule="auto"/>
              <w:rPr>
                <w:rFonts w:ascii="Calibri" w:eastAsia="Calibri" w:hAnsi="Calibri" w:cs="Calibri"/>
                <w:color w:val="000000" w:themeColor="text1"/>
                <w:sz w:val="20"/>
                <w:szCs w:val="20"/>
              </w:rPr>
            </w:pPr>
          </w:p>
          <w:p w14:paraId="55DDE19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3C23FADA" w14:textId="77777777" w:rsidR="003C0308" w:rsidRDefault="003C0308" w:rsidP="00A914D9">
            <w:pPr>
              <w:spacing w:line="259" w:lineRule="auto"/>
              <w:rPr>
                <w:rFonts w:ascii="Calibri" w:eastAsia="Calibri" w:hAnsi="Calibri" w:cs="Calibri"/>
                <w:color w:val="000000" w:themeColor="text1"/>
                <w:sz w:val="20"/>
                <w:szCs w:val="20"/>
              </w:rPr>
            </w:pPr>
          </w:p>
          <w:p w14:paraId="4B5B625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0BD8D26B" w14:textId="77777777" w:rsidR="003C0308" w:rsidRDefault="003C0308"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180CFD6F"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5634565" w14:textId="77777777" w:rsidR="003C0308" w:rsidRDefault="003C0308" w:rsidP="00A914D9">
            <w:pPr>
              <w:spacing w:line="259" w:lineRule="auto"/>
              <w:rPr>
                <w:rFonts w:ascii="Calibri" w:eastAsia="Calibri" w:hAnsi="Calibri" w:cs="Calibri"/>
                <w:color w:val="000000" w:themeColor="text1"/>
                <w:sz w:val="20"/>
                <w:szCs w:val="20"/>
              </w:rPr>
            </w:pPr>
          </w:p>
          <w:p w14:paraId="0C6A04C4"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5A459B35" w14:textId="77777777" w:rsidR="003C0308" w:rsidRDefault="003C0308" w:rsidP="00A914D9">
            <w:pPr>
              <w:spacing w:line="259" w:lineRule="auto"/>
              <w:rPr>
                <w:rFonts w:ascii="Calibri" w:eastAsia="Calibri" w:hAnsi="Calibri" w:cs="Calibri"/>
                <w:b/>
                <w:bCs/>
                <w:color w:val="000000" w:themeColor="text1"/>
                <w:sz w:val="20"/>
                <w:szCs w:val="20"/>
              </w:rPr>
            </w:pPr>
          </w:p>
          <w:p w14:paraId="3B602F73" w14:textId="77777777" w:rsidR="003C0308" w:rsidRDefault="003C0308"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74091788" w14:textId="77777777" w:rsidR="003C0308" w:rsidRDefault="003C0308" w:rsidP="00A914D9">
            <w:pPr>
              <w:spacing w:line="259" w:lineRule="auto"/>
              <w:rPr>
                <w:rFonts w:ascii="Calibri" w:eastAsia="Calibri" w:hAnsi="Calibri" w:cs="Calibri"/>
                <w:color w:val="000000" w:themeColor="text1"/>
                <w:sz w:val="20"/>
                <w:szCs w:val="20"/>
              </w:rPr>
            </w:pPr>
          </w:p>
          <w:p w14:paraId="1BD8A48F" w14:textId="77777777" w:rsidR="003C0308" w:rsidRDefault="003C0308"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612DC801" w14:textId="77777777" w:rsidR="003C0308" w:rsidRDefault="00C75B54" w:rsidP="00A914D9">
            <w:pPr>
              <w:spacing w:line="257" w:lineRule="auto"/>
              <w:rPr>
                <w:b/>
                <w:bCs/>
                <w:sz w:val="20"/>
                <w:szCs w:val="20"/>
              </w:rPr>
            </w:pPr>
            <w:hyperlink r:id="rId132">
              <w:r w:rsidR="003C0308" w:rsidRPr="1C8356F7">
                <w:rPr>
                  <w:rStyle w:val="Hyperlink"/>
                  <w:rFonts w:ascii="Calibri" w:eastAsia="Calibri" w:hAnsi="Calibri" w:cs="Calibri"/>
                  <w:sz w:val="20"/>
                  <w:szCs w:val="20"/>
                </w:rPr>
                <w:t>h</w:t>
              </w:r>
              <w:r w:rsidR="003C0308" w:rsidRPr="1C8356F7">
                <w:rPr>
                  <w:rStyle w:val="Hyperlink"/>
                  <w:rFonts w:ascii="Calibri" w:eastAsia="Calibri" w:hAnsi="Calibri" w:cs="Calibri"/>
                  <w:b/>
                  <w:bCs/>
                  <w:sz w:val="20"/>
                  <w:szCs w:val="20"/>
                </w:rPr>
                <w:t>ttps://curatorialresearch.com/services/research/decolonisation/decolonising-glossary/</w:t>
              </w:r>
            </w:hyperlink>
          </w:p>
          <w:p w14:paraId="345EC833" w14:textId="77777777" w:rsidR="003C0308" w:rsidRDefault="003C0308" w:rsidP="00A914D9">
            <w:pPr>
              <w:spacing w:line="257" w:lineRule="auto"/>
              <w:rPr>
                <w:rFonts w:ascii="Calibri" w:eastAsia="Calibri" w:hAnsi="Calibri" w:cs="Calibri"/>
                <w:b/>
                <w:bCs/>
                <w:color w:val="000000" w:themeColor="text1"/>
                <w:sz w:val="20"/>
                <w:szCs w:val="20"/>
              </w:rPr>
            </w:pPr>
          </w:p>
          <w:p w14:paraId="33330D57" w14:textId="77777777" w:rsidR="003C0308" w:rsidRDefault="00C75B54" w:rsidP="00A914D9">
            <w:pPr>
              <w:spacing w:line="257" w:lineRule="auto"/>
              <w:rPr>
                <w:b/>
                <w:bCs/>
                <w:sz w:val="20"/>
                <w:szCs w:val="20"/>
              </w:rPr>
            </w:pPr>
            <w:hyperlink r:id="rId133">
              <w:r w:rsidR="003C0308" w:rsidRPr="1C8356F7">
                <w:rPr>
                  <w:rStyle w:val="Hyperlink"/>
                  <w:rFonts w:ascii="Calibri" w:eastAsia="Calibri" w:hAnsi="Calibri" w:cs="Calibri"/>
                  <w:b/>
                  <w:bCs/>
                  <w:sz w:val="20"/>
                  <w:szCs w:val="20"/>
                </w:rPr>
                <w:t>https://decolonialdictionary.wordpress.com/</w:t>
              </w:r>
            </w:hyperlink>
          </w:p>
          <w:p w14:paraId="4893A104" w14:textId="77777777" w:rsidR="003C0308" w:rsidRDefault="003C0308" w:rsidP="00A914D9">
            <w:pPr>
              <w:spacing w:line="257" w:lineRule="auto"/>
              <w:rPr>
                <w:rFonts w:ascii="Calibri" w:eastAsia="Calibri" w:hAnsi="Calibri" w:cs="Calibri"/>
                <w:b/>
                <w:bCs/>
                <w:color w:val="000000" w:themeColor="text1"/>
                <w:sz w:val="20"/>
                <w:szCs w:val="20"/>
              </w:rPr>
            </w:pPr>
          </w:p>
          <w:p w14:paraId="6294EB32" w14:textId="77777777" w:rsidR="003C0308" w:rsidRDefault="00C75B54" w:rsidP="00A914D9">
            <w:pPr>
              <w:spacing w:line="257" w:lineRule="auto"/>
              <w:rPr>
                <w:rFonts w:ascii="Calibri" w:eastAsia="Calibri" w:hAnsi="Calibri" w:cs="Calibri"/>
                <w:b/>
                <w:bCs/>
                <w:color w:val="000000" w:themeColor="text1"/>
                <w:sz w:val="20"/>
                <w:szCs w:val="20"/>
              </w:rPr>
            </w:pPr>
            <w:hyperlink r:id="rId134">
              <w:r w:rsidR="003C0308" w:rsidRPr="1C8356F7">
                <w:rPr>
                  <w:rStyle w:val="Hyperlink"/>
                  <w:rFonts w:ascii="Calibri" w:eastAsia="Calibri" w:hAnsi="Calibri" w:cs="Calibri"/>
                  <w:b/>
                  <w:bCs/>
                  <w:sz w:val="20"/>
                  <w:szCs w:val="20"/>
                </w:rPr>
                <w:t>file:///C:/Users/user/Downloads/Guide%20to%20race%20related%20terminology%20Update%20May%202021%20(1).pdf</w:t>
              </w:r>
            </w:hyperlink>
          </w:p>
          <w:p w14:paraId="060FC7B7" w14:textId="77777777" w:rsidR="003C0308" w:rsidRDefault="003C0308" w:rsidP="00A914D9">
            <w:pPr>
              <w:spacing w:line="257" w:lineRule="auto"/>
              <w:rPr>
                <w:rFonts w:ascii="Calibri" w:eastAsia="Calibri" w:hAnsi="Calibri" w:cs="Calibri"/>
                <w:b/>
                <w:bCs/>
                <w:color w:val="000000" w:themeColor="text1"/>
                <w:sz w:val="20"/>
                <w:szCs w:val="20"/>
              </w:rPr>
            </w:pPr>
          </w:p>
          <w:p w14:paraId="266D7633" w14:textId="77777777" w:rsidR="003C0308" w:rsidRDefault="00C75B54" w:rsidP="00A914D9">
            <w:pPr>
              <w:spacing w:line="257" w:lineRule="auto"/>
              <w:rPr>
                <w:b/>
                <w:bCs/>
              </w:rPr>
            </w:pPr>
            <w:hyperlink r:id="rId135">
              <w:r w:rsidR="003C0308" w:rsidRPr="28318DFA">
                <w:rPr>
                  <w:rStyle w:val="Hyperlink"/>
                  <w:rFonts w:ascii="Calibri" w:eastAsia="Calibri" w:hAnsi="Calibri" w:cs="Calibri"/>
                  <w:b/>
                  <w:bCs/>
                  <w:sz w:val="20"/>
                  <w:szCs w:val="20"/>
                </w:rPr>
                <w:t>https://blogs.glowscotland.org.uk/glowblogs/promotingraceequalityandantiracisteducation/terminology/</w:t>
              </w:r>
            </w:hyperlink>
          </w:p>
          <w:p w14:paraId="505C3747" w14:textId="77777777" w:rsidR="003C0308" w:rsidRDefault="003C0308" w:rsidP="00A914D9">
            <w:pPr>
              <w:spacing w:line="257" w:lineRule="auto"/>
              <w:rPr>
                <w:rFonts w:ascii="Calibri" w:eastAsia="Calibri" w:hAnsi="Calibri" w:cs="Calibri"/>
                <w:color w:val="000000" w:themeColor="text1"/>
                <w:sz w:val="20"/>
                <w:szCs w:val="20"/>
              </w:rPr>
            </w:pPr>
          </w:p>
          <w:p w14:paraId="7CC173D5"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2485B8CD" w14:textId="77777777" w:rsidR="003C0308" w:rsidRDefault="003C0308" w:rsidP="00A914D9">
            <w:pPr>
              <w:spacing w:line="257" w:lineRule="auto"/>
              <w:rPr>
                <w:rFonts w:ascii="Calibri" w:eastAsia="Calibri" w:hAnsi="Calibri" w:cs="Calibri"/>
                <w:color w:val="000000" w:themeColor="text1"/>
                <w:sz w:val="20"/>
                <w:szCs w:val="20"/>
              </w:rPr>
            </w:pPr>
          </w:p>
          <w:p w14:paraId="390F6538" w14:textId="77777777" w:rsidR="003C0308" w:rsidRDefault="00C75B54" w:rsidP="00A914D9">
            <w:pPr>
              <w:spacing w:line="257" w:lineRule="auto"/>
              <w:rPr>
                <w:rFonts w:ascii="Calibri" w:eastAsia="Calibri" w:hAnsi="Calibri" w:cs="Calibri"/>
                <w:color w:val="000000" w:themeColor="text1"/>
                <w:sz w:val="20"/>
                <w:szCs w:val="20"/>
              </w:rPr>
            </w:pPr>
            <w:hyperlink r:id="rId137">
              <w:r w:rsidR="003C0308" w:rsidRPr="1C8356F7">
                <w:rPr>
                  <w:rStyle w:val="Hyperlink"/>
                  <w:rFonts w:ascii="Calibri" w:eastAsia="Calibri" w:hAnsi="Calibri" w:cs="Calibri"/>
                  <w:sz w:val="20"/>
                  <w:szCs w:val="20"/>
                </w:rPr>
                <w:t>https://www.bbc.co.uk/teach/black-lives-black-history-resources/zy7sm39</w:t>
              </w:r>
            </w:hyperlink>
          </w:p>
          <w:p w14:paraId="1EAAD988"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1B67F520" w14:textId="77777777" w:rsidR="003C0308" w:rsidRDefault="00C75B54" w:rsidP="00A914D9">
            <w:pPr>
              <w:spacing w:line="257" w:lineRule="auto"/>
              <w:rPr>
                <w:rFonts w:ascii="Calibri" w:eastAsia="Calibri" w:hAnsi="Calibri" w:cs="Calibri"/>
                <w:color w:val="000000" w:themeColor="text1"/>
                <w:sz w:val="20"/>
                <w:szCs w:val="20"/>
              </w:rPr>
            </w:pPr>
            <w:hyperlink r:id="rId138">
              <w:r w:rsidR="003C0308" w:rsidRPr="1C8356F7">
                <w:rPr>
                  <w:rStyle w:val="Hyperlink"/>
                  <w:rFonts w:ascii="Calibri" w:eastAsia="Calibri" w:hAnsi="Calibri" w:cs="Calibri"/>
                  <w:sz w:val="20"/>
                  <w:szCs w:val="20"/>
                </w:rPr>
                <w:t xml:space="preserve">The Black Curriculum </w:t>
              </w:r>
            </w:hyperlink>
          </w:p>
          <w:p w14:paraId="7E33815F"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18F714EC" w14:textId="77777777" w:rsidR="003C0308" w:rsidRDefault="00C75B54" w:rsidP="00A914D9">
            <w:pPr>
              <w:spacing w:line="257" w:lineRule="auto"/>
              <w:rPr>
                <w:rFonts w:ascii="Calibri" w:eastAsia="Calibri" w:hAnsi="Calibri" w:cs="Calibri"/>
                <w:color w:val="000000" w:themeColor="text1"/>
                <w:sz w:val="20"/>
                <w:szCs w:val="20"/>
              </w:rPr>
            </w:pPr>
            <w:hyperlink r:id="rId139">
              <w:r w:rsidR="003C0308"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59EA5B81" w14:textId="77777777" w:rsidR="003C0308" w:rsidRDefault="003C0308"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0EC53F6E" w14:textId="77777777" w:rsidR="003C0308" w:rsidRDefault="003C0308"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401F1117" w14:textId="77777777" w:rsidR="003C0308" w:rsidRDefault="003C0308" w:rsidP="00A914D9">
            <w:pPr>
              <w:spacing w:line="259" w:lineRule="auto"/>
              <w:rPr>
                <w:rFonts w:ascii="Calibri" w:eastAsia="Calibri" w:hAnsi="Calibri" w:cs="Calibri"/>
                <w:color w:val="000000" w:themeColor="text1"/>
                <w:sz w:val="20"/>
                <w:szCs w:val="20"/>
              </w:rPr>
            </w:pPr>
          </w:p>
          <w:p w14:paraId="02DF66B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4F7344C7" w14:textId="77777777" w:rsidR="003C0308" w:rsidRDefault="003C0308" w:rsidP="00A914D9">
            <w:pPr>
              <w:spacing w:line="259" w:lineRule="auto"/>
              <w:rPr>
                <w:rFonts w:ascii="Calibri" w:eastAsia="Calibri" w:hAnsi="Calibri" w:cs="Calibri"/>
                <w:color w:val="000000" w:themeColor="text1"/>
                <w:sz w:val="20"/>
                <w:szCs w:val="20"/>
              </w:rPr>
            </w:pPr>
          </w:p>
          <w:p w14:paraId="1422742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3C0308" w14:paraId="08E28E97" w14:textId="77777777" w:rsidTr="00A914D9">
        <w:trPr>
          <w:trHeight w:val="915"/>
        </w:trPr>
        <w:tc>
          <w:tcPr>
            <w:tcW w:w="885" w:type="dxa"/>
            <w:shd w:val="clear" w:color="auto" w:fill="BDD6EE" w:themeFill="accent5" w:themeFillTint="66"/>
          </w:tcPr>
          <w:p w14:paraId="700C0AA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19024ED7" w14:textId="77777777" w:rsidR="003C0308" w:rsidRDefault="003C0308" w:rsidP="00A914D9">
            <w:pPr>
              <w:spacing w:line="259" w:lineRule="auto"/>
              <w:rPr>
                <w:rFonts w:eastAsiaTheme="minorEastAsia"/>
                <w:color w:val="000000" w:themeColor="text1"/>
                <w:sz w:val="20"/>
                <w:szCs w:val="20"/>
              </w:rPr>
            </w:pPr>
          </w:p>
          <w:p w14:paraId="0897466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E73BA86"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28C784DE" w14:textId="77777777" w:rsidR="003C0308" w:rsidRDefault="003C0308"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0940F87E" w14:textId="77777777" w:rsidR="003C0308" w:rsidRDefault="003C0308"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1C89A3F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6763D1F5" w14:textId="77777777" w:rsidR="003C0308" w:rsidRDefault="003C0308" w:rsidP="00A914D9">
            <w:pPr>
              <w:spacing w:line="259" w:lineRule="auto"/>
              <w:rPr>
                <w:rFonts w:ascii="Calibri" w:eastAsia="Calibri" w:hAnsi="Calibri" w:cs="Calibri"/>
                <w:color w:val="000000" w:themeColor="text1"/>
                <w:sz w:val="20"/>
                <w:szCs w:val="20"/>
              </w:rPr>
            </w:pPr>
          </w:p>
          <w:p w14:paraId="7B7A89A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2700C4B5" w14:textId="77777777" w:rsidR="003C0308" w:rsidRDefault="003C0308" w:rsidP="00A914D9">
            <w:pPr>
              <w:spacing w:line="259" w:lineRule="auto"/>
              <w:rPr>
                <w:rFonts w:ascii="Calibri" w:eastAsia="Calibri" w:hAnsi="Calibri" w:cs="Calibri"/>
                <w:color w:val="000000" w:themeColor="text1"/>
                <w:sz w:val="20"/>
                <w:szCs w:val="20"/>
              </w:rPr>
            </w:pPr>
          </w:p>
          <w:p w14:paraId="63872E31"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5403F0DB" w14:textId="77777777" w:rsidR="003C0308" w:rsidRDefault="003C0308" w:rsidP="00A914D9">
            <w:pPr>
              <w:spacing w:line="259" w:lineRule="auto"/>
              <w:rPr>
                <w:rFonts w:ascii="Calibri" w:eastAsia="Calibri" w:hAnsi="Calibri" w:cs="Calibri"/>
                <w:color w:val="000000" w:themeColor="text1"/>
                <w:sz w:val="20"/>
                <w:szCs w:val="20"/>
              </w:rPr>
            </w:pPr>
          </w:p>
          <w:p w14:paraId="363BE05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tc>
        <w:tc>
          <w:tcPr>
            <w:tcW w:w="1515" w:type="dxa"/>
            <w:shd w:val="clear" w:color="auto" w:fill="BDD6EE" w:themeFill="accent5" w:themeFillTint="66"/>
          </w:tcPr>
          <w:p w14:paraId="321A613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390F6ABF"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F7EE1FA" w14:textId="77777777" w:rsidR="003C0308" w:rsidRDefault="003C0308" w:rsidP="00A914D9">
            <w:pPr>
              <w:spacing w:line="259" w:lineRule="auto"/>
              <w:rPr>
                <w:rFonts w:ascii="Calibri" w:eastAsia="Calibri" w:hAnsi="Calibri" w:cs="Calibri"/>
                <w:color w:val="000000" w:themeColor="text1"/>
                <w:sz w:val="20"/>
                <w:szCs w:val="20"/>
              </w:rPr>
            </w:pPr>
          </w:p>
          <w:p w14:paraId="61AFFD5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7963A43" w14:textId="77777777" w:rsidR="003C0308" w:rsidRDefault="003C0308" w:rsidP="00A914D9">
            <w:pPr>
              <w:spacing w:line="259" w:lineRule="auto"/>
              <w:rPr>
                <w:rFonts w:ascii="Calibri" w:eastAsia="Calibri" w:hAnsi="Calibri" w:cs="Calibri"/>
                <w:color w:val="000000" w:themeColor="text1"/>
                <w:sz w:val="20"/>
                <w:szCs w:val="20"/>
              </w:rPr>
            </w:pPr>
          </w:p>
          <w:p w14:paraId="1945DF6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28983BB3"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73370E3A" w14:textId="77777777" w:rsidR="003C0308" w:rsidRDefault="00C75B54" w:rsidP="00A914D9">
            <w:pPr>
              <w:spacing w:line="259" w:lineRule="auto"/>
              <w:rPr>
                <w:rFonts w:ascii="Calibri" w:eastAsia="Calibri" w:hAnsi="Calibri" w:cs="Calibri"/>
                <w:color w:val="000000" w:themeColor="text1"/>
              </w:rPr>
            </w:pPr>
            <w:hyperlink r:id="rId140">
              <w:r w:rsidR="003C0308" w:rsidRPr="714EBD64">
                <w:rPr>
                  <w:rStyle w:val="Hyperlink"/>
                  <w:rFonts w:ascii="Calibri" w:eastAsia="Calibri" w:hAnsi="Calibri" w:cs="Calibri"/>
                  <w:sz w:val="20"/>
                  <w:szCs w:val="20"/>
                </w:rPr>
                <w:t>Cowley, S (2018) The Ultimate Guide to Differentiation : Achieving Excellence for All, Bloomsbury Publishing Plc, London.</w:t>
              </w:r>
            </w:hyperlink>
          </w:p>
          <w:p w14:paraId="2229BCDC" w14:textId="77777777" w:rsidR="003C0308" w:rsidRDefault="003C0308" w:rsidP="00A914D9">
            <w:pPr>
              <w:spacing w:line="259" w:lineRule="auto"/>
              <w:rPr>
                <w:rFonts w:ascii="Calibri" w:eastAsia="Calibri" w:hAnsi="Calibri" w:cs="Calibri"/>
                <w:sz w:val="20"/>
                <w:szCs w:val="20"/>
              </w:rPr>
            </w:pPr>
          </w:p>
          <w:p w14:paraId="363F0C14"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Steenbergen-Hu, S., Makel, M. C., &amp; Olszewski-Kubilius, P. (2016) </w:t>
            </w:r>
            <w:hyperlink r:id="rId141">
              <w:r w:rsidRPr="1C8356F7">
                <w:rPr>
                  <w:rStyle w:val="Hyperlink"/>
                  <w:rFonts w:ascii="Calibri" w:eastAsia="Calibri" w:hAnsi="Calibri" w:cs="Calibri"/>
                  <w:sz w:val="20"/>
                  <w:szCs w:val="20"/>
                </w:rPr>
                <w:t>What One Hundred Years of Research Says About the Effects of Ability Grouping and Acceleration on K-12 Students Academic Achievement: Findings of Two Second-Order MetaAnalyses</w:t>
              </w:r>
            </w:hyperlink>
            <w:r w:rsidRPr="1C8356F7">
              <w:rPr>
                <w:rFonts w:ascii="Calibri" w:eastAsia="Calibri" w:hAnsi="Calibri" w:cs="Calibri"/>
                <w:sz w:val="20"/>
                <w:szCs w:val="20"/>
              </w:rPr>
              <w:t xml:space="preserve">. Review of Educational Research (Vol. 86). </w:t>
            </w:r>
          </w:p>
          <w:p w14:paraId="2BBF3209" w14:textId="77777777" w:rsidR="003C0308" w:rsidRDefault="003C0308" w:rsidP="00A914D9">
            <w:pPr>
              <w:spacing w:line="259" w:lineRule="auto"/>
              <w:rPr>
                <w:rFonts w:ascii="Calibri" w:eastAsia="Calibri" w:hAnsi="Calibri" w:cs="Calibri"/>
                <w:sz w:val="20"/>
                <w:szCs w:val="20"/>
              </w:rPr>
            </w:pPr>
          </w:p>
          <w:p w14:paraId="60EF43C8"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Speckesser, S., Runge, J., Foliano, F., Bursnall,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5608388E" w14:textId="77777777" w:rsidR="003C0308" w:rsidRDefault="003C0308" w:rsidP="00A914D9">
            <w:pPr>
              <w:spacing w:line="259" w:lineRule="auto"/>
              <w:rPr>
                <w:rFonts w:ascii="Calibri" w:eastAsia="Calibri" w:hAnsi="Calibri" w:cs="Calibri"/>
                <w:color w:val="FF0000"/>
                <w:sz w:val="20"/>
                <w:szCs w:val="20"/>
              </w:rPr>
            </w:pPr>
          </w:p>
          <w:p w14:paraId="146E84D1"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Tereshchenko, A., Francis, B., Archer, L., Hodgen, J., Mazenod,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6EEA089C"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23593BD7" w14:textId="77777777" w:rsidR="003C0308" w:rsidRDefault="003C0308" w:rsidP="00A914D9">
            <w:pPr>
              <w:spacing w:line="259" w:lineRule="auto"/>
              <w:rPr>
                <w:rFonts w:ascii="Calibri" w:eastAsia="Calibri" w:hAnsi="Calibri" w:cs="Calibri"/>
                <w:color w:val="000000" w:themeColor="text1"/>
                <w:sz w:val="20"/>
                <w:szCs w:val="20"/>
              </w:rPr>
            </w:pPr>
          </w:p>
          <w:p w14:paraId="315961A0"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4D030BA5"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02D91093" w14:textId="77777777" w:rsidTr="00A914D9">
        <w:trPr>
          <w:trHeight w:val="915"/>
        </w:trPr>
        <w:tc>
          <w:tcPr>
            <w:tcW w:w="885" w:type="dxa"/>
            <w:shd w:val="clear" w:color="auto" w:fill="BDD6EE" w:themeFill="accent5" w:themeFillTint="66"/>
          </w:tcPr>
          <w:p w14:paraId="7684DB9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61E84A07" w14:textId="77777777" w:rsidR="003C0308" w:rsidRDefault="003C0308" w:rsidP="00A914D9">
            <w:pPr>
              <w:spacing w:line="259" w:lineRule="auto"/>
              <w:rPr>
                <w:rFonts w:eastAsiaTheme="minorEastAsia"/>
                <w:color w:val="000000" w:themeColor="text1"/>
                <w:sz w:val="20"/>
                <w:szCs w:val="20"/>
              </w:rPr>
            </w:pPr>
          </w:p>
          <w:p w14:paraId="276CCE3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4305F30"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EC07F4B" w14:textId="77777777" w:rsidR="003C0308" w:rsidRDefault="003C0308"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59E02554" w14:textId="77777777" w:rsidR="003C0308" w:rsidRDefault="003C0308"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0704F37E" w14:textId="77777777" w:rsidR="003C0308" w:rsidRDefault="003C0308" w:rsidP="00A914D9">
            <w:pPr>
              <w:spacing w:line="259" w:lineRule="auto"/>
              <w:rPr>
                <w:rFonts w:eastAsiaTheme="minorEastAsia"/>
                <w:sz w:val="20"/>
                <w:szCs w:val="20"/>
              </w:rPr>
            </w:pPr>
          </w:p>
          <w:p w14:paraId="63FDD26F" w14:textId="77777777" w:rsidR="003C0308" w:rsidRDefault="003C0308" w:rsidP="00A914D9">
            <w:pPr>
              <w:spacing w:line="259" w:lineRule="auto"/>
              <w:rPr>
                <w:rFonts w:eastAsiaTheme="minorEastAsia"/>
                <w:sz w:val="20"/>
                <w:szCs w:val="20"/>
              </w:rPr>
            </w:pPr>
          </w:p>
        </w:tc>
        <w:tc>
          <w:tcPr>
            <w:tcW w:w="2303" w:type="dxa"/>
            <w:shd w:val="clear" w:color="auto" w:fill="BDD6EE" w:themeFill="accent5" w:themeFillTint="66"/>
          </w:tcPr>
          <w:p w14:paraId="1B7EC5D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69798B72" w14:textId="77777777" w:rsidR="003C0308" w:rsidRDefault="003C0308" w:rsidP="00A914D9">
            <w:pPr>
              <w:spacing w:line="259" w:lineRule="auto"/>
              <w:rPr>
                <w:rFonts w:ascii="Calibri" w:eastAsia="Calibri" w:hAnsi="Calibri" w:cs="Calibri"/>
                <w:color w:val="000000" w:themeColor="text1"/>
                <w:sz w:val="20"/>
                <w:szCs w:val="20"/>
              </w:rPr>
            </w:pPr>
          </w:p>
          <w:p w14:paraId="76E77E49"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29E4A99C" w14:textId="77777777" w:rsidR="003C0308" w:rsidRDefault="003C0308"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444B9F83" w14:textId="77777777" w:rsidR="003C0308" w:rsidRDefault="003C0308" w:rsidP="00A914D9">
            <w:pPr>
              <w:spacing w:line="259" w:lineRule="auto"/>
              <w:rPr>
                <w:rFonts w:ascii="Calibri" w:eastAsia="Calibri" w:hAnsi="Calibri" w:cs="Calibri"/>
                <w:color w:val="000000" w:themeColor="text1"/>
                <w:sz w:val="20"/>
                <w:szCs w:val="20"/>
              </w:rPr>
            </w:pPr>
          </w:p>
          <w:p w14:paraId="24333644"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5BB581BA" w14:textId="77777777" w:rsidR="003C0308" w:rsidRDefault="003C0308" w:rsidP="00A914D9">
            <w:pPr>
              <w:spacing w:line="259" w:lineRule="auto"/>
              <w:rPr>
                <w:rFonts w:ascii="Calibri" w:eastAsia="Calibri" w:hAnsi="Calibri" w:cs="Calibri"/>
                <w:color w:val="000000" w:themeColor="text1"/>
                <w:sz w:val="20"/>
                <w:szCs w:val="20"/>
              </w:rPr>
            </w:pPr>
          </w:p>
          <w:p w14:paraId="5D3EB12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491F3DA6" w14:textId="77777777" w:rsidR="003C0308" w:rsidRDefault="003C0308" w:rsidP="00A914D9">
            <w:pPr>
              <w:spacing w:line="259" w:lineRule="auto"/>
              <w:rPr>
                <w:rFonts w:ascii="Calibri" w:eastAsia="Calibri" w:hAnsi="Calibri" w:cs="Calibri"/>
                <w:color w:val="000000" w:themeColor="text1"/>
                <w:sz w:val="20"/>
                <w:szCs w:val="20"/>
              </w:rPr>
            </w:pPr>
          </w:p>
          <w:p w14:paraId="4E8CD54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0BDF0C0B"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06DDB028" w14:textId="77777777" w:rsidR="003C0308" w:rsidRDefault="00C75B54" w:rsidP="00A914D9">
            <w:pPr>
              <w:spacing w:line="259" w:lineRule="auto"/>
              <w:rPr>
                <w:rFonts w:ascii="Calibri" w:eastAsia="Calibri" w:hAnsi="Calibri" w:cs="Calibri"/>
                <w:color w:val="000000" w:themeColor="text1"/>
                <w:sz w:val="20"/>
                <w:szCs w:val="20"/>
              </w:rPr>
            </w:pPr>
            <w:hyperlink r:id="rId144">
              <w:r w:rsidR="003C0308"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01BB9DD1"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15A1FFA5"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3C0308" w14:paraId="435AB0DF" w14:textId="77777777" w:rsidTr="00A914D9">
        <w:trPr>
          <w:trHeight w:val="555"/>
        </w:trPr>
        <w:tc>
          <w:tcPr>
            <w:tcW w:w="885" w:type="dxa"/>
            <w:shd w:val="clear" w:color="auto" w:fill="BDD6EE" w:themeFill="accent5" w:themeFillTint="66"/>
          </w:tcPr>
          <w:p w14:paraId="5C5D8149"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0A35BBF8" w14:textId="77777777" w:rsidR="003C0308" w:rsidRDefault="003C0308" w:rsidP="00A914D9">
            <w:pPr>
              <w:spacing w:line="259" w:lineRule="auto"/>
              <w:rPr>
                <w:rFonts w:eastAsiaTheme="minorEastAsia"/>
                <w:color w:val="000000" w:themeColor="text1"/>
                <w:sz w:val="20"/>
                <w:szCs w:val="20"/>
              </w:rPr>
            </w:pPr>
          </w:p>
          <w:p w14:paraId="4A78D988"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93E1857"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E388497" w14:textId="77777777" w:rsidR="003C0308" w:rsidRDefault="003C0308"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59437D87" w14:textId="77777777" w:rsidR="003C0308" w:rsidRDefault="003C0308"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0D339ACF" w14:textId="77777777" w:rsidR="003C0308" w:rsidRDefault="003C0308"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0FC6A6DB" w14:textId="77777777" w:rsidR="003C0308" w:rsidRDefault="003C0308" w:rsidP="00A914D9">
            <w:pPr>
              <w:spacing w:line="259" w:lineRule="auto"/>
              <w:rPr>
                <w:rFonts w:ascii="Calibri" w:eastAsia="Calibri" w:hAnsi="Calibri" w:cs="Calibri"/>
                <w:color w:val="000000" w:themeColor="text1"/>
                <w:sz w:val="20"/>
                <w:szCs w:val="20"/>
              </w:rPr>
            </w:pPr>
          </w:p>
          <w:p w14:paraId="52FBE71D" w14:textId="77777777" w:rsidR="003C0308" w:rsidRDefault="003C0308"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24DE2F4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AC8BEA2" w14:textId="77777777" w:rsidR="003C0308" w:rsidRDefault="003C0308" w:rsidP="00A914D9">
            <w:pPr>
              <w:spacing w:line="259" w:lineRule="auto"/>
              <w:rPr>
                <w:rFonts w:ascii="Calibri" w:eastAsia="Calibri" w:hAnsi="Calibri" w:cs="Calibri"/>
                <w:color w:val="000000" w:themeColor="text1"/>
                <w:sz w:val="20"/>
                <w:szCs w:val="20"/>
              </w:rPr>
            </w:pPr>
          </w:p>
          <w:p w14:paraId="0246591F"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FD5AEEF" w14:textId="77777777" w:rsidR="003C0308" w:rsidRDefault="003C0308" w:rsidP="00A914D9">
            <w:pPr>
              <w:spacing w:line="259" w:lineRule="auto"/>
              <w:rPr>
                <w:rFonts w:ascii="Calibri" w:eastAsia="Calibri" w:hAnsi="Calibri" w:cs="Calibri"/>
                <w:color w:val="000000" w:themeColor="text1"/>
                <w:sz w:val="20"/>
                <w:szCs w:val="20"/>
              </w:rPr>
            </w:pPr>
          </w:p>
          <w:p w14:paraId="23A4FB4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0B483487" w14:textId="77777777" w:rsidR="003C0308" w:rsidRDefault="003C0308" w:rsidP="00A914D9">
            <w:pPr>
              <w:spacing w:line="259" w:lineRule="auto"/>
              <w:rPr>
                <w:rFonts w:ascii="Calibri" w:eastAsia="Calibri" w:hAnsi="Calibri" w:cs="Calibri"/>
                <w:color w:val="000000" w:themeColor="text1"/>
                <w:sz w:val="20"/>
                <w:szCs w:val="20"/>
              </w:rPr>
            </w:pPr>
          </w:p>
          <w:p w14:paraId="6C13C3D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D4CA356" w14:textId="77777777" w:rsidR="003C0308" w:rsidRDefault="003C0308" w:rsidP="00A914D9">
            <w:pPr>
              <w:spacing w:line="259" w:lineRule="auto"/>
              <w:rPr>
                <w:rFonts w:ascii="Calibri" w:eastAsia="Calibri" w:hAnsi="Calibri" w:cs="Calibri"/>
                <w:color w:val="000000" w:themeColor="text1"/>
                <w:sz w:val="20"/>
                <w:szCs w:val="20"/>
              </w:rPr>
            </w:pPr>
          </w:p>
          <w:p w14:paraId="1022F5E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283F9833" w14:textId="77777777" w:rsidR="003C0308" w:rsidRDefault="00C75B54" w:rsidP="00A914D9">
            <w:pPr>
              <w:spacing w:line="259" w:lineRule="auto"/>
              <w:rPr>
                <w:rFonts w:ascii="Calibri" w:eastAsia="Calibri" w:hAnsi="Calibri" w:cs="Calibri"/>
                <w:color w:val="000000" w:themeColor="text1"/>
                <w:sz w:val="20"/>
                <w:szCs w:val="20"/>
              </w:rPr>
            </w:pPr>
            <w:hyperlink r:id="rId145">
              <w:r w:rsidR="003C0308" w:rsidRPr="714EBD64">
                <w:rPr>
                  <w:rStyle w:val="Hyperlink"/>
                  <w:rFonts w:ascii="Calibri" w:eastAsia="Calibri" w:hAnsi="Calibri" w:cs="Calibri"/>
                  <w:sz w:val="20"/>
                  <w:szCs w:val="20"/>
                </w:rPr>
                <w:t>https://my.chartered.college/impact_article/skilful-questioning-the-beating-heart-of-good-pedagogy/</w:t>
              </w:r>
            </w:hyperlink>
          </w:p>
          <w:p w14:paraId="2ABE9FBD"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6E02ECE0"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014637B4" w14:textId="77777777" w:rsidR="003C0308" w:rsidRDefault="003C0308" w:rsidP="00A914D9">
            <w:pPr>
              <w:spacing w:line="259" w:lineRule="auto"/>
              <w:rPr>
                <w:rFonts w:ascii="Calibri" w:eastAsia="Calibri" w:hAnsi="Calibri" w:cs="Calibri"/>
                <w:color w:val="000000" w:themeColor="text1"/>
                <w:sz w:val="20"/>
                <w:szCs w:val="20"/>
              </w:rPr>
            </w:pPr>
          </w:p>
          <w:p w14:paraId="7DD39E4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3A6BD1E0" w14:textId="77777777" w:rsidR="003C0308" w:rsidRDefault="003C0308" w:rsidP="00A914D9">
            <w:pPr>
              <w:spacing w:line="259" w:lineRule="auto"/>
              <w:rPr>
                <w:rFonts w:ascii="Calibri" w:eastAsia="Calibri" w:hAnsi="Calibri" w:cs="Calibri"/>
                <w:color w:val="000000" w:themeColor="text1"/>
                <w:sz w:val="20"/>
                <w:szCs w:val="20"/>
              </w:rPr>
            </w:pPr>
          </w:p>
          <w:p w14:paraId="555F59B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appropriate wait time between question and response where more developed responses are required.</w:t>
            </w:r>
          </w:p>
          <w:p w14:paraId="46018511"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377548F1" w14:textId="77777777" w:rsidTr="00A914D9">
        <w:trPr>
          <w:trHeight w:val="1215"/>
        </w:trPr>
        <w:tc>
          <w:tcPr>
            <w:tcW w:w="885" w:type="dxa"/>
            <w:shd w:val="clear" w:color="auto" w:fill="BDD6EE" w:themeFill="accent5" w:themeFillTint="66"/>
          </w:tcPr>
          <w:p w14:paraId="094030B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7E9A47FA" w14:textId="77777777" w:rsidR="003C0308" w:rsidRDefault="003C0308" w:rsidP="00A914D9">
            <w:pPr>
              <w:spacing w:line="259" w:lineRule="auto"/>
              <w:rPr>
                <w:rFonts w:eastAsiaTheme="minorEastAsia"/>
                <w:color w:val="000000" w:themeColor="text1"/>
                <w:sz w:val="20"/>
                <w:szCs w:val="20"/>
              </w:rPr>
            </w:pPr>
          </w:p>
          <w:p w14:paraId="7FC83E0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00158DB"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EBAA533" w14:textId="77777777" w:rsidR="003C0308" w:rsidRDefault="003C0308"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29604EA0" w14:textId="77777777" w:rsidR="003C0308" w:rsidRDefault="003C0308"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6EB51355" w14:textId="77777777" w:rsidR="003C0308" w:rsidRDefault="003C0308" w:rsidP="00A914D9">
            <w:pPr>
              <w:spacing w:line="259" w:lineRule="auto"/>
              <w:rPr>
                <w:rFonts w:eastAsiaTheme="minorEastAsia"/>
                <w:sz w:val="20"/>
                <w:szCs w:val="20"/>
              </w:rPr>
            </w:pPr>
          </w:p>
          <w:p w14:paraId="33B3A176" w14:textId="77777777" w:rsidR="003C0308" w:rsidRDefault="003C0308" w:rsidP="00A914D9">
            <w:pPr>
              <w:spacing w:line="259" w:lineRule="auto"/>
              <w:rPr>
                <w:rFonts w:eastAsiaTheme="minorEastAsia"/>
                <w:sz w:val="20"/>
                <w:szCs w:val="20"/>
              </w:rPr>
            </w:pPr>
            <w:r w:rsidRPr="1C8356F7">
              <w:rPr>
                <w:rFonts w:eastAsiaTheme="minorEastAsia"/>
                <w:sz w:val="20"/>
                <w:szCs w:val="20"/>
              </w:rPr>
              <w:t>-‘Learning Styles’</w:t>
            </w:r>
          </w:p>
          <w:p w14:paraId="0D45EFD5" w14:textId="77777777" w:rsidR="003C0308" w:rsidRDefault="003C0308" w:rsidP="00A914D9">
            <w:pPr>
              <w:spacing w:line="259" w:lineRule="auto"/>
              <w:rPr>
                <w:rFonts w:eastAsiaTheme="minorEastAsia"/>
                <w:sz w:val="20"/>
                <w:szCs w:val="20"/>
              </w:rPr>
            </w:pPr>
            <w:r w:rsidRPr="1C8356F7">
              <w:rPr>
                <w:rFonts w:eastAsiaTheme="minorEastAsia"/>
                <w:sz w:val="20"/>
                <w:szCs w:val="20"/>
              </w:rPr>
              <w:t>-‘Growth Mindset’</w:t>
            </w:r>
          </w:p>
          <w:p w14:paraId="4F0E6830" w14:textId="77777777" w:rsidR="003C0308" w:rsidRDefault="003C0308" w:rsidP="00A914D9">
            <w:pPr>
              <w:spacing w:line="259" w:lineRule="auto"/>
              <w:rPr>
                <w:rFonts w:eastAsiaTheme="minorEastAsia"/>
                <w:sz w:val="20"/>
                <w:szCs w:val="20"/>
              </w:rPr>
            </w:pPr>
            <w:r w:rsidRPr="1C8356F7">
              <w:rPr>
                <w:rFonts w:eastAsiaTheme="minorEastAsia"/>
                <w:sz w:val="20"/>
                <w:szCs w:val="20"/>
              </w:rPr>
              <w:t>-Pedagogy</w:t>
            </w:r>
          </w:p>
          <w:p w14:paraId="76BFE0E9" w14:textId="77777777" w:rsidR="003C0308" w:rsidRDefault="003C0308" w:rsidP="00A914D9">
            <w:pPr>
              <w:spacing w:line="259" w:lineRule="auto"/>
              <w:rPr>
                <w:rFonts w:eastAsiaTheme="minorEastAsia"/>
                <w:sz w:val="20"/>
                <w:szCs w:val="20"/>
              </w:rPr>
            </w:pPr>
          </w:p>
          <w:p w14:paraId="3A2444EE" w14:textId="77777777" w:rsidR="003C0308" w:rsidRDefault="003C0308" w:rsidP="00A914D9">
            <w:pPr>
              <w:spacing w:line="259" w:lineRule="auto"/>
              <w:rPr>
                <w:rFonts w:eastAsiaTheme="minorEastAsia"/>
                <w:sz w:val="20"/>
                <w:szCs w:val="20"/>
              </w:rPr>
            </w:pPr>
          </w:p>
        </w:tc>
        <w:tc>
          <w:tcPr>
            <w:tcW w:w="2303" w:type="dxa"/>
            <w:shd w:val="clear" w:color="auto" w:fill="BDD6EE" w:themeFill="accent5" w:themeFillTint="66"/>
          </w:tcPr>
          <w:p w14:paraId="1C7522B9"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54C1D8E4" w14:textId="77777777" w:rsidR="003C0308" w:rsidRDefault="003C0308"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2BAA79D2" w14:textId="77777777" w:rsidR="003C0308" w:rsidRDefault="003C0308" w:rsidP="00A914D9">
            <w:pPr>
              <w:spacing w:line="259" w:lineRule="auto"/>
              <w:rPr>
                <w:rFonts w:eastAsiaTheme="minorEastAsia"/>
                <w:b/>
                <w:bCs/>
                <w:sz w:val="20"/>
                <w:szCs w:val="20"/>
              </w:rPr>
            </w:pPr>
            <w:r w:rsidRPr="1C8356F7">
              <w:rPr>
                <w:rFonts w:eastAsiaTheme="minorEastAsia"/>
                <w:b/>
                <w:bCs/>
                <w:sz w:val="20"/>
                <w:szCs w:val="20"/>
              </w:rPr>
              <w:t>Pedagogy</w:t>
            </w:r>
          </w:p>
          <w:p w14:paraId="461042B5" w14:textId="77777777" w:rsidR="003C0308" w:rsidRDefault="003C0308" w:rsidP="00A914D9">
            <w:pPr>
              <w:spacing w:line="259" w:lineRule="auto"/>
              <w:rPr>
                <w:rFonts w:eastAsiaTheme="minorEastAsia"/>
                <w:b/>
                <w:bCs/>
                <w:sz w:val="20"/>
                <w:szCs w:val="20"/>
              </w:rPr>
            </w:pPr>
          </w:p>
          <w:p w14:paraId="78DBF64A" w14:textId="77777777" w:rsidR="003C0308" w:rsidRDefault="003C0308" w:rsidP="00A914D9">
            <w:pPr>
              <w:spacing w:line="259" w:lineRule="auto"/>
              <w:rPr>
                <w:rFonts w:eastAsiaTheme="minorEastAsia"/>
                <w:b/>
                <w:bCs/>
                <w:sz w:val="20"/>
                <w:szCs w:val="20"/>
              </w:rPr>
            </w:pPr>
            <w:r w:rsidRPr="1C8356F7">
              <w:rPr>
                <w:rFonts w:eastAsiaTheme="minorEastAsia"/>
                <w:b/>
                <w:bCs/>
                <w:sz w:val="20"/>
                <w:szCs w:val="20"/>
              </w:rPr>
              <w:t>Curriculum</w:t>
            </w:r>
          </w:p>
          <w:p w14:paraId="29845B3D" w14:textId="77777777" w:rsidR="003C0308" w:rsidRDefault="003C0308" w:rsidP="00A914D9">
            <w:pPr>
              <w:spacing w:line="259" w:lineRule="auto"/>
              <w:rPr>
                <w:rFonts w:eastAsiaTheme="minorEastAsia"/>
                <w:sz w:val="20"/>
                <w:szCs w:val="20"/>
              </w:rPr>
            </w:pPr>
          </w:p>
          <w:p w14:paraId="55ACEB6E" w14:textId="77777777" w:rsidR="003C0308" w:rsidRDefault="003C0308" w:rsidP="00A914D9">
            <w:pPr>
              <w:spacing w:line="259" w:lineRule="auto"/>
              <w:rPr>
                <w:rFonts w:eastAsiaTheme="minorEastAsia"/>
                <w:sz w:val="20"/>
                <w:szCs w:val="20"/>
              </w:rPr>
            </w:pPr>
            <w:r w:rsidRPr="1C8356F7">
              <w:rPr>
                <w:rFonts w:eastAsiaTheme="minorEastAsia"/>
                <w:sz w:val="20"/>
                <w:szCs w:val="20"/>
              </w:rPr>
              <w:t>Research engaged</w:t>
            </w:r>
          </w:p>
          <w:p w14:paraId="65D0C49C" w14:textId="77777777" w:rsidR="003C0308" w:rsidRDefault="003C0308" w:rsidP="00A914D9">
            <w:pPr>
              <w:spacing w:line="259" w:lineRule="auto"/>
              <w:rPr>
                <w:rFonts w:eastAsiaTheme="minorEastAsia"/>
                <w:sz w:val="20"/>
                <w:szCs w:val="20"/>
              </w:rPr>
            </w:pPr>
          </w:p>
          <w:p w14:paraId="151372DC" w14:textId="77777777" w:rsidR="003C0308" w:rsidRDefault="003C0308"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262A21C3" w14:textId="77777777" w:rsidR="003C0308" w:rsidRDefault="003C0308" w:rsidP="00A914D9">
            <w:pPr>
              <w:pStyle w:val="Heading1"/>
              <w:spacing w:line="259" w:lineRule="auto"/>
              <w:outlineLvl w:val="0"/>
              <w:rPr>
                <w:rFonts w:ascii="Calibri" w:eastAsia="Calibri" w:hAnsi="Calibri" w:cs="Calibri"/>
                <w:color w:val="auto"/>
                <w:sz w:val="20"/>
                <w:szCs w:val="20"/>
              </w:rPr>
            </w:pPr>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Mindset: how you can fulfill your potential</w:t>
              </w:r>
            </w:hyperlink>
          </w:p>
          <w:p w14:paraId="395E0663"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6727E7EB" w14:textId="77777777" w:rsidR="003C0308" w:rsidRDefault="003C0308" w:rsidP="00A914D9">
            <w:pPr>
              <w:spacing w:line="259" w:lineRule="auto"/>
              <w:rPr>
                <w:rFonts w:ascii="Calibri" w:eastAsia="Calibri" w:hAnsi="Calibri" w:cs="Calibri"/>
                <w:color w:val="FF0000"/>
                <w:sz w:val="20"/>
                <w:szCs w:val="20"/>
              </w:rPr>
            </w:pPr>
          </w:p>
          <w:p w14:paraId="00F9080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6CB6A0DA" w14:textId="77777777" w:rsidR="003C0308" w:rsidRDefault="003C0308" w:rsidP="00A914D9">
            <w:pPr>
              <w:spacing w:line="259" w:lineRule="auto"/>
              <w:rPr>
                <w:rFonts w:ascii="Calibri" w:eastAsia="Calibri" w:hAnsi="Calibri" w:cs="Calibri"/>
                <w:sz w:val="20"/>
                <w:szCs w:val="20"/>
              </w:rPr>
            </w:pPr>
          </w:p>
          <w:p w14:paraId="3545CC00"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Pashler, H., McDaniel, M., Rohrer, D., &amp; Bjork, R. (2008) Learning Styles: Concepts and Evidence. Psychological Science in the Public Interest, 9 (3).</w:t>
            </w:r>
          </w:p>
          <w:p w14:paraId="51AFE44E" w14:textId="77777777" w:rsidR="003C0308" w:rsidRDefault="003C0308" w:rsidP="00A914D9">
            <w:pPr>
              <w:spacing w:line="259" w:lineRule="auto"/>
              <w:rPr>
                <w:rFonts w:ascii="Calibri" w:eastAsia="Calibri" w:hAnsi="Calibri" w:cs="Calibri"/>
                <w:sz w:val="20"/>
                <w:szCs w:val="20"/>
              </w:rPr>
            </w:pPr>
          </w:p>
          <w:p w14:paraId="63D6690A"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Macnamara,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33888345" w14:textId="77777777" w:rsidR="003C0308" w:rsidRDefault="003C0308" w:rsidP="00A914D9">
            <w:pPr>
              <w:spacing w:line="259" w:lineRule="auto"/>
              <w:rPr>
                <w:rFonts w:ascii="Calibri" w:eastAsia="Calibri" w:hAnsi="Calibri" w:cs="Calibri"/>
                <w:sz w:val="20"/>
                <w:szCs w:val="20"/>
              </w:rPr>
            </w:pPr>
          </w:p>
          <w:p w14:paraId="1720B15B"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5C40A7E1"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3C0308" w14:paraId="7D6FBED6" w14:textId="77777777" w:rsidTr="00A914D9">
        <w:trPr>
          <w:trHeight w:val="15"/>
        </w:trPr>
        <w:tc>
          <w:tcPr>
            <w:tcW w:w="885" w:type="dxa"/>
            <w:shd w:val="clear" w:color="auto" w:fill="FFE599" w:themeFill="accent4" w:themeFillTint="66"/>
          </w:tcPr>
          <w:p w14:paraId="297C161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1868A10A" w14:textId="77777777" w:rsidR="003C0308" w:rsidRDefault="003C0308" w:rsidP="00A914D9">
            <w:pPr>
              <w:spacing w:line="259" w:lineRule="auto"/>
              <w:rPr>
                <w:rFonts w:eastAsiaTheme="minorEastAsia"/>
                <w:color w:val="000000" w:themeColor="text1"/>
                <w:sz w:val="20"/>
                <w:szCs w:val="20"/>
              </w:rPr>
            </w:pPr>
          </w:p>
          <w:p w14:paraId="00F6BBF4"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14951F6A" w14:textId="77777777" w:rsidR="003C0308" w:rsidRDefault="003C0308" w:rsidP="00A914D9">
            <w:pPr>
              <w:spacing w:line="259" w:lineRule="auto"/>
            </w:pPr>
            <w:r w:rsidRPr="06CEBB43">
              <w:rPr>
                <w:rFonts w:eastAsiaTheme="minorEastAsia"/>
                <w:sz w:val="20"/>
                <w:szCs w:val="20"/>
              </w:rPr>
              <w:lastRenderedPageBreak/>
              <w:t xml:space="preserve">See room info </w:t>
            </w:r>
          </w:p>
        </w:tc>
        <w:tc>
          <w:tcPr>
            <w:tcW w:w="922" w:type="dxa"/>
            <w:shd w:val="clear" w:color="auto" w:fill="FFE599" w:themeFill="accent4" w:themeFillTint="66"/>
          </w:tcPr>
          <w:p w14:paraId="37E2D996" w14:textId="77777777" w:rsidR="003C0308" w:rsidRDefault="003C0308" w:rsidP="00A914D9">
            <w:pPr>
              <w:spacing w:line="259" w:lineRule="auto"/>
              <w:rPr>
                <w:rFonts w:eastAsiaTheme="minorEastAsia"/>
                <w:sz w:val="20"/>
                <w:szCs w:val="20"/>
              </w:rPr>
            </w:pPr>
            <w:r w:rsidRPr="74D6CB2D">
              <w:rPr>
                <w:rFonts w:eastAsiaTheme="minorEastAsia"/>
                <w:sz w:val="20"/>
                <w:szCs w:val="20"/>
              </w:rPr>
              <w:lastRenderedPageBreak/>
              <w:t>Subject staff</w:t>
            </w:r>
          </w:p>
          <w:p w14:paraId="14C217B0" w14:textId="77777777" w:rsidR="003C0308" w:rsidRDefault="003C0308" w:rsidP="00A914D9">
            <w:pPr>
              <w:spacing w:line="259" w:lineRule="auto"/>
              <w:rPr>
                <w:rFonts w:eastAsiaTheme="minorEastAsia"/>
                <w:sz w:val="20"/>
                <w:szCs w:val="20"/>
              </w:rPr>
            </w:pPr>
          </w:p>
          <w:p w14:paraId="751381F7" w14:textId="77777777" w:rsidR="003C0308" w:rsidRDefault="003C0308" w:rsidP="00A914D9">
            <w:pPr>
              <w:spacing w:line="259" w:lineRule="auto"/>
              <w:rPr>
                <w:rFonts w:eastAsiaTheme="minorEastAsia"/>
                <w:sz w:val="20"/>
                <w:szCs w:val="20"/>
              </w:rPr>
            </w:pPr>
          </w:p>
          <w:p w14:paraId="086DE86E" w14:textId="77777777" w:rsidR="003C0308" w:rsidRDefault="003C0308" w:rsidP="00A914D9">
            <w:pPr>
              <w:spacing w:line="259" w:lineRule="auto"/>
              <w:rPr>
                <w:rFonts w:eastAsiaTheme="minorEastAsia"/>
                <w:sz w:val="20"/>
                <w:szCs w:val="20"/>
              </w:rPr>
            </w:pPr>
          </w:p>
        </w:tc>
        <w:tc>
          <w:tcPr>
            <w:tcW w:w="1594" w:type="dxa"/>
            <w:shd w:val="clear" w:color="auto" w:fill="FFE599" w:themeFill="accent4" w:themeFillTint="66"/>
          </w:tcPr>
          <w:p w14:paraId="7B7A75A3" w14:textId="77777777" w:rsidR="003C0308" w:rsidRDefault="003C0308" w:rsidP="00A914D9">
            <w:pPr>
              <w:spacing w:line="259" w:lineRule="auto"/>
              <w:rPr>
                <w:rFonts w:eastAsiaTheme="minorEastAsia"/>
                <w:sz w:val="20"/>
                <w:szCs w:val="20"/>
              </w:rPr>
            </w:pPr>
            <w:r w:rsidRPr="42E0C522">
              <w:rPr>
                <w:rFonts w:eastAsiaTheme="minorEastAsia"/>
                <w:sz w:val="20"/>
                <w:szCs w:val="20"/>
              </w:rPr>
              <w:t>PGC7007M</w:t>
            </w:r>
          </w:p>
          <w:p w14:paraId="23FFD877" w14:textId="77777777" w:rsidR="003C0308" w:rsidRDefault="003C0308"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29201696" w14:textId="77777777" w:rsidR="003C0308" w:rsidRDefault="003C0308" w:rsidP="00A914D9">
            <w:pPr>
              <w:spacing w:line="259" w:lineRule="auto"/>
              <w:rPr>
                <w:rFonts w:eastAsiaTheme="minorEastAsia"/>
                <w:sz w:val="20"/>
                <w:szCs w:val="20"/>
              </w:rPr>
            </w:pPr>
          </w:p>
          <w:p w14:paraId="4F0F4BA9" w14:textId="77777777" w:rsidR="003C0308" w:rsidRDefault="003C0308" w:rsidP="00A914D9">
            <w:pPr>
              <w:spacing w:line="259" w:lineRule="auto"/>
              <w:rPr>
                <w:rFonts w:eastAsiaTheme="minorEastAsia"/>
                <w:sz w:val="20"/>
                <w:szCs w:val="20"/>
              </w:rPr>
            </w:pPr>
          </w:p>
          <w:p w14:paraId="18D68410" w14:textId="77777777" w:rsidR="003C0308" w:rsidRDefault="003C0308" w:rsidP="00A914D9">
            <w:pPr>
              <w:spacing w:line="259" w:lineRule="auto"/>
              <w:rPr>
                <w:rFonts w:eastAsiaTheme="minorEastAsia"/>
                <w:sz w:val="20"/>
                <w:szCs w:val="20"/>
              </w:rPr>
            </w:pPr>
          </w:p>
          <w:p w14:paraId="78952257" w14:textId="77777777" w:rsidR="003C0308" w:rsidRDefault="003C0308" w:rsidP="00A914D9">
            <w:pPr>
              <w:spacing w:line="259" w:lineRule="auto"/>
              <w:rPr>
                <w:rFonts w:eastAsiaTheme="minorEastAsia"/>
                <w:sz w:val="20"/>
                <w:szCs w:val="20"/>
              </w:rPr>
            </w:pPr>
          </w:p>
        </w:tc>
        <w:tc>
          <w:tcPr>
            <w:tcW w:w="1515" w:type="dxa"/>
            <w:shd w:val="clear" w:color="auto" w:fill="FFE599" w:themeFill="accent4" w:themeFillTint="66"/>
          </w:tcPr>
          <w:p w14:paraId="0C535D38" w14:textId="77777777" w:rsidR="003C0308" w:rsidRDefault="003C0308" w:rsidP="00A914D9">
            <w:pPr>
              <w:spacing w:line="259" w:lineRule="auto"/>
              <w:rPr>
                <w:rFonts w:eastAsiaTheme="minorEastAsia"/>
                <w:sz w:val="20"/>
                <w:szCs w:val="20"/>
              </w:rPr>
            </w:pPr>
          </w:p>
        </w:tc>
        <w:tc>
          <w:tcPr>
            <w:tcW w:w="2981" w:type="dxa"/>
            <w:shd w:val="clear" w:color="auto" w:fill="FFE599" w:themeFill="accent4" w:themeFillTint="66"/>
          </w:tcPr>
          <w:p w14:paraId="752BD953" w14:textId="77777777" w:rsidR="003C0308" w:rsidRDefault="003C0308" w:rsidP="00A914D9">
            <w:pPr>
              <w:spacing w:line="259" w:lineRule="auto"/>
              <w:rPr>
                <w:rFonts w:eastAsiaTheme="minorEastAsia"/>
                <w:sz w:val="20"/>
                <w:szCs w:val="20"/>
              </w:rPr>
            </w:pPr>
          </w:p>
        </w:tc>
        <w:tc>
          <w:tcPr>
            <w:tcW w:w="4354" w:type="dxa"/>
            <w:shd w:val="clear" w:color="auto" w:fill="FFE599" w:themeFill="accent4" w:themeFillTint="66"/>
          </w:tcPr>
          <w:p w14:paraId="2E3D36E5" w14:textId="77777777" w:rsidR="003C0308" w:rsidRDefault="003C0308" w:rsidP="00A914D9">
            <w:pPr>
              <w:rPr>
                <w:rFonts w:eastAsiaTheme="minorEastAsia"/>
                <w:sz w:val="20"/>
                <w:szCs w:val="20"/>
              </w:rPr>
            </w:pPr>
          </w:p>
        </w:tc>
      </w:tr>
      <w:tr w:rsidR="003C0308" w14:paraId="0E63CE25" w14:textId="77777777" w:rsidTr="00A914D9">
        <w:trPr>
          <w:trHeight w:val="15"/>
        </w:trPr>
        <w:tc>
          <w:tcPr>
            <w:tcW w:w="885" w:type="dxa"/>
            <w:shd w:val="clear" w:color="auto" w:fill="FFE599" w:themeFill="accent4" w:themeFillTint="66"/>
          </w:tcPr>
          <w:p w14:paraId="42F91B2B" w14:textId="77777777" w:rsidR="003C0308" w:rsidRDefault="003C0308"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69940B2C" w14:textId="77777777" w:rsidR="003C0308" w:rsidRDefault="003C0308" w:rsidP="00A914D9">
            <w:pPr>
              <w:spacing w:line="259" w:lineRule="auto"/>
              <w:rPr>
                <w:rFonts w:eastAsiaTheme="minorEastAsia"/>
                <w:sz w:val="20"/>
                <w:szCs w:val="20"/>
              </w:rPr>
            </w:pPr>
          </w:p>
        </w:tc>
        <w:tc>
          <w:tcPr>
            <w:tcW w:w="1594" w:type="dxa"/>
            <w:shd w:val="clear" w:color="auto" w:fill="FFE599" w:themeFill="accent4" w:themeFillTint="66"/>
          </w:tcPr>
          <w:p w14:paraId="6F7D8CEB" w14:textId="77777777" w:rsidR="003C0308" w:rsidRDefault="003C0308"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3E940FD4" w14:textId="77777777" w:rsidR="003C0308" w:rsidRDefault="003C0308" w:rsidP="00A914D9">
            <w:pPr>
              <w:spacing w:line="259" w:lineRule="auto"/>
              <w:rPr>
                <w:rFonts w:eastAsiaTheme="minorEastAsia"/>
                <w:sz w:val="20"/>
                <w:szCs w:val="20"/>
              </w:rPr>
            </w:pPr>
          </w:p>
        </w:tc>
        <w:tc>
          <w:tcPr>
            <w:tcW w:w="1515" w:type="dxa"/>
            <w:shd w:val="clear" w:color="auto" w:fill="FFE599" w:themeFill="accent4" w:themeFillTint="66"/>
          </w:tcPr>
          <w:p w14:paraId="5130069D" w14:textId="77777777" w:rsidR="003C0308" w:rsidRDefault="003C0308" w:rsidP="00A914D9">
            <w:pPr>
              <w:spacing w:line="259" w:lineRule="auto"/>
              <w:rPr>
                <w:rFonts w:eastAsiaTheme="minorEastAsia"/>
                <w:sz w:val="20"/>
                <w:szCs w:val="20"/>
              </w:rPr>
            </w:pPr>
          </w:p>
        </w:tc>
        <w:tc>
          <w:tcPr>
            <w:tcW w:w="2981" w:type="dxa"/>
            <w:shd w:val="clear" w:color="auto" w:fill="FFE599" w:themeFill="accent4" w:themeFillTint="66"/>
          </w:tcPr>
          <w:p w14:paraId="3A7AA3A1" w14:textId="77777777" w:rsidR="003C0308" w:rsidRDefault="003C0308"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0DE4353A" w14:textId="77777777" w:rsidR="003C0308" w:rsidRDefault="003C0308"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06DAAE77" w14:textId="77777777" w:rsidR="003C0308" w:rsidRDefault="003C0308" w:rsidP="00A914D9">
            <w:pPr>
              <w:rPr>
                <w:rFonts w:eastAsiaTheme="minorEastAsia"/>
                <w:sz w:val="20"/>
                <w:szCs w:val="20"/>
              </w:rPr>
            </w:pPr>
          </w:p>
        </w:tc>
      </w:tr>
      <w:tr w:rsidR="003C0308" w14:paraId="08319F2D" w14:textId="77777777" w:rsidTr="00A914D9">
        <w:trPr>
          <w:trHeight w:val="1305"/>
        </w:trPr>
        <w:tc>
          <w:tcPr>
            <w:tcW w:w="885" w:type="dxa"/>
          </w:tcPr>
          <w:p w14:paraId="25E81CC9"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54A51F76"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5DB4E6E7" w14:textId="77777777" w:rsidR="003C0308" w:rsidRDefault="003C0308" w:rsidP="00A914D9">
            <w:pPr>
              <w:spacing w:line="259" w:lineRule="auto"/>
              <w:rPr>
                <w:rFonts w:eastAsiaTheme="minorEastAsia"/>
                <w:color w:val="000000" w:themeColor="text1"/>
                <w:sz w:val="20"/>
                <w:szCs w:val="20"/>
              </w:rPr>
            </w:pPr>
          </w:p>
          <w:p w14:paraId="000B217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610454C" w14:textId="77777777" w:rsidR="003C0308" w:rsidRDefault="003C0308" w:rsidP="00A914D9">
            <w:pPr>
              <w:spacing w:line="259" w:lineRule="auto"/>
              <w:rPr>
                <w:rFonts w:eastAsiaTheme="minorEastAsia"/>
                <w:color w:val="000000" w:themeColor="text1"/>
                <w:sz w:val="20"/>
                <w:szCs w:val="20"/>
              </w:rPr>
            </w:pPr>
          </w:p>
        </w:tc>
        <w:tc>
          <w:tcPr>
            <w:tcW w:w="922" w:type="dxa"/>
          </w:tcPr>
          <w:p w14:paraId="793F57BD" w14:textId="77777777" w:rsidR="003C0308" w:rsidRDefault="003C0308"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0E15E10E" w14:textId="77777777" w:rsidR="003C0308" w:rsidRDefault="003C0308"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78677F1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3582BD17" w14:textId="77777777" w:rsidR="003C0308" w:rsidRDefault="003C0308" w:rsidP="00A914D9">
            <w:pPr>
              <w:spacing w:line="259" w:lineRule="auto"/>
              <w:rPr>
                <w:rFonts w:ascii="Calibri" w:eastAsia="Calibri" w:hAnsi="Calibri" w:cs="Calibri"/>
                <w:color w:val="000000" w:themeColor="text1"/>
                <w:sz w:val="20"/>
                <w:szCs w:val="20"/>
              </w:rPr>
            </w:pPr>
          </w:p>
          <w:p w14:paraId="739CF66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67A54EC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BCB9988" w14:textId="77777777" w:rsidR="003C0308" w:rsidRDefault="003C0308" w:rsidP="00A914D9">
            <w:pPr>
              <w:spacing w:line="259" w:lineRule="auto"/>
              <w:rPr>
                <w:rFonts w:ascii="Calibri" w:eastAsia="Calibri" w:hAnsi="Calibri" w:cs="Calibri"/>
                <w:color w:val="000000" w:themeColor="text1"/>
                <w:sz w:val="20"/>
                <w:szCs w:val="20"/>
              </w:rPr>
            </w:pPr>
          </w:p>
          <w:p w14:paraId="5CCDD89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5FF9E434" w14:textId="77777777" w:rsidR="003C0308" w:rsidRDefault="003C0308" w:rsidP="00A914D9">
            <w:pPr>
              <w:spacing w:line="259" w:lineRule="auto"/>
              <w:rPr>
                <w:rFonts w:ascii="Calibri" w:eastAsia="Calibri" w:hAnsi="Calibri" w:cs="Calibri"/>
                <w:color w:val="000000" w:themeColor="text1"/>
                <w:sz w:val="20"/>
                <w:szCs w:val="20"/>
              </w:rPr>
            </w:pPr>
          </w:p>
          <w:p w14:paraId="10B47B35" w14:textId="77777777" w:rsidR="003C0308" w:rsidRDefault="003C0308" w:rsidP="00A914D9">
            <w:pPr>
              <w:spacing w:line="259" w:lineRule="auto"/>
              <w:rPr>
                <w:rFonts w:ascii="Calibri" w:eastAsia="Calibri" w:hAnsi="Calibri" w:cs="Calibri"/>
                <w:color w:val="000000" w:themeColor="text1"/>
                <w:sz w:val="20"/>
                <w:szCs w:val="20"/>
              </w:rPr>
            </w:pPr>
          </w:p>
        </w:tc>
        <w:tc>
          <w:tcPr>
            <w:tcW w:w="2981" w:type="dxa"/>
          </w:tcPr>
          <w:p w14:paraId="76E74B5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22420D18" w14:textId="77777777" w:rsidR="003C0308" w:rsidRDefault="003C0308" w:rsidP="00A914D9">
            <w:pPr>
              <w:spacing w:line="259" w:lineRule="auto"/>
              <w:rPr>
                <w:rFonts w:ascii="Calibri" w:eastAsia="Calibri" w:hAnsi="Calibri" w:cs="Calibri"/>
                <w:color w:val="FF0000"/>
                <w:sz w:val="20"/>
                <w:szCs w:val="20"/>
              </w:rPr>
            </w:pPr>
          </w:p>
        </w:tc>
        <w:tc>
          <w:tcPr>
            <w:tcW w:w="4354" w:type="dxa"/>
          </w:tcPr>
          <w:p w14:paraId="5AFD061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37DF9F49" w14:textId="77777777" w:rsidR="003C0308" w:rsidRDefault="003C0308" w:rsidP="00A914D9">
            <w:pPr>
              <w:spacing w:line="259" w:lineRule="auto"/>
              <w:rPr>
                <w:rFonts w:ascii="Calibri" w:eastAsia="Calibri" w:hAnsi="Calibri" w:cs="Calibri"/>
                <w:color w:val="000000" w:themeColor="text1"/>
                <w:sz w:val="20"/>
                <w:szCs w:val="20"/>
              </w:rPr>
            </w:pPr>
          </w:p>
          <w:p w14:paraId="18EE81D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10F72803" w14:textId="77777777" w:rsidR="003C0308" w:rsidRDefault="003C0308" w:rsidP="00A914D9">
            <w:pPr>
              <w:spacing w:line="259" w:lineRule="auto"/>
              <w:rPr>
                <w:rFonts w:ascii="Calibri" w:eastAsia="Calibri" w:hAnsi="Calibri" w:cs="Calibri"/>
                <w:color w:val="000000" w:themeColor="text1"/>
                <w:sz w:val="20"/>
                <w:szCs w:val="20"/>
              </w:rPr>
            </w:pPr>
          </w:p>
          <w:p w14:paraId="74C6C2F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3C0308" w14:paraId="213F0FF2" w14:textId="77777777" w:rsidTr="00A914D9">
        <w:trPr>
          <w:trHeight w:val="1305"/>
        </w:trPr>
        <w:tc>
          <w:tcPr>
            <w:tcW w:w="885" w:type="dxa"/>
          </w:tcPr>
          <w:p w14:paraId="72B42C2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050DE354" w14:textId="77777777" w:rsidR="003C0308" w:rsidRDefault="003C0308" w:rsidP="00A914D9">
            <w:pPr>
              <w:spacing w:line="259" w:lineRule="auto"/>
              <w:rPr>
                <w:rFonts w:eastAsiaTheme="minorEastAsia"/>
                <w:color w:val="000000" w:themeColor="text1"/>
                <w:sz w:val="20"/>
                <w:szCs w:val="20"/>
              </w:rPr>
            </w:pPr>
          </w:p>
          <w:p w14:paraId="00D6D261"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C5183F1" w14:textId="77777777" w:rsidR="003C0308" w:rsidRDefault="003C0308" w:rsidP="00A914D9">
            <w:pPr>
              <w:spacing w:line="259" w:lineRule="auto"/>
              <w:rPr>
                <w:rFonts w:eastAsiaTheme="minorEastAsia"/>
                <w:color w:val="000000" w:themeColor="text1"/>
                <w:sz w:val="20"/>
                <w:szCs w:val="20"/>
              </w:rPr>
            </w:pPr>
          </w:p>
        </w:tc>
        <w:tc>
          <w:tcPr>
            <w:tcW w:w="922" w:type="dxa"/>
          </w:tcPr>
          <w:p w14:paraId="6E3F90F0" w14:textId="77777777" w:rsidR="003C0308" w:rsidRDefault="003C0308"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17A82B12" w14:textId="77777777" w:rsidR="003C0308" w:rsidRDefault="003C0308"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298909F6"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094FF398"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B40BDCC" w14:textId="77777777" w:rsidR="003C0308" w:rsidRDefault="003C0308" w:rsidP="00A914D9">
            <w:pPr>
              <w:spacing w:line="259" w:lineRule="auto"/>
              <w:rPr>
                <w:rFonts w:ascii="Calibri" w:eastAsia="Calibri" w:hAnsi="Calibri" w:cs="Calibri"/>
                <w:b/>
                <w:bCs/>
                <w:color w:val="000000" w:themeColor="text1"/>
                <w:sz w:val="20"/>
                <w:szCs w:val="20"/>
              </w:rPr>
            </w:pPr>
          </w:p>
          <w:p w14:paraId="5DBE220F" w14:textId="77777777" w:rsidR="003C0308" w:rsidRDefault="003C0308"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622D8951" w14:textId="77777777" w:rsidR="003C0308" w:rsidRDefault="003C0308" w:rsidP="00A914D9">
            <w:pPr>
              <w:spacing w:line="259" w:lineRule="auto"/>
              <w:rPr>
                <w:rFonts w:ascii="Calibri" w:eastAsia="Calibri" w:hAnsi="Calibri" w:cs="Calibri"/>
                <w:color w:val="000000" w:themeColor="text1"/>
                <w:sz w:val="20"/>
                <w:szCs w:val="20"/>
              </w:rPr>
            </w:pPr>
          </w:p>
          <w:p w14:paraId="07F9C989" w14:textId="77777777" w:rsidR="003C0308" w:rsidRDefault="003C0308" w:rsidP="00A914D9">
            <w:pPr>
              <w:spacing w:line="259" w:lineRule="auto"/>
              <w:rPr>
                <w:rFonts w:ascii="Calibri" w:eastAsia="Calibri" w:hAnsi="Calibri" w:cs="Calibri"/>
                <w:b/>
                <w:bCs/>
                <w:color w:val="000000" w:themeColor="text1"/>
                <w:sz w:val="20"/>
                <w:szCs w:val="20"/>
              </w:rPr>
            </w:pPr>
          </w:p>
        </w:tc>
        <w:tc>
          <w:tcPr>
            <w:tcW w:w="2981" w:type="dxa"/>
          </w:tcPr>
          <w:p w14:paraId="14B54FD5" w14:textId="77777777" w:rsidR="003C0308" w:rsidRDefault="00C75B54" w:rsidP="00A914D9">
            <w:pPr>
              <w:spacing w:line="259" w:lineRule="auto"/>
              <w:rPr>
                <w:rFonts w:ascii="Calibri" w:eastAsia="Calibri" w:hAnsi="Calibri" w:cs="Calibri"/>
                <w:color w:val="000000" w:themeColor="text1"/>
                <w:sz w:val="20"/>
                <w:szCs w:val="20"/>
              </w:rPr>
            </w:pPr>
            <w:hyperlink r:id="rId148">
              <w:r w:rsidR="003C0308" w:rsidRPr="1C8356F7">
                <w:rPr>
                  <w:rStyle w:val="Hyperlink"/>
                  <w:rFonts w:ascii="Calibri" w:eastAsia="Calibri" w:hAnsi="Calibri" w:cs="Calibri"/>
                  <w:sz w:val="20"/>
                  <w:szCs w:val="20"/>
                </w:rPr>
                <w:t>EEF blog: Supporting pupil independence through questioning</w:t>
              </w:r>
            </w:hyperlink>
          </w:p>
          <w:p w14:paraId="0AC467AA"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tcPr>
          <w:p w14:paraId="2BC98A99"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6DD6DF01" w14:textId="77777777" w:rsidR="003C0308" w:rsidRDefault="003C0308" w:rsidP="00A914D9">
            <w:pPr>
              <w:spacing w:line="259" w:lineRule="auto"/>
              <w:rPr>
                <w:rFonts w:ascii="Calibri" w:eastAsia="Calibri" w:hAnsi="Calibri" w:cs="Calibri"/>
                <w:color w:val="000000" w:themeColor="text1"/>
                <w:sz w:val="20"/>
                <w:szCs w:val="20"/>
              </w:rPr>
            </w:pPr>
          </w:p>
          <w:p w14:paraId="673617E1"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3C0308" w14:paraId="054D3796" w14:textId="77777777" w:rsidTr="00A914D9">
        <w:trPr>
          <w:trHeight w:val="15"/>
        </w:trPr>
        <w:tc>
          <w:tcPr>
            <w:tcW w:w="885" w:type="dxa"/>
          </w:tcPr>
          <w:p w14:paraId="0B537E66"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1D24CD79" w14:textId="77777777" w:rsidR="003C0308" w:rsidRDefault="003C0308" w:rsidP="00A914D9">
            <w:pPr>
              <w:spacing w:line="259" w:lineRule="auto"/>
              <w:rPr>
                <w:rFonts w:eastAsiaTheme="minorEastAsia"/>
                <w:color w:val="000000" w:themeColor="text1"/>
                <w:sz w:val="20"/>
                <w:szCs w:val="20"/>
              </w:rPr>
            </w:pPr>
          </w:p>
          <w:p w14:paraId="27EB5A33"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AF015B2" w14:textId="77777777" w:rsidR="003C0308" w:rsidRDefault="003C0308" w:rsidP="00A914D9">
            <w:pPr>
              <w:spacing w:line="259" w:lineRule="auto"/>
              <w:rPr>
                <w:rFonts w:eastAsiaTheme="minorEastAsia"/>
                <w:color w:val="000000" w:themeColor="text1"/>
                <w:sz w:val="20"/>
                <w:szCs w:val="20"/>
              </w:rPr>
            </w:pPr>
          </w:p>
        </w:tc>
        <w:tc>
          <w:tcPr>
            <w:tcW w:w="922" w:type="dxa"/>
          </w:tcPr>
          <w:p w14:paraId="377D05DC" w14:textId="77777777" w:rsidR="003C0308" w:rsidRDefault="003C0308" w:rsidP="00A914D9">
            <w:pPr>
              <w:spacing w:line="259" w:lineRule="auto"/>
              <w:rPr>
                <w:rFonts w:eastAsiaTheme="minorEastAsia"/>
                <w:sz w:val="20"/>
                <w:szCs w:val="20"/>
              </w:rPr>
            </w:pPr>
            <w:r w:rsidRPr="1C8356F7">
              <w:rPr>
                <w:rFonts w:eastAsiaTheme="minorEastAsia"/>
                <w:sz w:val="20"/>
                <w:szCs w:val="20"/>
              </w:rPr>
              <w:t>DS</w:t>
            </w:r>
          </w:p>
          <w:p w14:paraId="5256AB9A"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 </w:t>
            </w:r>
          </w:p>
          <w:p w14:paraId="62021540" w14:textId="77777777" w:rsidR="003C0308" w:rsidRDefault="003C0308" w:rsidP="00A914D9">
            <w:pPr>
              <w:spacing w:line="259" w:lineRule="auto"/>
              <w:rPr>
                <w:rFonts w:eastAsiaTheme="minorEastAsia"/>
                <w:sz w:val="20"/>
                <w:szCs w:val="20"/>
                <w:highlight w:val="yellow"/>
              </w:rPr>
            </w:pPr>
          </w:p>
          <w:p w14:paraId="04F61E15" w14:textId="77777777" w:rsidR="003C0308" w:rsidRDefault="003C0308" w:rsidP="00A914D9">
            <w:pPr>
              <w:spacing w:line="259" w:lineRule="auto"/>
              <w:rPr>
                <w:rFonts w:eastAsiaTheme="minorEastAsia"/>
                <w:sz w:val="20"/>
                <w:szCs w:val="20"/>
                <w:highlight w:val="yellow"/>
              </w:rPr>
            </w:pPr>
          </w:p>
          <w:p w14:paraId="70ECB955" w14:textId="77777777" w:rsidR="003C0308" w:rsidRDefault="003C0308" w:rsidP="00A914D9">
            <w:pPr>
              <w:spacing w:line="259" w:lineRule="auto"/>
              <w:rPr>
                <w:rFonts w:eastAsiaTheme="minorEastAsia"/>
                <w:sz w:val="20"/>
                <w:szCs w:val="20"/>
                <w:highlight w:val="yellow"/>
              </w:rPr>
            </w:pPr>
          </w:p>
          <w:p w14:paraId="448EEA70" w14:textId="77777777" w:rsidR="003C0308" w:rsidRDefault="003C0308" w:rsidP="00A914D9">
            <w:pPr>
              <w:spacing w:line="259" w:lineRule="auto"/>
              <w:rPr>
                <w:rFonts w:eastAsiaTheme="minorEastAsia"/>
                <w:sz w:val="20"/>
                <w:szCs w:val="20"/>
                <w:highlight w:val="yellow"/>
              </w:rPr>
            </w:pPr>
          </w:p>
        </w:tc>
        <w:tc>
          <w:tcPr>
            <w:tcW w:w="1594" w:type="dxa"/>
          </w:tcPr>
          <w:p w14:paraId="39C4AE91" w14:textId="77777777" w:rsidR="003C0308" w:rsidRDefault="003C0308" w:rsidP="00A914D9">
            <w:pPr>
              <w:spacing w:line="259" w:lineRule="auto"/>
              <w:rPr>
                <w:rFonts w:eastAsiaTheme="minorEastAsia"/>
                <w:sz w:val="20"/>
                <w:szCs w:val="20"/>
              </w:rPr>
            </w:pPr>
            <w:r w:rsidRPr="21A2CE0C">
              <w:rPr>
                <w:rFonts w:eastAsiaTheme="minorEastAsia"/>
                <w:sz w:val="20"/>
                <w:szCs w:val="20"/>
              </w:rPr>
              <w:t>Reading across the secondary  curriculum</w:t>
            </w:r>
          </w:p>
        </w:tc>
        <w:tc>
          <w:tcPr>
            <w:tcW w:w="2303" w:type="dxa"/>
          </w:tcPr>
          <w:p w14:paraId="4969CF6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w:t>
            </w:r>
            <w:r w:rsidRPr="714EBD64">
              <w:rPr>
                <w:rFonts w:ascii="Calibri" w:eastAsia="Calibri" w:hAnsi="Calibri" w:cs="Calibri"/>
                <w:color w:val="000000" w:themeColor="text1"/>
                <w:sz w:val="20"/>
                <w:szCs w:val="20"/>
              </w:rPr>
              <w:lastRenderedPageBreak/>
              <w:t xml:space="preserve">teaching pupils to decode. </w:t>
            </w:r>
          </w:p>
          <w:p w14:paraId="7B45D337" w14:textId="77777777" w:rsidR="003C0308" w:rsidRDefault="003C0308" w:rsidP="00A914D9">
            <w:pPr>
              <w:spacing w:line="259" w:lineRule="auto"/>
              <w:rPr>
                <w:rFonts w:ascii="Calibri" w:eastAsia="Calibri" w:hAnsi="Calibri" w:cs="Calibri"/>
                <w:color w:val="000000" w:themeColor="text1"/>
                <w:sz w:val="20"/>
                <w:szCs w:val="20"/>
              </w:rPr>
            </w:pPr>
          </w:p>
          <w:p w14:paraId="40C4E56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Pr>
          <w:p w14:paraId="5CA1AD8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18A2F31" w14:textId="77777777" w:rsidR="003C0308" w:rsidRDefault="003C0308" w:rsidP="00A914D9">
            <w:pPr>
              <w:spacing w:line="259" w:lineRule="auto"/>
              <w:rPr>
                <w:rFonts w:ascii="Calibri" w:eastAsia="Calibri" w:hAnsi="Calibri" w:cs="Calibri"/>
                <w:color w:val="000000" w:themeColor="text1"/>
                <w:sz w:val="20"/>
                <w:szCs w:val="20"/>
              </w:rPr>
            </w:pPr>
          </w:p>
          <w:p w14:paraId="6D4131E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9247994" w14:textId="77777777" w:rsidR="003C0308" w:rsidRDefault="003C0308" w:rsidP="00A914D9">
            <w:pPr>
              <w:spacing w:line="259" w:lineRule="auto"/>
              <w:rPr>
                <w:rFonts w:ascii="Calibri" w:eastAsia="Calibri" w:hAnsi="Calibri" w:cs="Calibri"/>
                <w:color w:val="000000" w:themeColor="text1"/>
                <w:sz w:val="20"/>
                <w:szCs w:val="20"/>
              </w:rPr>
            </w:pPr>
          </w:p>
          <w:p w14:paraId="07591CF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0B96031" w14:textId="77777777" w:rsidR="003C0308" w:rsidRDefault="003C0308" w:rsidP="00A914D9">
            <w:pPr>
              <w:spacing w:line="259" w:lineRule="auto"/>
              <w:rPr>
                <w:rFonts w:ascii="Calibri" w:eastAsia="Calibri" w:hAnsi="Calibri" w:cs="Calibri"/>
                <w:color w:val="000000" w:themeColor="text1"/>
                <w:sz w:val="20"/>
                <w:szCs w:val="20"/>
              </w:rPr>
            </w:pPr>
          </w:p>
          <w:p w14:paraId="62ABE23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7712041D" w14:textId="77777777" w:rsidR="003C0308" w:rsidRDefault="003C0308" w:rsidP="00A914D9">
            <w:pPr>
              <w:spacing w:line="259" w:lineRule="auto"/>
              <w:rPr>
                <w:rFonts w:ascii="Calibri" w:eastAsia="Calibri" w:hAnsi="Calibri" w:cs="Calibri"/>
                <w:color w:val="000000" w:themeColor="text1"/>
                <w:sz w:val="20"/>
                <w:szCs w:val="20"/>
              </w:rPr>
            </w:pPr>
          </w:p>
          <w:p w14:paraId="0934B15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Research engaged </w:t>
            </w:r>
          </w:p>
        </w:tc>
        <w:tc>
          <w:tcPr>
            <w:tcW w:w="2981" w:type="dxa"/>
          </w:tcPr>
          <w:p w14:paraId="45832FBD" w14:textId="77777777" w:rsidR="003C0308" w:rsidRDefault="00C75B54" w:rsidP="00A914D9">
            <w:pPr>
              <w:spacing w:line="257" w:lineRule="auto"/>
              <w:rPr>
                <w:rFonts w:ascii="Calibri" w:eastAsia="Calibri" w:hAnsi="Calibri" w:cs="Calibri"/>
                <w:color w:val="000000" w:themeColor="text1"/>
                <w:sz w:val="20"/>
                <w:szCs w:val="20"/>
              </w:rPr>
            </w:pPr>
            <w:hyperlink r:id="rId149">
              <w:r w:rsidR="003C0308" w:rsidRPr="1C8356F7">
                <w:rPr>
                  <w:rStyle w:val="Hyperlink"/>
                  <w:rFonts w:ascii="Calibri" w:eastAsia="Calibri" w:hAnsi="Calibri" w:cs="Calibri"/>
                  <w:sz w:val="20"/>
                  <w:szCs w:val="20"/>
                </w:rPr>
                <w:t>EEF Improving literacy in Key Stage 3</w:t>
              </w:r>
            </w:hyperlink>
          </w:p>
          <w:p w14:paraId="54CB5228" w14:textId="77777777" w:rsidR="003C0308" w:rsidRDefault="003C0308" w:rsidP="00A914D9">
            <w:pPr>
              <w:spacing w:line="257" w:lineRule="auto"/>
              <w:rPr>
                <w:rFonts w:ascii="Calibri" w:eastAsia="Calibri" w:hAnsi="Calibri" w:cs="Calibri"/>
                <w:color w:val="000000" w:themeColor="text1"/>
                <w:sz w:val="20"/>
                <w:szCs w:val="20"/>
              </w:rPr>
            </w:pPr>
          </w:p>
          <w:p w14:paraId="171BA2F9"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1A47E727"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tcPr>
          <w:p w14:paraId="537B7B97"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43412114" w14:textId="77777777" w:rsidR="003C0308" w:rsidRDefault="003C0308" w:rsidP="00A914D9">
            <w:pPr>
              <w:spacing w:line="259" w:lineRule="auto"/>
              <w:rPr>
                <w:rFonts w:ascii="Calibri" w:eastAsia="Calibri" w:hAnsi="Calibri" w:cs="Calibri"/>
                <w:color w:val="000000" w:themeColor="text1"/>
                <w:sz w:val="20"/>
                <w:szCs w:val="20"/>
              </w:rPr>
            </w:pPr>
          </w:p>
          <w:p w14:paraId="349ED23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4BF32234" w14:textId="77777777" w:rsidR="003C0308" w:rsidRDefault="003C0308" w:rsidP="00A914D9">
            <w:pPr>
              <w:spacing w:line="259" w:lineRule="auto"/>
              <w:rPr>
                <w:rFonts w:ascii="Calibri" w:eastAsia="Calibri" w:hAnsi="Calibri" w:cs="Calibri"/>
                <w:color w:val="000000" w:themeColor="text1"/>
                <w:sz w:val="20"/>
                <w:szCs w:val="20"/>
              </w:rPr>
            </w:pPr>
          </w:p>
          <w:p w14:paraId="497414C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003C0308" w14:paraId="77D301B3" w14:textId="77777777" w:rsidTr="00A914D9">
        <w:trPr>
          <w:trHeight w:val="15"/>
        </w:trPr>
        <w:tc>
          <w:tcPr>
            <w:tcW w:w="885" w:type="dxa"/>
            <w:shd w:val="clear" w:color="auto" w:fill="D9D9D9" w:themeFill="background1" w:themeFillShade="D9"/>
          </w:tcPr>
          <w:p w14:paraId="7E5A388D"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663868DD"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1D1BD901" w14:textId="77777777" w:rsidR="003C0308" w:rsidRDefault="003C0308" w:rsidP="00A914D9">
            <w:pPr>
              <w:spacing w:line="259" w:lineRule="auto"/>
              <w:rPr>
                <w:rFonts w:eastAsiaTheme="minorEastAsia"/>
                <w:color w:val="000000" w:themeColor="text1"/>
                <w:sz w:val="20"/>
                <w:szCs w:val="20"/>
              </w:rPr>
            </w:pPr>
          </w:p>
          <w:p w14:paraId="5060B25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28A759B3" w14:textId="77777777" w:rsidR="003C0308" w:rsidRDefault="003C0308"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3728FF8B" w14:textId="77777777" w:rsidR="003C0308" w:rsidRDefault="003C0308"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3AE05754" w14:textId="77777777" w:rsidR="003C0308" w:rsidRDefault="003C0308"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4B831791" w14:textId="77777777" w:rsidR="003C0308" w:rsidRDefault="003C0308"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7F2BFEA6" w14:textId="77777777" w:rsidR="003C0308" w:rsidRDefault="003C0308"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55D51280" w14:textId="77777777" w:rsidR="003C0308" w:rsidRDefault="003C0308"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6A339D6D" w14:textId="77777777" w:rsidR="003C0308" w:rsidRDefault="003C0308" w:rsidP="00A914D9">
            <w:pPr>
              <w:spacing w:line="257" w:lineRule="auto"/>
              <w:rPr>
                <w:rFonts w:ascii="Calibri" w:eastAsia="Calibri" w:hAnsi="Calibri" w:cs="Calibri"/>
                <w:b/>
                <w:bCs/>
                <w:color w:val="000000" w:themeColor="text1"/>
                <w:sz w:val="20"/>
                <w:szCs w:val="20"/>
              </w:rPr>
            </w:pPr>
          </w:p>
          <w:p w14:paraId="592B5223" w14:textId="77777777" w:rsidR="003C0308" w:rsidRDefault="003C0308"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6DFAE600" w14:textId="77777777" w:rsidR="003C0308" w:rsidRDefault="003C0308"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4D566D4F" w14:textId="77777777" w:rsidR="003C0308" w:rsidRDefault="003C0308"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07AC4B57" w14:textId="77777777" w:rsidR="003C0308" w:rsidRDefault="003C0308" w:rsidP="00A914D9">
            <w:pPr>
              <w:spacing w:line="257" w:lineRule="auto"/>
              <w:rPr>
                <w:rFonts w:ascii="Calibri" w:eastAsia="Calibri" w:hAnsi="Calibri" w:cs="Calibri"/>
                <w:color w:val="000000" w:themeColor="text1"/>
                <w:sz w:val="20"/>
                <w:szCs w:val="20"/>
              </w:rPr>
            </w:pPr>
          </w:p>
        </w:tc>
      </w:tr>
      <w:tr w:rsidR="003C0308" w14:paraId="7CE7A09D" w14:textId="77777777" w:rsidTr="00A914D9">
        <w:trPr>
          <w:trHeight w:val="15"/>
        </w:trPr>
        <w:tc>
          <w:tcPr>
            <w:tcW w:w="885" w:type="dxa"/>
            <w:shd w:val="clear" w:color="auto" w:fill="FFFFFF" w:themeFill="background1"/>
          </w:tcPr>
          <w:p w14:paraId="74F51999"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79E4003C"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3AE9EF2A" w14:textId="77777777" w:rsidR="003C0308" w:rsidRDefault="003C0308" w:rsidP="00A914D9">
            <w:pPr>
              <w:spacing w:line="259" w:lineRule="auto"/>
              <w:rPr>
                <w:rFonts w:eastAsiaTheme="minorEastAsia"/>
                <w:color w:val="000000" w:themeColor="text1"/>
                <w:sz w:val="20"/>
                <w:szCs w:val="20"/>
              </w:rPr>
            </w:pPr>
          </w:p>
          <w:p w14:paraId="3B88F15B" w14:textId="77777777" w:rsidR="003C0308" w:rsidRDefault="003C0308"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0F9FF465" w14:textId="77777777" w:rsidR="003C0308" w:rsidRDefault="003C0308"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066F9359" w14:textId="77777777" w:rsidR="003C0308" w:rsidRDefault="003C0308" w:rsidP="00A914D9">
            <w:pPr>
              <w:spacing w:line="257" w:lineRule="auto"/>
            </w:pPr>
            <w:r w:rsidRPr="21A2CE0C">
              <w:rPr>
                <w:rFonts w:ascii="Calibri" w:eastAsia="Calibri" w:hAnsi="Calibri" w:cs="Calibri"/>
                <w:color w:val="000000" w:themeColor="text1"/>
                <w:sz w:val="20"/>
                <w:szCs w:val="20"/>
              </w:rPr>
              <w:t>PGC7008M</w:t>
            </w:r>
          </w:p>
          <w:p w14:paraId="017469D8" w14:textId="77777777" w:rsidR="003C0308" w:rsidRDefault="003C0308"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6A0D32E5" w14:textId="77777777" w:rsidR="003C0308" w:rsidRDefault="003C0308"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17667A93"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51791040" w14:textId="77777777" w:rsidR="003C0308" w:rsidRDefault="003C0308" w:rsidP="00A914D9">
            <w:pPr>
              <w:spacing w:line="257" w:lineRule="auto"/>
            </w:pPr>
            <w:r w:rsidRPr="21A2CE0C">
              <w:rPr>
                <w:rFonts w:ascii="Calibri" w:eastAsia="Calibri" w:hAnsi="Calibri" w:cs="Calibri"/>
                <w:color w:val="000000" w:themeColor="text1"/>
                <w:sz w:val="20"/>
                <w:szCs w:val="20"/>
              </w:rPr>
              <w:t>Language should be cautious and not absolute.</w:t>
            </w:r>
          </w:p>
          <w:p w14:paraId="2C713F98"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0FA1639E" w14:textId="77777777" w:rsidR="003C0308" w:rsidRDefault="003C0308"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3D775D1F" w14:textId="77777777" w:rsidR="003C0308" w:rsidRDefault="003C0308"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273C34FF" w14:textId="77777777" w:rsidR="003C0308" w:rsidRDefault="003C0308" w:rsidP="00A914D9">
            <w:pPr>
              <w:spacing w:line="257" w:lineRule="auto"/>
            </w:pPr>
            <w:r w:rsidRPr="21A2CE0C">
              <w:rPr>
                <w:rFonts w:ascii="Calibri" w:eastAsia="Calibri" w:hAnsi="Calibri" w:cs="Calibri"/>
                <w:b/>
                <w:bCs/>
                <w:color w:val="000000" w:themeColor="text1"/>
                <w:sz w:val="20"/>
                <w:szCs w:val="20"/>
              </w:rPr>
              <w:t xml:space="preserve">Pedagogy </w:t>
            </w:r>
          </w:p>
          <w:p w14:paraId="4BC9E018" w14:textId="77777777" w:rsidR="003C0308" w:rsidRDefault="003C0308"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1AA6E12C"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0F191068"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4F971AD4"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72ED27EE" w14:textId="77777777" w:rsidR="003C0308" w:rsidRDefault="003C0308" w:rsidP="00A914D9">
            <w:pPr>
              <w:spacing w:line="257" w:lineRule="auto"/>
            </w:pPr>
            <w:r w:rsidRPr="21A2CE0C">
              <w:rPr>
                <w:rFonts w:ascii="Calibri" w:eastAsia="Calibri" w:hAnsi="Calibri" w:cs="Calibri"/>
                <w:color w:val="000000" w:themeColor="text1"/>
                <w:sz w:val="20"/>
                <w:szCs w:val="20"/>
              </w:rPr>
              <w:t>Research engaged</w:t>
            </w:r>
          </w:p>
          <w:p w14:paraId="0F21CB67" w14:textId="77777777" w:rsidR="003C0308" w:rsidRDefault="003C0308"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1E84DE4D"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Recap your learning from: </w:t>
            </w:r>
          </w:p>
          <w:p w14:paraId="6A50E612" w14:textId="77777777" w:rsidR="003C0308" w:rsidRDefault="003C0308" w:rsidP="00A914D9">
            <w:pPr>
              <w:spacing w:line="257" w:lineRule="auto"/>
            </w:pPr>
            <w:r w:rsidRPr="21A2CE0C">
              <w:rPr>
                <w:rFonts w:ascii="Calibri" w:eastAsia="Calibri" w:hAnsi="Calibri" w:cs="Calibri"/>
                <w:color w:val="000000" w:themeColor="text1"/>
                <w:sz w:val="20"/>
                <w:szCs w:val="20"/>
              </w:rPr>
              <w:t>Read Ch 4</w:t>
            </w:r>
          </w:p>
          <w:p w14:paraId="3C971FEC" w14:textId="77777777" w:rsidR="003C0308" w:rsidRDefault="00C75B54" w:rsidP="00A914D9">
            <w:pPr>
              <w:spacing w:line="257" w:lineRule="auto"/>
            </w:pPr>
            <w:hyperlink r:id="rId151">
              <w:r w:rsidR="003C0308" w:rsidRPr="21A2CE0C">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0CB08358"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6AAB7BF1" w14:textId="77777777" w:rsidR="003C0308" w:rsidRDefault="003C0308" w:rsidP="00A914D9">
            <w:pPr>
              <w:spacing w:line="257" w:lineRule="auto"/>
            </w:pPr>
            <w:r w:rsidRPr="21A2CE0C">
              <w:rPr>
                <w:rFonts w:ascii="Calibri" w:eastAsia="Calibri" w:hAnsi="Calibri" w:cs="Calibri"/>
                <w:color w:val="000000" w:themeColor="text1"/>
                <w:sz w:val="20"/>
                <w:szCs w:val="20"/>
              </w:rPr>
              <w:t>Read Ch 7</w:t>
            </w:r>
          </w:p>
          <w:p w14:paraId="4FBEB680" w14:textId="77777777" w:rsidR="003C0308" w:rsidRDefault="00C75B54" w:rsidP="00A914D9">
            <w:pPr>
              <w:spacing w:line="257" w:lineRule="auto"/>
            </w:pPr>
            <w:hyperlink r:id="rId152">
              <w:r w:rsidR="003C0308" w:rsidRPr="21A2CE0C">
                <w:rPr>
                  <w:rStyle w:val="Hyperlink"/>
                  <w:rFonts w:ascii="Calibri" w:eastAsia="Calibri" w:hAnsi="Calibri" w:cs="Calibri"/>
                  <w:sz w:val="20"/>
                  <w:szCs w:val="20"/>
                </w:rPr>
                <w:t>Bryan, H, Carpenter, C, &amp; Hoult, S 2010, Learning and Teaching at M-Level : A Guide for Student Teachers, SAGE Publications, London.</w:t>
              </w:r>
            </w:hyperlink>
            <w:r w:rsidR="003C0308"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626C2031"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691BF3E1" w14:textId="77777777" w:rsidR="003C0308" w:rsidRDefault="003C0308" w:rsidP="00A914D9">
            <w:pPr>
              <w:spacing w:line="257" w:lineRule="auto"/>
            </w:pPr>
            <w:r w:rsidRPr="21A2CE0C">
              <w:rPr>
                <w:rFonts w:ascii="Calibri" w:eastAsia="Calibri" w:hAnsi="Calibri" w:cs="Calibri"/>
                <w:color w:val="000000" w:themeColor="text1"/>
                <w:sz w:val="20"/>
                <w:szCs w:val="20"/>
              </w:rPr>
              <w:t xml:space="preserve"> </w:t>
            </w:r>
          </w:p>
          <w:p w14:paraId="7067F725" w14:textId="77777777" w:rsidR="003C0308" w:rsidRDefault="003C0308" w:rsidP="00A914D9">
            <w:pPr>
              <w:spacing w:line="257" w:lineRule="auto"/>
            </w:pPr>
            <w:r w:rsidRPr="21A2CE0C">
              <w:rPr>
                <w:rFonts w:ascii="Calibri" w:eastAsia="Calibri" w:hAnsi="Calibri" w:cs="Calibri"/>
                <w:color w:val="000000" w:themeColor="text1"/>
                <w:sz w:val="20"/>
                <w:szCs w:val="20"/>
              </w:rPr>
              <w:t>Employ tentative language appropriately.</w:t>
            </w:r>
          </w:p>
          <w:p w14:paraId="5F8142AC" w14:textId="77777777" w:rsidR="003C0308" w:rsidRDefault="003C0308" w:rsidP="00A914D9">
            <w:pPr>
              <w:spacing w:line="257" w:lineRule="auto"/>
              <w:rPr>
                <w:rFonts w:ascii="Calibri" w:eastAsia="Calibri" w:hAnsi="Calibri" w:cs="Calibri"/>
                <w:sz w:val="20"/>
                <w:szCs w:val="20"/>
              </w:rPr>
            </w:pPr>
          </w:p>
        </w:tc>
      </w:tr>
      <w:tr w:rsidR="003C0308" w14:paraId="3F92EEE0" w14:textId="77777777" w:rsidTr="00A914D9">
        <w:trPr>
          <w:trHeight w:val="15"/>
        </w:trPr>
        <w:tc>
          <w:tcPr>
            <w:tcW w:w="885" w:type="dxa"/>
          </w:tcPr>
          <w:p w14:paraId="5D09A8F6"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6A3BE02" w14:textId="77777777" w:rsidR="003C0308" w:rsidRDefault="003C0308" w:rsidP="00A914D9">
            <w:pPr>
              <w:spacing w:line="259" w:lineRule="auto"/>
              <w:rPr>
                <w:rFonts w:eastAsiaTheme="minorEastAsia"/>
                <w:color w:val="000000" w:themeColor="text1"/>
                <w:sz w:val="20"/>
                <w:szCs w:val="20"/>
              </w:rPr>
            </w:pPr>
          </w:p>
          <w:p w14:paraId="62BD27FE"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DB4303D" w14:textId="77777777" w:rsidR="003C0308" w:rsidRDefault="003C0308" w:rsidP="00A914D9">
            <w:pPr>
              <w:spacing w:line="259" w:lineRule="auto"/>
              <w:rPr>
                <w:rFonts w:eastAsiaTheme="minorEastAsia"/>
                <w:color w:val="000000" w:themeColor="text1"/>
                <w:sz w:val="20"/>
                <w:szCs w:val="20"/>
              </w:rPr>
            </w:pPr>
          </w:p>
        </w:tc>
        <w:tc>
          <w:tcPr>
            <w:tcW w:w="922" w:type="dxa"/>
          </w:tcPr>
          <w:p w14:paraId="54AB5C64" w14:textId="77777777" w:rsidR="003C0308" w:rsidRDefault="003C0308"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4D044610" w14:textId="77777777" w:rsidR="003C0308" w:rsidRDefault="003C0308" w:rsidP="00A914D9">
            <w:pPr>
              <w:spacing w:line="259" w:lineRule="auto"/>
              <w:rPr>
                <w:rFonts w:eastAsiaTheme="minorEastAsia"/>
                <w:sz w:val="20"/>
                <w:szCs w:val="20"/>
                <w:highlight w:val="yellow"/>
              </w:rPr>
            </w:pPr>
          </w:p>
        </w:tc>
        <w:tc>
          <w:tcPr>
            <w:tcW w:w="1594" w:type="dxa"/>
          </w:tcPr>
          <w:p w14:paraId="3800B692" w14:textId="77777777" w:rsidR="003C0308" w:rsidRDefault="003C0308" w:rsidP="00A914D9">
            <w:pPr>
              <w:spacing w:line="259" w:lineRule="auto"/>
              <w:rPr>
                <w:rFonts w:eastAsiaTheme="minorEastAsia"/>
                <w:sz w:val="20"/>
                <w:szCs w:val="20"/>
              </w:rPr>
            </w:pPr>
            <w:r w:rsidRPr="714EBD64">
              <w:rPr>
                <w:rFonts w:eastAsiaTheme="minorEastAsia"/>
                <w:sz w:val="20"/>
                <w:szCs w:val="20"/>
              </w:rPr>
              <w:t>Assignment 2 – Presenting and Anaylsing  data</w:t>
            </w:r>
          </w:p>
        </w:tc>
        <w:tc>
          <w:tcPr>
            <w:tcW w:w="2303" w:type="dxa"/>
          </w:tcPr>
          <w:p w14:paraId="0E68C1F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63E568FB" w14:textId="77777777" w:rsidR="003C0308" w:rsidRDefault="003C0308" w:rsidP="00A914D9">
            <w:pPr>
              <w:spacing w:line="259" w:lineRule="auto"/>
              <w:rPr>
                <w:rFonts w:ascii="Calibri" w:eastAsia="Calibri" w:hAnsi="Calibri" w:cs="Calibri"/>
                <w:color w:val="000000" w:themeColor="text1"/>
                <w:sz w:val="20"/>
                <w:szCs w:val="20"/>
              </w:rPr>
            </w:pPr>
          </w:p>
          <w:p w14:paraId="72F95FF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There are different ways of presenting data which are influenced by your methodology and findings.</w:t>
            </w:r>
          </w:p>
        </w:tc>
        <w:tc>
          <w:tcPr>
            <w:tcW w:w="1515" w:type="dxa"/>
          </w:tcPr>
          <w:p w14:paraId="63E461F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B8E76A0" w14:textId="77777777" w:rsidR="003C0308" w:rsidRDefault="003C0308" w:rsidP="00A914D9">
            <w:pPr>
              <w:spacing w:line="259" w:lineRule="auto"/>
              <w:rPr>
                <w:rFonts w:ascii="Calibri" w:eastAsia="Calibri" w:hAnsi="Calibri" w:cs="Calibri"/>
                <w:color w:val="000000" w:themeColor="text1"/>
                <w:sz w:val="20"/>
                <w:szCs w:val="20"/>
              </w:rPr>
            </w:pPr>
          </w:p>
          <w:p w14:paraId="3369BFA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7AEB2ABB" w14:textId="77777777" w:rsidR="003C0308" w:rsidRDefault="003C0308"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2AD354C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08690289"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23F374C6" w14:textId="77777777" w:rsidTr="00A914D9">
        <w:trPr>
          <w:trHeight w:val="15"/>
        </w:trPr>
        <w:tc>
          <w:tcPr>
            <w:tcW w:w="14554" w:type="dxa"/>
            <w:gridSpan w:val="7"/>
          </w:tcPr>
          <w:p w14:paraId="02E2EE8E" w14:textId="77777777" w:rsidR="003C0308" w:rsidRDefault="003C0308" w:rsidP="00A914D9">
            <w:pPr>
              <w:spacing w:line="259" w:lineRule="auto"/>
              <w:jc w:val="center"/>
              <w:rPr>
                <w:rFonts w:eastAsiaTheme="minorEastAsia"/>
                <w:b/>
                <w:bCs/>
                <w:color w:val="000000" w:themeColor="text1"/>
                <w:sz w:val="20"/>
                <w:szCs w:val="20"/>
              </w:rPr>
            </w:pPr>
          </w:p>
          <w:p w14:paraId="56E675A2" w14:textId="77777777" w:rsidR="003C0308" w:rsidRDefault="003C0308"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623B9C99" w14:textId="77777777" w:rsidR="003C0308" w:rsidRDefault="003C0308" w:rsidP="00A914D9">
            <w:pPr>
              <w:spacing w:line="259" w:lineRule="auto"/>
              <w:jc w:val="center"/>
              <w:rPr>
                <w:rFonts w:eastAsiaTheme="minorEastAsia"/>
                <w:color w:val="000000" w:themeColor="text1"/>
                <w:sz w:val="20"/>
                <w:szCs w:val="20"/>
              </w:rPr>
            </w:pPr>
          </w:p>
        </w:tc>
      </w:tr>
      <w:tr w:rsidR="003C0308" w14:paraId="3337727E" w14:textId="77777777" w:rsidTr="00A914D9">
        <w:trPr>
          <w:trHeight w:val="15"/>
        </w:trPr>
        <w:tc>
          <w:tcPr>
            <w:tcW w:w="885" w:type="dxa"/>
            <w:shd w:val="clear" w:color="auto" w:fill="D9D9D9" w:themeFill="background1" w:themeFillShade="D9"/>
          </w:tcPr>
          <w:p w14:paraId="4DD38594"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46B85AB4"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297C805C" w14:textId="77777777" w:rsidR="003C0308" w:rsidRDefault="003C0308" w:rsidP="00A914D9">
            <w:pPr>
              <w:spacing w:line="259" w:lineRule="auto"/>
              <w:rPr>
                <w:rFonts w:eastAsiaTheme="minorEastAsia"/>
                <w:color w:val="000000" w:themeColor="text1"/>
                <w:sz w:val="20"/>
                <w:szCs w:val="20"/>
              </w:rPr>
            </w:pPr>
          </w:p>
          <w:p w14:paraId="28552283" w14:textId="77777777" w:rsidR="003C0308" w:rsidRDefault="003C0308" w:rsidP="00A914D9">
            <w:pPr>
              <w:spacing w:line="259" w:lineRule="auto"/>
              <w:rPr>
                <w:rFonts w:eastAsiaTheme="minorEastAsia"/>
                <w:color w:val="000000" w:themeColor="text1"/>
                <w:sz w:val="20"/>
                <w:szCs w:val="20"/>
              </w:rPr>
            </w:pPr>
          </w:p>
          <w:p w14:paraId="6519D44E" w14:textId="77777777" w:rsidR="003C0308" w:rsidRDefault="003C0308" w:rsidP="00A914D9">
            <w:pPr>
              <w:spacing w:line="259" w:lineRule="auto"/>
              <w:rPr>
                <w:rFonts w:eastAsiaTheme="minorEastAsia"/>
                <w:sz w:val="20"/>
                <w:szCs w:val="20"/>
              </w:rPr>
            </w:pPr>
          </w:p>
          <w:p w14:paraId="2AF29093"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6A121E2" w14:textId="77777777" w:rsidR="003C0308" w:rsidRDefault="003C0308" w:rsidP="00A914D9">
            <w:pPr>
              <w:spacing w:line="259" w:lineRule="auto"/>
              <w:rPr>
                <w:rFonts w:eastAsiaTheme="minorEastAsia"/>
                <w:sz w:val="20"/>
                <w:szCs w:val="20"/>
              </w:rPr>
            </w:pPr>
            <w:r w:rsidRPr="21A2CE0C">
              <w:rPr>
                <w:rFonts w:eastAsiaTheme="minorEastAsia"/>
                <w:sz w:val="20"/>
                <w:szCs w:val="20"/>
              </w:rPr>
              <w:t>JC</w:t>
            </w:r>
          </w:p>
          <w:p w14:paraId="5E9DA3B5" w14:textId="77777777" w:rsidR="003C0308" w:rsidRDefault="003C0308"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609E30F7" w14:textId="77777777" w:rsidR="003C0308" w:rsidRDefault="003C0308"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2FC9683F" w14:textId="77777777" w:rsidR="003C0308" w:rsidRDefault="003C0308"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5CB0FDAB" w14:textId="77777777" w:rsidR="003C0308" w:rsidRDefault="003C0308"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0D007F96"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672B57A2" w14:textId="77777777" w:rsidR="003C0308" w:rsidRDefault="003C0308"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04CDE042" w14:textId="77777777" w:rsidR="003C0308" w:rsidRDefault="003C0308"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692107DC"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3C0308" w14:paraId="5F7D2722" w14:textId="77777777" w:rsidTr="00A914D9">
        <w:trPr>
          <w:trHeight w:val="15"/>
        </w:trPr>
        <w:tc>
          <w:tcPr>
            <w:tcW w:w="885" w:type="dxa"/>
            <w:shd w:val="clear" w:color="auto" w:fill="D9D9D9" w:themeFill="background1" w:themeFillShade="D9"/>
          </w:tcPr>
          <w:p w14:paraId="71301101"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5C094D45"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6BE63E49"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AF057C6" w14:textId="77777777" w:rsidR="003C0308" w:rsidRDefault="003C0308" w:rsidP="00A914D9">
            <w:pPr>
              <w:spacing w:line="259" w:lineRule="auto"/>
              <w:rPr>
                <w:rFonts w:eastAsiaTheme="minorEastAsia"/>
                <w:sz w:val="20"/>
                <w:szCs w:val="20"/>
              </w:rPr>
            </w:pPr>
            <w:r>
              <w:rPr>
                <w:rFonts w:eastAsiaTheme="minorEastAsia"/>
                <w:sz w:val="20"/>
                <w:szCs w:val="20"/>
              </w:rPr>
              <w:t>DN</w:t>
            </w:r>
          </w:p>
          <w:p w14:paraId="71643E70" w14:textId="77777777" w:rsidR="003C0308" w:rsidRDefault="003C0308"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2DBC441A" w14:textId="77777777" w:rsidR="003C0308" w:rsidRDefault="003C0308"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2A8D6533"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0D702182"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p>
          <w:p w14:paraId="21C232BF"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32219DE8"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p>
          <w:p w14:paraId="4EB3A2EC"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5C7E292D" w14:textId="77777777" w:rsidR="003C0308" w:rsidRDefault="003C0308"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6EFE7D56"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Professional behaviours</w:t>
            </w:r>
          </w:p>
          <w:p w14:paraId="341B2BDA" w14:textId="77777777" w:rsidR="003C0308" w:rsidRDefault="003C0308" w:rsidP="00A914D9">
            <w:pPr>
              <w:spacing w:line="259" w:lineRule="auto"/>
              <w:rPr>
                <w:rFonts w:ascii="Calibri" w:eastAsia="Calibri" w:hAnsi="Calibri" w:cs="Calibri"/>
                <w:color w:val="000000" w:themeColor="text1"/>
                <w:sz w:val="20"/>
                <w:szCs w:val="20"/>
              </w:rPr>
            </w:pPr>
          </w:p>
          <w:p w14:paraId="116E1B59"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481BCDF1" w14:textId="77777777" w:rsidR="003C0308" w:rsidRDefault="003C0308" w:rsidP="00A914D9">
            <w:pPr>
              <w:spacing w:line="259" w:lineRule="auto"/>
              <w:rPr>
                <w:rFonts w:ascii="Calibri" w:eastAsia="Calibri" w:hAnsi="Calibri" w:cs="Calibri"/>
                <w:color w:val="000000" w:themeColor="text1"/>
                <w:sz w:val="20"/>
                <w:szCs w:val="20"/>
              </w:rPr>
            </w:pPr>
          </w:p>
          <w:p w14:paraId="6DB8819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5A51A041"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 xml:space="preserve">Skaalvik, E. M., &amp; Skaalvik,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087DC23F"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5B919C30"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7C21CB34" w14:textId="77777777" w:rsidR="003C0308" w:rsidRDefault="003C0308" w:rsidP="00A914D9">
            <w:pPr>
              <w:spacing w:line="259" w:lineRule="auto"/>
              <w:rPr>
                <w:rFonts w:ascii="Calibri" w:eastAsia="Calibri" w:hAnsi="Calibri" w:cs="Calibri"/>
                <w:color w:val="000000" w:themeColor="text1"/>
                <w:sz w:val="20"/>
                <w:szCs w:val="20"/>
              </w:rPr>
            </w:pPr>
          </w:p>
          <w:p w14:paraId="377D8E11"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66BFE589" w14:textId="77777777" w:rsidR="003C0308" w:rsidRDefault="003C0308" w:rsidP="00A914D9">
            <w:pPr>
              <w:spacing w:line="259" w:lineRule="auto"/>
              <w:rPr>
                <w:rFonts w:ascii="Calibri" w:eastAsia="Calibri" w:hAnsi="Calibri" w:cs="Calibri"/>
                <w:color w:val="000000" w:themeColor="text1"/>
                <w:sz w:val="20"/>
                <w:szCs w:val="20"/>
              </w:rPr>
            </w:pPr>
          </w:p>
          <w:p w14:paraId="6AD59DEC"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201848D1" w14:textId="77777777" w:rsidR="003C0308" w:rsidRDefault="003C0308" w:rsidP="00A914D9">
            <w:pPr>
              <w:spacing w:line="259" w:lineRule="auto"/>
              <w:rPr>
                <w:rFonts w:ascii="Calibri" w:eastAsia="Calibri" w:hAnsi="Calibri" w:cs="Calibri"/>
                <w:color w:val="000000" w:themeColor="text1"/>
                <w:sz w:val="20"/>
                <w:szCs w:val="20"/>
              </w:rPr>
            </w:pPr>
          </w:p>
          <w:p w14:paraId="5EAE4AEC"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41CF3F51" w14:textId="77777777" w:rsidTr="00A914D9">
        <w:trPr>
          <w:trHeight w:val="15"/>
        </w:trPr>
        <w:tc>
          <w:tcPr>
            <w:tcW w:w="885" w:type="dxa"/>
            <w:shd w:val="clear" w:color="auto" w:fill="D9D9D9" w:themeFill="background1" w:themeFillShade="D9"/>
          </w:tcPr>
          <w:p w14:paraId="5F5336A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16650681"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CB7482C" w14:textId="77777777" w:rsidR="003C0308" w:rsidRDefault="003C0308" w:rsidP="00A914D9">
            <w:pPr>
              <w:spacing w:line="259" w:lineRule="auto"/>
              <w:rPr>
                <w:rFonts w:eastAsiaTheme="minorEastAsia"/>
                <w:sz w:val="20"/>
                <w:szCs w:val="20"/>
              </w:rPr>
            </w:pPr>
            <w:r w:rsidRPr="21A2CE0C">
              <w:rPr>
                <w:rFonts w:eastAsiaTheme="minorEastAsia"/>
                <w:sz w:val="20"/>
                <w:szCs w:val="20"/>
              </w:rPr>
              <w:t>BR</w:t>
            </w:r>
          </w:p>
          <w:p w14:paraId="5E589A7F" w14:textId="77777777" w:rsidR="003C0308" w:rsidRDefault="003C0308"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082BE42A" w14:textId="77777777" w:rsidR="003C0308" w:rsidRDefault="003C0308"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16DCD390" w14:textId="77777777" w:rsidR="003C0308" w:rsidRDefault="003C0308" w:rsidP="00A914D9">
            <w:pPr>
              <w:spacing w:line="259" w:lineRule="auto"/>
              <w:rPr>
                <w:rFonts w:eastAsiaTheme="minorEastAsia"/>
                <w:sz w:val="20"/>
                <w:szCs w:val="20"/>
              </w:rPr>
            </w:pPr>
          </w:p>
        </w:tc>
        <w:tc>
          <w:tcPr>
            <w:tcW w:w="1515" w:type="dxa"/>
            <w:shd w:val="clear" w:color="auto" w:fill="D9D9D9" w:themeFill="background1" w:themeFillShade="D9"/>
          </w:tcPr>
          <w:p w14:paraId="30ACE68C" w14:textId="77777777" w:rsidR="003C0308" w:rsidRDefault="003C0308" w:rsidP="00A914D9">
            <w:pPr>
              <w:spacing w:line="259" w:lineRule="auto"/>
              <w:rPr>
                <w:rFonts w:eastAsiaTheme="minorEastAsia"/>
                <w:sz w:val="20"/>
                <w:szCs w:val="20"/>
              </w:rPr>
            </w:pPr>
          </w:p>
        </w:tc>
        <w:tc>
          <w:tcPr>
            <w:tcW w:w="2981" w:type="dxa"/>
            <w:shd w:val="clear" w:color="auto" w:fill="D9D9D9" w:themeFill="background1" w:themeFillShade="D9"/>
          </w:tcPr>
          <w:p w14:paraId="74155B47" w14:textId="77777777" w:rsidR="003C0308" w:rsidRDefault="003C0308" w:rsidP="00A914D9">
            <w:pPr>
              <w:spacing w:line="259" w:lineRule="auto"/>
              <w:rPr>
                <w:rFonts w:eastAsiaTheme="minorEastAsia"/>
                <w:sz w:val="20"/>
                <w:szCs w:val="20"/>
              </w:rPr>
            </w:pPr>
          </w:p>
        </w:tc>
        <w:tc>
          <w:tcPr>
            <w:tcW w:w="4354" w:type="dxa"/>
            <w:shd w:val="clear" w:color="auto" w:fill="D9D9D9" w:themeFill="background1" w:themeFillShade="D9"/>
          </w:tcPr>
          <w:p w14:paraId="725BAB80" w14:textId="77777777" w:rsidR="003C0308" w:rsidRDefault="003C0308" w:rsidP="00A914D9">
            <w:pPr>
              <w:spacing w:line="259" w:lineRule="auto"/>
              <w:rPr>
                <w:rFonts w:eastAsiaTheme="minorEastAsia"/>
                <w:sz w:val="20"/>
                <w:szCs w:val="20"/>
              </w:rPr>
            </w:pPr>
          </w:p>
        </w:tc>
      </w:tr>
      <w:tr w:rsidR="003C0308" w14:paraId="69848C59" w14:textId="77777777" w:rsidTr="00A914D9">
        <w:trPr>
          <w:trHeight w:val="1305"/>
        </w:trPr>
        <w:tc>
          <w:tcPr>
            <w:tcW w:w="885" w:type="dxa"/>
          </w:tcPr>
          <w:p w14:paraId="46BCDCF8"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5675E81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454A314" w14:textId="77777777" w:rsidR="003C0308" w:rsidRDefault="003C0308" w:rsidP="00A914D9">
            <w:pPr>
              <w:spacing w:line="259" w:lineRule="auto"/>
              <w:rPr>
                <w:rFonts w:eastAsiaTheme="minorEastAsia"/>
                <w:color w:val="000000" w:themeColor="text1"/>
                <w:sz w:val="20"/>
                <w:szCs w:val="20"/>
              </w:rPr>
            </w:pPr>
          </w:p>
          <w:p w14:paraId="3E00F402"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59DBDFA" w14:textId="77777777" w:rsidR="003C0308" w:rsidRDefault="003C0308" w:rsidP="00A914D9">
            <w:pPr>
              <w:spacing w:line="259" w:lineRule="auto"/>
              <w:rPr>
                <w:rFonts w:eastAsiaTheme="minorEastAsia"/>
                <w:color w:val="000000" w:themeColor="text1"/>
                <w:sz w:val="20"/>
                <w:szCs w:val="20"/>
              </w:rPr>
            </w:pPr>
          </w:p>
        </w:tc>
        <w:tc>
          <w:tcPr>
            <w:tcW w:w="922" w:type="dxa"/>
          </w:tcPr>
          <w:p w14:paraId="4F8E0413" w14:textId="77777777" w:rsidR="003C0308" w:rsidRDefault="003C0308"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163F2818" w14:textId="77777777" w:rsidR="003C0308" w:rsidRDefault="003C0308"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0FF1D65F"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4BB9B016" w14:textId="77777777" w:rsidR="003C0308" w:rsidRDefault="003C0308" w:rsidP="00A914D9">
            <w:pPr>
              <w:spacing w:line="259" w:lineRule="auto"/>
              <w:rPr>
                <w:rFonts w:eastAsiaTheme="minorEastAsia"/>
                <w:sz w:val="20"/>
                <w:szCs w:val="20"/>
              </w:rPr>
            </w:pPr>
          </w:p>
          <w:p w14:paraId="2DA510F6" w14:textId="77777777" w:rsidR="003C0308" w:rsidRDefault="003C0308"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30888675" w14:textId="77777777" w:rsidR="003C0308" w:rsidRDefault="003C0308" w:rsidP="00A914D9">
            <w:pPr>
              <w:spacing w:line="259" w:lineRule="auto"/>
              <w:rPr>
                <w:rFonts w:eastAsiaTheme="minorEastAsia"/>
                <w:sz w:val="20"/>
                <w:szCs w:val="20"/>
              </w:rPr>
            </w:pPr>
          </w:p>
          <w:p w14:paraId="009B0F39"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57A3B394" w14:textId="77777777" w:rsidR="003C0308" w:rsidRDefault="003C0308" w:rsidP="00A914D9">
            <w:pPr>
              <w:spacing w:line="259" w:lineRule="auto"/>
              <w:rPr>
                <w:rFonts w:eastAsiaTheme="minorEastAsia"/>
                <w:sz w:val="20"/>
                <w:szCs w:val="20"/>
              </w:rPr>
            </w:pPr>
          </w:p>
          <w:p w14:paraId="3E2D259C" w14:textId="77777777" w:rsidR="003C0308" w:rsidRDefault="003C0308"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6508A5BD"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17CB3C39" w14:textId="77777777" w:rsidR="003C0308" w:rsidRDefault="003C0308" w:rsidP="00A914D9">
            <w:pPr>
              <w:spacing w:line="259" w:lineRule="auto"/>
              <w:rPr>
                <w:rFonts w:ascii="Calibri" w:eastAsia="Calibri" w:hAnsi="Calibri" w:cs="Calibri"/>
                <w:color w:val="000000" w:themeColor="text1"/>
                <w:sz w:val="20"/>
                <w:szCs w:val="20"/>
              </w:rPr>
            </w:pPr>
          </w:p>
          <w:p w14:paraId="6AD21425"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185BCD8C" w14:textId="77777777" w:rsidR="003C0308" w:rsidRDefault="003C0308" w:rsidP="00A914D9">
            <w:pPr>
              <w:spacing w:line="259" w:lineRule="auto"/>
              <w:rPr>
                <w:rFonts w:ascii="Calibri" w:eastAsia="Calibri" w:hAnsi="Calibri" w:cs="Calibri"/>
                <w:b/>
                <w:bCs/>
                <w:color w:val="000000" w:themeColor="text1"/>
                <w:sz w:val="20"/>
                <w:szCs w:val="20"/>
              </w:rPr>
            </w:pPr>
          </w:p>
          <w:p w14:paraId="14E94250" w14:textId="77777777" w:rsidR="003C0308" w:rsidRDefault="003C0308"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53A1B15B" w14:textId="77777777" w:rsidR="003C0308" w:rsidRDefault="003C0308" w:rsidP="00A914D9">
            <w:pPr>
              <w:spacing w:line="259" w:lineRule="auto"/>
              <w:rPr>
                <w:rFonts w:ascii="Calibri" w:eastAsia="Calibri" w:hAnsi="Calibri" w:cs="Calibri"/>
                <w:color w:val="000000" w:themeColor="text1"/>
                <w:sz w:val="20"/>
                <w:szCs w:val="20"/>
              </w:rPr>
            </w:pPr>
          </w:p>
          <w:p w14:paraId="7D1DD608" w14:textId="77777777" w:rsidR="003C0308" w:rsidRDefault="003C0308"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7CA8F946" w14:textId="77777777" w:rsidR="003C0308" w:rsidRDefault="003C0308" w:rsidP="00A914D9">
            <w:pPr>
              <w:spacing w:line="259" w:lineRule="auto"/>
              <w:rPr>
                <w:rFonts w:eastAsiaTheme="minorEastAsia"/>
                <w:sz w:val="20"/>
                <w:szCs w:val="20"/>
              </w:rPr>
            </w:pPr>
          </w:p>
        </w:tc>
        <w:tc>
          <w:tcPr>
            <w:tcW w:w="2981" w:type="dxa"/>
          </w:tcPr>
          <w:p w14:paraId="796FE2BE" w14:textId="77777777" w:rsidR="003C0308" w:rsidRDefault="00C75B54" w:rsidP="00A914D9">
            <w:pPr>
              <w:spacing w:line="259" w:lineRule="auto"/>
              <w:rPr>
                <w:b/>
                <w:bCs/>
              </w:rPr>
            </w:pPr>
            <w:hyperlink r:id="rId154">
              <w:r w:rsidR="003C0308" w:rsidRPr="1C8356F7">
                <w:rPr>
                  <w:rStyle w:val="Hyperlink"/>
                  <w:rFonts w:eastAsiaTheme="minorEastAsia"/>
                  <w:b/>
                  <w:bCs/>
                  <w:sz w:val="20"/>
                  <w:szCs w:val="20"/>
                </w:rPr>
                <w:t>https://www.lawsociety.org.uk/topics/ethnic-minority-lawyers/a-guide-to-race-and-ethnicity-terminology-and-language</w:t>
              </w:r>
            </w:hyperlink>
          </w:p>
          <w:p w14:paraId="545A9E04" w14:textId="77777777" w:rsidR="003C0308" w:rsidRDefault="003C0308" w:rsidP="00A914D9">
            <w:pPr>
              <w:spacing w:line="259" w:lineRule="auto"/>
              <w:rPr>
                <w:rFonts w:eastAsiaTheme="minorEastAsia"/>
                <w:b/>
                <w:bCs/>
                <w:sz w:val="20"/>
                <w:szCs w:val="20"/>
              </w:rPr>
            </w:pPr>
          </w:p>
          <w:p w14:paraId="336CD732" w14:textId="77777777" w:rsidR="003C0308" w:rsidRDefault="00C75B54" w:rsidP="00A914D9">
            <w:pPr>
              <w:spacing w:line="259" w:lineRule="auto"/>
              <w:rPr>
                <w:b/>
                <w:bCs/>
              </w:rPr>
            </w:pPr>
            <w:hyperlink r:id="rId155" w:anchor="R">
              <w:r w:rsidR="003C0308" w:rsidRPr="28318DFA">
                <w:rPr>
                  <w:rStyle w:val="Hyperlink"/>
                  <w:rFonts w:eastAsiaTheme="minorEastAsia"/>
                  <w:b/>
                  <w:bCs/>
                  <w:sz w:val="20"/>
                  <w:szCs w:val="20"/>
                </w:rPr>
                <w:t>https://icma.org/page/glossary-terms-race-equity-and-social-justice#R</w:t>
              </w:r>
            </w:hyperlink>
          </w:p>
          <w:p w14:paraId="71886789" w14:textId="77777777" w:rsidR="003C0308" w:rsidRDefault="003C0308" w:rsidP="00A914D9">
            <w:pPr>
              <w:spacing w:line="259" w:lineRule="auto"/>
              <w:rPr>
                <w:rFonts w:eastAsiaTheme="minorEastAsia"/>
                <w:b/>
                <w:bCs/>
                <w:sz w:val="20"/>
                <w:szCs w:val="20"/>
              </w:rPr>
            </w:pPr>
          </w:p>
          <w:p w14:paraId="18F8F2D3" w14:textId="77777777" w:rsidR="003C0308" w:rsidRDefault="003C0308" w:rsidP="00A914D9">
            <w:pPr>
              <w:spacing w:line="259" w:lineRule="auto"/>
              <w:rPr>
                <w:rFonts w:eastAsiaTheme="minorEastAsia"/>
                <w:b/>
                <w:bCs/>
                <w:sz w:val="20"/>
                <w:szCs w:val="20"/>
              </w:rPr>
            </w:pPr>
          </w:p>
          <w:p w14:paraId="21884C77" w14:textId="77777777" w:rsidR="003C0308" w:rsidRDefault="003C0308" w:rsidP="00A914D9">
            <w:pPr>
              <w:spacing w:line="259" w:lineRule="auto"/>
              <w:rPr>
                <w:rFonts w:eastAsiaTheme="minorEastAsia"/>
                <w:sz w:val="20"/>
                <w:szCs w:val="20"/>
              </w:rPr>
            </w:pPr>
          </w:p>
          <w:p w14:paraId="04EA3379" w14:textId="77777777" w:rsidR="003C0308" w:rsidRDefault="003C0308" w:rsidP="00A914D9">
            <w:pPr>
              <w:spacing w:line="259" w:lineRule="auto"/>
              <w:rPr>
                <w:rFonts w:eastAsiaTheme="minorEastAsia"/>
                <w:b/>
                <w:bCs/>
                <w:sz w:val="20"/>
                <w:szCs w:val="20"/>
              </w:rPr>
            </w:pPr>
            <w:r w:rsidRPr="1C8356F7">
              <w:rPr>
                <w:rFonts w:eastAsiaTheme="minorEastAsia"/>
                <w:b/>
                <w:bCs/>
                <w:sz w:val="20"/>
                <w:szCs w:val="20"/>
              </w:rPr>
              <w:t>Teacher resources:</w:t>
            </w:r>
          </w:p>
          <w:p w14:paraId="27C54BF3" w14:textId="77777777" w:rsidR="003C0308" w:rsidRDefault="00C75B54" w:rsidP="00A914D9">
            <w:pPr>
              <w:spacing w:line="259" w:lineRule="auto"/>
              <w:rPr>
                <w:rFonts w:eastAsiaTheme="minorEastAsia"/>
                <w:sz w:val="20"/>
                <w:szCs w:val="20"/>
              </w:rPr>
            </w:pPr>
            <w:hyperlink r:id="rId156">
              <w:r w:rsidR="003C0308" w:rsidRPr="28318DFA">
                <w:rPr>
                  <w:rStyle w:val="Hyperlink"/>
                  <w:rFonts w:eastAsiaTheme="minorEastAsia"/>
                  <w:sz w:val="20"/>
                  <w:szCs w:val="20"/>
                </w:rPr>
                <w:t>https://www.ourmigrationstory.org.uk/information-for-teachers.html</w:t>
              </w:r>
            </w:hyperlink>
          </w:p>
          <w:p w14:paraId="56FF7C72" w14:textId="77777777" w:rsidR="003C0308" w:rsidRDefault="003C0308" w:rsidP="00A914D9">
            <w:pPr>
              <w:pStyle w:val="Heading1"/>
              <w:outlineLvl w:val="0"/>
              <w:rPr>
                <w:rFonts w:asciiTheme="minorHAnsi" w:eastAsiaTheme="minorEastAsia" w:hAnsiTheme="minorHAnsi" w:cstheme="minorBidi"/>
                <w:b w:val="0"/>
                <w:bCs/>
                <w:color w:val="1C1D1E"/>
                <w:sz w:val="20"/>
                <w:szCs w:val="20"/>
              </w:rPr>
            </w:pPr>
            <w:r w:rsidRPr="28318DFA">
              <w:rPr>
                <w:rFonts w:asciiTheme="minorHAnsi" w:eastAsiaTheme="minorEastAsia" w:hAnsiTheme="minorHAnsi" w:cstheme="minorBidi"/>
                <w:bCs/>
                <w:color w:val="1C1D1E"/>
                <w:sz w:val="20"/>
                <w:szCs w:val="20"/>
              </w:rPr>
              <w:t>Decolonisation and anti-racism: Challenges and opportunities for (teacher) education:</w:t>
            </w:r>
          </w:p>
          <w:p w14:paraId="22561315" w14:textId="77777777" w:rsidR="003C0308" w:rsidRDefault="00C75B54" w:rsidP="00A914D9">
            <w:pPr>
              <w:spacing w:line="259" w:lineRule="auto"/>
              <w:rPr>
                <w:rFonts w:eastAsiaTheme="minorEastAsia"/>
                <w:sz w:val="20"/>
                <w:szCs w:val="20"/>
              </w:rPr>
            </w:pPr>
            <w:hyperlink r:id="rId157">
              <w:r w:rsidR="003C0308" w:rsidRPr="28318DFA">
                <w:rPr>
                  <w:rStyle w:val="Hyperlink"/>
                  <w:rFonts w:eastAsiaTheme="minorEastAsia"/>
                  <w:sz w:val="20"/>
                  <w:szCs w:val="20"/>
                </w:rPr>
                <w:t>https://bera-journals.onlinelibrary.wiley.com/doi/10.1002/curj.193</w:t>
              </w:r>
            </w:hyperlink>
          </w:p>
          <w:p w14:paraId="5B26D528" w14:textId="77777777" w:rsidR="003C0308" w:rsidRDefault="003C0308" w:rsidP="00A914D9">
            <w:pPr>
              <w:spacing w:line="259" w:lineRule="auto"/>
              <w:rPr>
                <w:rFonts w:eastAsiaTheme="minorEastAsia"/>
                <w:sz w:val="20"/>
                <w:szCs w:val="20"/>
              </w:rPr>
            </w:pPr>
          </w:p>
        </w:tc>
        <w:tc>
          <w:tcPr>
            <w:tcW w:w="4354" w:type="dxa"/>
          </w:tcPr>
          <w:p w14:paraId="7BCC5923" w14:textId="77777777" w:rsidR="003C0308" w:rsidRDefault="003C0308" w:rsidP="00A914D9">
            <w:pPr>
              <w:spacing w:line="259" w:lineRule="auto"/>
              <w:rPr>
                <w:rFonts w:eastAsiaTheme="minorEastAsia"/>
                <w:sz w:val="20"/>
                <w:szCs w:val="20"/>
              </w:rPr>
            </w:pPr>
          </w:p>
        </w:tc>
      </w:tr>
      <w:tr w:rsidR="003C0308" w14:paraId="7F625D8F" w14:textId="77777777" w:rsidTr="00A914D9">
        <w:trPr>
          <w:trHeight w:val="1275"/>
        </w:trPr>
        <w:tc>
          <w:tcPr>
            <w:tcW w:w="885" w:type="dxa"/>
          </w:tcPr>
          <w:p w14:paraId="1D091D42"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1B4282D" w14:textId="77777777" w:rsidR="003C0308" w:rsidRDefault="003C0308" w:rsidP="00A914D9">
            <w:pPr>
              <w:spacing w:line="259" w:lineRule="auto"/>
              <w:rPr>
                <w:rFonts w:eastAsiaTheme="minorEastAsia"/>
                <w:color w:val="000000" w:themeColor="text1"/>
                <w:sz w:val="20"/>
                <w:szCs w:val="20"/>
              </w:rPr>
            </w:pPr>
          </w:p>
          <w:p w14:paraId="7775E67D"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11846B2" w14:textId="77777777" w:rsidR="003C0308" w:rsidRDefault="003C0308" w:rsidP="00A914D9">
            <w:pPr>
              <w:spacing w:line="259" w:lineRule="auto"/>
              <w:rPr>
                <w:rFonts w:eastAsiaTheme="minorEastAsia"/>
                <w:color w:val="000000" w:themeColor="text1"/>
                <w:sz w:val="20"/>
                <w:szCs w:val="20"/>
              </w:rPr>
            </w:pPr>
          </w:p>
        </w:tc>
        <w:tc>
          <w:tcPr>
            <w:tcW w:w="922" w:type="dxa"/>
          </w:tcPr>
          <w:p w14:paraId="1B5CD9D5" w14:textId="77777777" w:rsidR="003C0308" w:rsidRDefault="003C0308"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541D7893" w14:textId="77777777" w:rsidR="003C0308" w:rsidRDefault="003C0308"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09A78D97" w14:textId="77777777" w:rsidR="003C0308" w:rsidRDefault="003C0308" w:rsidP="00A914D9">
            <w:pPr>
              <w:spacing w:line="259" w:lineRule="auto"/>
              <w:rPr>
                <w:rFonts w:eastAsiaTheme="minorEastAsia"/>
                <w:sz w:val="20"/>
                <w:szCs w:val="20"/>
              </w:rPr>
            </w:pPr>
          </w:p>
        </w:tc>
        <w:tc>
          <w:tcPr>
            <w:tcW w:w="2303" w:type="dxa"/>
          </w:tcPr>
          <w:p w14:paraId="7BEF7E1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2DC641C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29D74DE2" w14:textId="77777777" w:rsidR="003C0308" w:rsidRDefault="003C0308" w:rsidP="00A914D9">
            <w:pPr>
              <w:spacing w:line="259" w:lineRule="auto"/>
              <w:rPr>
                <w:rFonts w:ascii="Calibri" w:eastAsia="Calibri" w:hAnsi="Calibri" w:cs="Calibri"/>
                <w:color w:val="000000" w:themeColor="text1"/>
                <w:sz w:val="20"/>
                <w:szCs w:val="20"/>
              </w:rPr>
            </w:pPr>
          </w:p>
          <w:p w14:paraId="43D3ACF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2A9F8614" w14:textId="77777777" w:rsidR="003C0308" w:rsidRDefault="00C75B54" w:rsidP="00A914D9">
            <w:pPr>
              <w:spacing w:line="257" w:lineRule="auto"/>
              <w:rPr>
                <w:rFonts w:ascii="Calibri" w:eastAsia="Calibri" w:hAnsi="Calibri" w:cs="Calibri"/>
                <w:color w:val="000000" w:themeColor="text1"/>
                <w:sz w:val="20"/>
                <w:szCs w:val="20"/>
              </w:rPr>
            </w:pPr>
            <w:hyperlink r:id="rId158">
              <w:r w:rsidR="003C0308"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44E77AE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3C0308" w14:paraId="6D1020B6" w14:textId="77777777" w:rsidTr="00A914D9">
        <w:trPr>
          <w:trHeight w:val="1185"/>
        </w:trPr>
        <w:tc>
          <w:tcPr>
            <w:tcW w:w="885" w:type="dxa"/>
            <w:shd w:val="clear" w:color="auto" w:fill="D9D9D9" w:themeFill="background1" w:themeFillShade="D9"/>
          </w:tcPr>
          <w:p w14:paraId="7BAC23E4"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Wed 6/3</w:t>
            </w:r>
          </w:p>
          <w:p w14:paraId="15E9E63B" w14:textId="77777777" w:rsidR="003C0308" w:rsidRDefault="003C0308" w:rsidP="00A914D9">
            <w:pPr>
              <w:spacing w:line="259" w:lineRule="auto"/>
              <w:rPr>
                <w:rFonts w:eastAsiaTheme="minorEastAsia"/>
                <w:color w:val="000000" w:themeColor="text1"/>
                <w:sz w:val="20"/>
                <w:szCs w:val="20"/>
              </w:rPr>
            </w:pPr>
          </w:p>
          <w:p w14:paraId="49321769"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1B8F6E8" w14:textId="77777777" w:rsidR="003C0308" w:rsidRDefault="003C0308" w:rsidP="00A914D9">
            <w:pPr>
              <w:spacing w:line="259" w:lineRule="auto"/>
              <w:rPr>
                <w:rFonts w:eastAsiaTheme="minorEastAsia"/>
                <w:color w:val="000000" w:themeColor="text1"/>
                <w:sz w:val="20"/>
                <w:szCs w:val="20"/>
              </w:rPr>
            </w:pPr>
          </w:p>
          <w:p w14:paraId="4FE4DB00"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9B27C19"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F4F908A" w14:textId="77777777" w:rsidR="003C0308" w:rsidRDefault="003C0308"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D9D9D9" w:themeFill="background1" w:themeFillShade="D9"/>
          </w:tcPr>
          <w:p w14:paraId="5A68E695" w14:textId="77777777" w:rsidR="003C0308" w:rsidRDefault="003C0308"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0562C410" w14:textId="77777777" w:rsidR="003C0308" w:rsidRDefault="003C0308"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able to act on feedback for it to have an effect. </w:t>
            </w:r>
          </w:p>
          <w:p w14:paraId="39085CCD" w14:textId="77777777" w:rsidR="003C0308" w:rsidRDefault="003C0308" w:rsidP="00A914D9">
            <w:pPr>
              <w:spacing w:line="259" w:lineRule="auto"/>
              <w:rPr>
                <w:rFonts w:ascii="Calibri" w:eastAsia="Calibri" w:hAnsi="Calibri" w:cs="Calibri"/>
                <w:sz w:val="20"/>
                <w:szCs w:val="20"/>
              </w:rPr>
            </w:pPr>
          </w:p>
          <w:p w14:paraId="10DCE6CA" w14:textId="77777777" w:rsidR="003C0308" w:rsidRDefault="003C0308"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058E7D59" w14:textId="77777777" w:rsidR="003C0308" w:rsidRDefault="003C0308" w:rsidP="00A914D9">
            <w:pPr>
              <w:spacing w:line="259" w:lineRule="auto"/>
              <w:rPr>
                <w:rFonts w:ascii="Calibri" w:eastAsia="Calibri" w:hAnsi="Calibri" w:cs="Calibri"/>
                <w:sz w:val="20"/>
                <w:szCs w:val="20"/>
              </w:rPr>
            </w:pPr>
          </w:p>
          <w:p w14:paraId="466B6805" w14:textId="77777777" w:rsidR="003C0308" w:rsidRDefault="003C0308"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2182537F"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Assessment</w:t>
            </w:r>
          </w:p>
        </w:tc>
        <w:tc>
          <w:tcPr>
            <w:tcW w:w="2981" w:type="dxa"/>
            <w:shd w:val="clear" w:color="auto" w:fill="D9D9D9" w:themeFill="background1" w:themeFillShade="D9"/>
          </w:tcPr>
          <w:p w14:paraId="1FC9F426"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21A81472" w14:textId="77777777" w:rsidR="003C0308" w:rsidRDefault="003C0308" w:rsidP="00A914D9">
            <w:pPr>
              <w:spacing w:line="259" w:lineRule="auto"/>
              <w:rPr>
                <w:rFonts w:ascii="Calibri" w:eastAsia="Calibri" w:hAnsi="Calibri" w:cs="Calibri"/>
                <w:sz w:val="20"/>
                <w:szCs w:val="20"/>
              </w:rPr>
            </w:pPr>
          </w:p>
          <w:p w14:paraId="48252D8F"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Wiliam, D. (2017) Assessment, marking and feedback. In Hendrick, C. and McPherson, R. (Eds.) What Does This Look Like in the Classroom? Bridging the gap between research and practice. Woodbridge: John Catt</w:t>
            </w:r>
          </w:p>
          <w:p w14:paraId="5551A01D" w14:textId="77777777" w:rsidR="003C0308" w:rsidRDefault="003C0308" w:rsidP="00A914D9">
            <w:pPr>
              <w:spacing w:line="259" w:lineRule="auto"/>
              <w:rPr>
                <w:rFonts w:ascii="Calibri" w:eastAsia="Calibri" w:hAnsi="Calibri" w:cs="Calibri"/>
                <w:sz w:val="20"/>
                <w:szCs w:val="20"/>
              </w:rPr>
            </w:pPr>
          </w:p>
          <w:p w14:paraId="37785838"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Dunlosky, J., &amp; Zaragoza, M. S. (2017) </w:t>
            </w:r>
            <w:hyperlink r:id="rId160">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1EDD3476" w14:textId="77777777" w:rsidR="003C0308" w:rsidRDefault="003C0308" w:rsidP="00A914D9">
            <w:pPr>
              <w:spacing w:line="259" w:lineRule="auto"/>
            </w:pPr>
            <w:r w:rsidRPr="714EBD64">
              <w:rPr>
                <w:rFonts w:ascii="Calibri" w:eastAsia="Calibri" w:hAnsi="Calibri" w:cs="Calibri"/>
                <w:sz w:val="20"/>
                <w:szCs w:val="20"/>
              </w:rPr>
              <w:t xml:space="preserve">Using assessments to check for prior knowledge and pre-existing misconceptions. </w:t>
            </w:r>
          </w:p>
          <w:p w14:paraId="27325DB9" w14:textId="77777777" w:rsidR="003C0308" w:rsidRDefault="003C0308" w:rsidP="00A914D9">
            <w:pPr>
              <w:spacing w:line="259" w:lineRule="auto"/>
              <w:rPr>
                <w:rFonts w:ascii="Calibri" w:eastAsia="Calibri" w:hAnsi="Calibri" w:cs="Calibri"/>
                <w:sz w:val="20"/>
                <w:szCs w:val="20"/>
              </w:rPr>
            </w:pPr>
          </w:p>
          <w:p w14:paraId="5242474A" w14:textId="77777777" w:rsidR="003C0308" w:rsidRDefault="003C0308"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53B5CDDB" w14:textId="77777777" w:rsidR="003C0308" w:rsidRDefault="003C0308" w:rsidP="00A914D9">
            <w:pPr>
              <w:spacing w:line="259" w:lineRule="auto"/>
              <w:rPr>
                <w:rFonts w:ascii="Calibri" w:eastAsia="Calibri" w:hAnsi="Calibri" w:cs="Calibri"/>
                <w:sz w:val="20"/>
                <w:szCs w:val="20"/>
              </w:rPr>
            </w:pPr>
          </w:p>
          <w:p w14:paraId="00A71A96" w14:textId="77777777" w:rsidR="003C0308" w:rsidRDefault="003C0308" w:rsidP="00A914D9">
            <w:pPr>
              <w:spacing w:line="259" w:lineRule="auto"/>
            </w:pPr>
            <w:r w:rsidRPr="714EBD64">
              <w:rPr>
                <w:rFonts w:ascii="Calibri" w:eastAsia="Calibri" w:hAnsi="Calibri" w:cs="Calibri"/>
                <w:sz w:val="20"/>
                <w:szCs w:val="20"/>
              </w:rPr>
              <w:t>Monitoring pupil work during lessons, including checking for misconceptions</w:t>
            </w:r>
          </w:p>
          <w:p w14:paraId="25B39FAC" w14:textId="77777777" w:rsidR="003C0308" w:rsidRDefault="003C0308" w:rsidP="00A914D9">
            <w:pPr>
              <w:spacing w:line="259" w:lineRule="auto"/>
              <w:rPr>
                <w:rFonts w:ascii="Calibri" w:eastAsia="Calibri" w:hAnsi="Calibri" w:cs="Calibri"/>
                <w:sz w:val="20"/>
                <w:szCs w:val="20"/>
              </w:rPr>
            </w:pPr>
          </w:p>
          <w:p w14:paraId="77013F48" w14:textId="77777777" w:rsidR="003C0308" w:rsidRDefault="003C0308"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05E5A289" w14:textId="77777777" w:rsidR="003C0308" w:rsidRDefault="003C0308" w:rsidP="00A914D9">
            <w:pPr>
              <w:spacing w:line="259" w:lineRule="auto"/>
              <w:rPr>
                <w:rFonts w:ascii="Calibri" w:eastAsia="Calibri" w:hAnsi="Calibri" w:cs="Calibri"/>
                <w:sz w:val="20"/>
                <w:szCs w:val="20"/>
              </w:rPr>
            </w:pPr>
          </w:p>
          <w:p w14:paraId="559916E5" w14:textId="77777777" w:rsidR="003C0308" w:rsidRDefault="003C0308"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3C0308" w14:paraId="002268F7" w14:textId="77777777" w:rsidTr="00A914D9">
        <w:trPr>
          <w:trHeight w:val="1020"/>
        </w:trPr>
        <w:tc>
          <w:tcPr>
            <w:tcW w:w="885" w:type="dxa"/>
            <w:shd w:val="clear" w:color="auto" w:fill="D9D9D9" w:themeFill="background1" w:themeFillShade="D9"/>
          </w:tcPr>
          <w:p w14:paraId="1EC3D7F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A3FC25D" w14:textId="77777777" w:rsidR="003C0308" w:rsidRDefault="003C0308" w:rsidP="00A914D9">
            <w:pPr>
              <w:spacing w:line="259" w:lineRule="auto"/>
              <w:rPr>
                <w:rFonts w:eastAsiaTheme="minorEastAsia"/>
                <w:color w:val="000000" w:themeColor="text1"/>
                <w:sz w:val="20"/>
                <w:szCs w:val="20"/>
              </w:rPr>
            </w:pPr>
          </w:p>
          <w:p w14:paraId="5B10621E"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E910E2A"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DD91F00" w14:textId="77777777" w:rsidR="003C0308" w:rsidRDefault="003C0308"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4D871040" w14:textId="77777777" w:rsidR="003C0308" w:rsidRDefault="003C0308"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51874B81" w14:textId="77777777" w:rsidR="003C0308" w:rsidRDefault="003C0308"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4E686F0D" w14:textId="77777777" w:rsidR="003C0308" w:rsidRDefault="003C0308"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177921BD"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1D10053D" w14:textId="77777777" w:rsidR="003C0308" w:rsidRDefault="003C0308" w:rsidP="00A914D9">
            <w:pPr>
              <w:spacing w:line="259" w:lineRule="auto"/>
              <w:rPr>
                <w:rFonts w:ascii="Calibri" w:eastAsia="Calibri" w:hAnsi="Calibri" w:cs="Calibri"/>
                <w:sz w:val="20"/>
                <w:szCs w:val="20"/>
              </w:rPr>
            </w:pPr>
          </w:p>
          <w:p w14:paraId="0AA5A3C5" w14:textId="77777777" w:rsidR="003C0308" w:rsidRDefault="003C0308"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DeNisi,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w:t>
            </w:r>
            <w:r w:rsidRPr="21A2CE0C">
              <w:rPr>
                <w:rFonts w:ascii="Calibri" w:eastAsia="Calibri" w:hAnsi="Calibri" w:cs="Calibri"/>
                <w:sz w:val="20"/>
                <w:szCs w:val="20"/>
              </w:rPr>
              <w:lastRenderedPageBreak/>
              <w:t xml:space="preserve">Psychological Bulletin, 119(2), 254–284. </w:t>
            </w:r>
          </w:p>
        </w:tc>
        <w:tc>
          <w:tcPr>
            <w:tcW w:w="4354" w:type="dxa"/>
            <w:shd w:val="clear" w:color="auto" w:fill="D9D9D9" w:themeFill="background1" w:themeFillShade="D9"/>
          </w:tcPr>
          <w:p w14:paraId="0F886F4C" w14:textId="77777777" w:rsidR="003C0308" w:rsidRDefault="003C0308" w:rsidP="00A914D9">
            <w:pPr>
              <w:spacing w:line="259" w:lineRule="auto"/>
            </w:pPr>
            <w:r w:rsidRPr="714EBD64">
              <w:rPr>
                <w:rFonts w:ascii="Calibri" w:eastAsia="Calibri" w:hAnsi="Calibri" w:cs="Calibri"/>
                <w:sz w:val="20"/>
                <w:szCs w:val="20"/>
              </w:rPr>
              <w:lastRenderedPageBreak/>
              <w:t>Drawing conclusions about what pupils have learned by looking at patterns of performance over a number of assessments with support and scaffolding from expert colleagues (e.g. appreciating that assessments draw inferences about learning from performance).</w:t>
            </w:r>
          </w:p>
        </w:tc>
      </w:tr>
      <w:tr w:rsidR="003C0308" w14:paraId="0D99E9EF" w14:textId="77777777" w:rsidTr="00A914D9">
        <w:trPr>
          <w:trHeight w:val="1393"/>
        </w:trPr>
        <w:tc>
          <w:tcPr>
            <w:tcW w:w="885" w:type="dxa"/>
            <w:shd w:val="clear" w:color="auto" w:fill="FFE599" w:themeFill="accent4" w:themeFillTint="66"/>
          </w:tcPr>
          <w:p w14:paraId="4321819B"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13/3</w:t>
            </w:r>
          </w:p>
          <w:p w14:paraId="7775E1C9"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0063D961" w14:textId="77777777" w:rsidR="003C0308" w:rsidRDefault="003C0308"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11970D5F" w14:textId="77777777" w:rsidR="003C0308" w:rsidRDefault="003C0308" w:rsidP="00A914D9">
            <w:pPr>
              <w:spacing w:line="259" w:lineRule="auto"/>
              <w:rPr>
                <w:rFonts w:eastAsiaTheme="minorEastAsia"/>
                <w:sz w:val="20"/>
                <w:szCs w:val="20"/>
              </w:rPr>
            </w:pPr>
            <w:r w:rsidRPr="74D6CB2D">
              <w:rPr>
                <w:rFonts w:eastAsiaTheme="minorEastAsia"/>
                <w:sz w:val="20"/>
                <w:szCs w:val="20"/>
              </w:rPr>
              <w:t>Subject staff</w:t>
            </w:r>
          </w:p>
          <w:p w14:paraId="6AE8B2A7" w14:textId="77777777" w:rsidR="003C0308" w:rsidRDefault="003C0308" w:rsidP="00A914D9">
            <w:pPr>
              <w:spacing w:line="259" w:lineRule="auto"/>
              <w:rPr>
                <w:rFonts w:eastAsiaTheme="minorEastAsia"/>
                <w:sz w:val="20"/>
                <w:szCs w:val="20"/>
              </w:rPr>
            </w:pPr>
          </w:p>
          <w:p w14:paraId="7C1AA143" w14:textId="77777777" w:rsidR="003C0308" w:rsidRDefault="003C0308" w:rsidP="00A914D9">
            <w:pPr>
              <w:spacing w:line="259" w:lineRule="auto"/>
              <w:rPr>
                <w:rFonts w:eastAsiaTheme="minorEastAsia"/>
                <w:sz w:val="20"/>
                <w:szCs w:val="20"/>
              </w:rPr>
            </w:pPr>
          </w:p>
          <w:p w14:paraId="24A98FA3" w14:textId="77777777" w:rsidR="003C0308" w:rsidRDefault="003C0308"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7F82347" w14:textId="77777777" w:rsidR="003C0308" w:rsidRDefault="003C0308"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256E2413" w14:textId="77777777" w:rsidR="003C0308" w:rsidRDefault="003C0308" w:rsidP="00A914D9">
            <w:pPr>
              <w:spacing w:beforeAutospacing="1" w:afterAutospacing="1"/>
              <w:rPr>
                <w:rStyle w:val="eop"/>
                <w:rFonts w:eastAsiaTheme="minorEastAsia"/>
                <w:sz w:val="20"/>
                <w:szCs w:val="20"/>
              </w:rPr>
            </w:pPr>
          </w:p>
          <w:p w14:paraId="0D6AB91C" w14:textId="77777777" w:rsidR="003C0308" w:rsidRDefault="003C0308"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24C103B" w14:textId="77777777" w:rsidR="003C0308" w:rsidRDefault="003C0308"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1795F4" w14:textId="77777777" w:rsidR="003C0308" w:rsidRDefault="003C0308"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2E08868" w14:textId="77777777" w:rsidR="003C0308" w:rsidRDefault="003C0308"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ADDE4A8" w14:textId="77777777" w:rsidR="003C0308" w:rsidRDefault="003C0308" w:rsidP="00A914D9">
            <w:pPr>
              <w:spacing w:beforeAutospacing="1" w:afterAutospacing="1"/>
              <w:rPr>
                <w:rStyle w:val="eop"/>
                <w:rFonts w:eastAsiaTheme="minorEastAsia"/>
                <w:sz w:val="20"/>
                <w:szCs w:val="20"/>
              </w:rPr>
            </w:pPr>
          </w:p>
        </w:tc>
      </w:tr>
      <w:tr w:rsidR="003C0308" w14:paraId="099B2720" w14:textId="77777777" w:rsidTr="00A914D9">
        <w:trPr>
          <w:trHeight w:val="793"/>
        </w:trPr>
        <w:tc>
          <w:tcPr>
            <w:tcW w:w="885" w:type="dxa"/>
            <w:shd w:val="clear" w:color="auto" w:fill="FFE599" w:themeFill="accent4" w:themeFillTint="66"/>
          </w:tcPr>
          <w:p w14:paraId="64B034B0" w14:textId="77777777" w:rsidR="003C0308" w:rsidRDefault="003C0308"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56E22CFC" w14:textId="77777777" w:rsidR="003C0308" w:rsidRDefault="003C0308"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DE4B2B6" w14:textId="77777777" w:rsidR="003C0308" w:rsidRDefault="003C0308"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9A8D0EE" w14:textId="77777777" w:rsidR="003C0308" w:rsidRDefault="003C0308"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C63E1A6" w14:textId="77777777" w:rsidR="003C0308" w:rsidRDefault="003C0308"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ED47712" w14:textId="77777777" w:rsidR="003C0308" w:rsidRDefault="003C0308"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7E8B83F" w14:textId="77777777" w:rsidR="003C0308" w:rsidRDefault="003C0308"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05F1000A" w14:textId="77777777" w:rsidR="003C0308" w:rsidRDefault="003C0308" w:rsidP="00A914D9">
            <w:pPr>
              <w:rPr>
                <w:rStyle w:val="eop"/>
                <w:rFonts w:eastAsiaTheme="minorEastAsia"/>
                <w:sz w:val="20"/>
                <w:szCs w:val="20"/>
              </w:rPr>
            </w:pPr>
          </w:p>
        </w:tc>
      </w:tr>
      <w:tr w:rsidR="003C0308" w14:paraId="37015C31" w14:textId="77777777" w:rsidTr="00A914D9">
        <w:trPr>
          <w:trHeight w:val="15"/>
        </w:trPr>
        <w:tc>
          <w:tcPr>
            <w:tcW w:w="885" w:type="dxa"/>
          </w:tcPr>
          <w:p w14:paraId="20389F8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374D2B5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2684FAB5"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5692B184" w14:textId="77777777" w:rsidR="003C0308" w:rsidRDefault="003C0308" w:rsidP="00A914D9">
            <w:pPr>
              <w:spacing w:line="259" w:lineRule="auto"/>
              <w:rPr>
                <w:rFonts w:eastAsiaTheme="minorEastAsia"/>
                <w:color w:val="000000" w:themeColor="text1"/>
                <w:sz w:val="20"/>
                <w:szCs w:val="20"/>
              </w:rPr>
            </w:pPr>
          </w:p>
          <w:p w14:paraId="54B104E5"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615AD45" w14:textId="77777777" w:rsidR="003C0308" w:rsidRDefault="003C0308" w:rsidP="00A914D9">
            <w:pPr>
              <w:spacing w:line="259" w:lineRule="auto"/>
              <w:rPr>
                <w:rFonts w:eastAsiaTheme="minorEastAsia"/>
                <w:color w:val="000000" w:themeColor="text1"/>
                <w:sz w:val="20"/>
                <w:szCs w:val="20"/>
              </w:rPr>
            </w:pPr>
          </w:p>
        </w:tc>
        <w:tc>
          <w:tcPr>
            <w:tcW w:w="922" w:type="dxa"/>
          </w:tcPr>
          <w:p w14:paraId="28A4EF02" w14:textId="77777777" w:rsidR="003C0308" w:rsidRDefault="003C0308"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5A71E961" w14:textId="77777777" w:rsidR="003C0308" w:rsidRDefault="003C0308" w:rsidP="00A914D9">
            <w:pPr>
              <w:spacing w:line="259" w:lineRule="auto"/>
              <w:rPr>
                <w:rFonts w:eastAsiaTheme="minorEastAsia"/>
                <w:sz w:val="20"/>
                <w:szCs w:val="20"/>
              </w:rPr>
            </w:pPr>
            <w:r w:rsidRPr="21A2CE0C">
              <w:rPr>
                <w:rFonts w:eastAsiaTheme="minorEastAsia"/>
                <w:sz w:val="20"/>
                <w:szCs w:val="20"/>
              </w:rPr>
              <w:t>SE3 briefing</w:t>
            </w:r>
          </w:p>
          <w:p w14:paraId="5F131D48" w14:textId="77777777" w:rsidR="003C0308" w:rsidRDefault="003C0308"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7B57345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5B7FB7A2" w14:textId="77777777" w:rsidR="003C0308" w:rsidRDefault="003C0308" w:rsidP="00A914D9">
            <w:pPr>
              <w:spacing w:line="259" w:lineRule="auto"/>
              <w:rPr>
                <w:rFonts w:ascii="Calibri" w:eastAsia="Calibri" w:hAnsi="Calibri" w:cs="Calibri"/>
                <w:color w:val="000000" w:themeColor="text1"/>
                <w:sz w:val="20"/>
                <w:szCs w:val="20"/>
              </w:rPr>
            </w:pPr>
          </w:p>
          <w:p w14:paraId="4DB4AD6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276C087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68D160A" w14:textId="77777777" w:rsidR="003C0308" w:rsidRDefault="003C0308" w:rsidP="00A914D9">
            <w:pPr>
              <w:spacing w:line="259" w:lineRule="auto"/>
              <w:rPr>
                <w:rFonts w:ascii="Calibri" w:eastAsia="Calibri" w:hAnsi="Calibri" w:cs="Calibri"/>
                <w:color w:val="000000" w:themeColor="text1"/>
                <w:sz w:val="20"/>
                <w:szCs w:val="20"/>
              </w:rPr>
            </w:pPr>
          </w:p>
          <w:p w14:paraId="1D937DE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3E522C49" w14:textId="77777777" w:rsidR="003C0308" w:rsidRDefault="003C0308" w:rsidP="00A914D9">
            <w:pPr>
              <w:spacing w:line="259" w:lineRule="auto"/>
              <w:rPr>
                <w:rFonts w:ascii="Calibri" w:eastAsia="Calibri" w:hAnsi="Calibri" w:cs="Calibri"/>
                <w:color w:val="000000" w:themeColor="text1"/>
                <w:sz w:val="20"/>
                <w:szCs w:val="20"/>
              </w:rPr>
            </w:pPr>
          </w:p>
          <w:p w14:paraId="7179C1C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670C30F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59BFFBDA"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tcPr>
          <w:p w14:paraId="352DBEE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3C0308" w14:paraId="6EFA59B7" w14:textId="77777777" w:rsidTr="00A914D9">
        <w:trPr>
          <w:trHeight w:val="15"/>
        </w:trPr>
        <w:tc>
          <w:tcPr>
            <w:tcW w:w="885" w:type="dxa"/>
          </w:tcPr>
          <w:p w14:paraId="4A3A8716"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25D352D" w14:textId="77777777" w:rsidR="003C0308" w:rsidRDefault="003C0308" w:rsidP="00A914D9">
            <w:pPr>
              <w:spacing w:line="259" w:lineRule="auto"/>
              <w:rPr>
                <w:rFonts w:eastAsiaTheme="minorEastAsia"/>
                <w:color w:val="000000" w:themeColor="text1"/>
                <w:sz w:val="20"/>
                <w:szCs w:val="20"/>
              </w:rPr>
            </w:pPr>
          </w:p>
          <w:p w14:paraId="0CCDE58E"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1EC22C5" w14:textId="77777777" w:rsidR="003C0308" w:rsidRDefault="003C0308" w:rsidP="00A914D9">
            <w:pPr>
              <w:spacing w:line="259" w:lineRule="auto"/>
              <w:rPr>
                <w:rFonts w:eastAsiaTheme="minorEastAsia"/>
                <w:color w:val="000000" w:themeColor="text1"/>
                <w:sz w:val="20"/>
                <w:szCs w:val="20"/>
              </w:rPr>
            </w:pPr>
          </w:p>
        </w:tc>
        <w:tc>
          <w:tcPr>
            <w:tcW w:w="922" w:type="dxa"/>
          </w:tcPr>
          <w:p w14:paraId="6AFEC385" w14:textId="77777777" w:rsidR="003C0308" w:rsidRDefault="003C0308"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4A9FAAFE" w14:textId="77777777" w:rsidR="003C0308" w:rsidRDefault="003C0308"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6A6FBED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5BF945E0" w14:textId="77777777" w:rsidR="003C0308" w:rsidRDefault="003C0308" w:rsidP="00A914D9">
            <w:pPr>
              <w:spacing w:line="259" w:lineRule="auto"/>
              <w:rPr>
                <w:rFonts w:ascii="Calibri" w:eastAsia="Calibri" w:hAnsi="Calibri" w:cs="Calibri"/>
                <w:color w:val="000000" w:themeColor="text1"/>
                <w:sz w:val="20"/>
                <w:szCs w:val="20"/>
              </w:rPr>
            </w:pPr>
          </w:p>
          <w:p w14:paraId="04FA815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193F92D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6F1CFA0" w14:textId="77777777" w:rsidR="003C0308" w:rsidRDefault="003C0308" w:rsidP="00A914D9">
            <w:pPr>
              <w:spacing w:line="259" w:lineRule="auto"/>
              <w:rPr>
                <w:rFonts w:ascii="Calibri" w:eastAsia="Calibri" w:hAnsi="Calibri" w:cs="Calibri"/>
                <w:color w:val="000000" w:themeColor="text1"/>
                <w:sz w:val="20"/>
                <w:szCs w:val="20"/>
              </w:rPr>
            </w:pPr>
          </w:p>
          <w:p w14:paraId="75B6EE7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05E70DB2" w14:textId="77777777" w:rsidR="003C0308" w:rsidRDefault="003C0308" w:rsidP="00A914D9">
            <w:pPr>
              <w:spacing w:line="259" w:lineRule="auto"/>
              <w:rPr>
                <w:rFonts w:ascii="Calibri" w:eastAsia="Calibri" w:hAnsi="Calibri" w:cs="Calibri"/>
                <w:color w:val="000000" w:themeColor="text1"/>
                <w:sz w:val="20"/>
                <w:szCs w:val="20"/>
              </w:rPr>
            </w:pPr>
          </w:p>
          <w:p w14:paraId="0C051DA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3B4EC3F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57C1AF9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3C79A578" w14:textId="77777777" w:rsidR="003C0308" w:rsidRDefault="003C0308" w:rsidP="00A914D9">
            <w:pPr>
              <w:spacing w:line="259" w:lineRule="auto"/>
              <w:rPr>
                <w:rFonts w:ascii="Calibri" w:eastAsia="Calibri" w:hAnsi="Calibri" w:cs="Calibri"/>
                <w:color w:val="000000" w:themeColor="text1"/>
                <w:sz w:val="20"/>
                <w:szCs w:val="20"/>
              </w:rPr>
            </w:pPr>
          </w:p>
          <w:p w14:paraId="21CDCB3B"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3C0308" w14:paraId="5CDF51AB" w14:textId="77777777" w:rsidTr="00A914D9">
        <w:trPr>
          <w:trHeight w:val="15"/>
        </w:trPr>
        <w:tc>
          <w:tcPr>
            <w:tcW w:w="14554" w:type="dxa"/>
            <w:gridSpan w:val="7"/>
          </w:tcPr>
          <w:p w14:paraId="1550C608" w14:textId="77777777" w:rsidR="003C0308" w:rsidRDefault="003C0308"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56C9E0D2" w14:textId="77777777" w:rsidR="003C0308" w:rsidRDefault="003C0308" w:rsidP="00A914D9">
            <w:pPr>
              <w:spacing w:line="259" w:lineRule="auto"/>
              <w:jc w:val="center"/>
              <w:rPr>
                <w:rFonts w:eastAsiaTheme="minorEastAsia"/>
                <w:b/>
                <w:bCs/>
                <w:color w:val="000000" w:themeColor="text1"/>
                <w:sz w:val="20"/>
                <w:szCs w:val="20"/>
              </w:rPr>
            </w:pPr>
          </w:p>
          <w:p w14:paraId="19C2AFCF" w14:textId="77777777" w:rsidR="003C0308" w:rsidRDefault="003C0308" w:rsidP="00A914D9">
            <w:pPr>
              <w:spacing w:line="259" w:lineRule="auto"/>
              <w:jc w:val="center"/>
              <w:rPr>
                <w:rFonts w:eastAsiaTheme="minorEastAsia"/>
                <w:b/>
                <w:bCs/>
                <w:color w:val="000000" w:themeColor="text1"/>
                <w:sz w:val="20"/>
                <w:szCs w:val="20"/>
              </w:rPr>
            </w:pPr>
          </w:p>
        </w:tc>
      </w:tr>
      <w:tr w:rsidR="003C0308" w14:paraId="1D18EE47" w14:textId="77777777" w:rsidTr="00A914D9">
        <w:trPr>
          <w:trHeight w:val="15"/>
        </w:trPr>
        <w:tc>
          <w:tcPr>
            <w:tcW w:w="14554" w:type="dxa"/>
            <w:gridSpan w:val="7"/>
          </w:tcPr>
          <w:p w14:paraId="7E4CF32C" w14:textId="77777777" w:rsidR="003C0308" w:rsidRDefault="003C0308"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6919C7F5" w14:textId="77777777" w:rsidR="003C0308" w:rsidRDefault="003C0308" w:rsidP="00A914D9">
            <w:pPr>
              <w:spacing w:line="259" w:lineRule="auto"/>
              <w:rPr>
                <w:rFonts w:eastAsiaTheme="minorEastAsia"/>
                <w:b/>
                <w:bCs/>
                <w:color w:val="000000" w:themeColor="text1"/>
                <w:sz w:val="20"/>
                <w:szCs w:val="20"/>
              </w:rPr>
            </w:pPr>
          </w:p>
        </w:tc>
      </w:tr>
      <w:tr w:rsidR="003C0308" w14:paraId="772A114B" w14:textId="77777777" w:rsidTr="00A914D9">
        <w:trPr>
          <w:trHeight w:val="15"/>
        </w:trPr>
        <w:tc>
          <w:tcPr>
            <w:tcW w:w="885" w:type="dxa"/>
          </w:tcPr>
          <w:p w14:paraId="6079DF53"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 xml:space="preserve">Wed </w:t>
            </w:r>
          </w:p>
          <w:p w14:paraId="3E796292"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51C758B3" w14:textId="77777777" w:rsidR="003C0308" w:rsidRDefault="003C0308" w:rsidP="00A914D9">
            <w:pPr>
              <w:spacing w:line="259" w:lineRule="auto"/>
              <w:rPr>
                <w:rFonts w:eastAsiaTheme="minorEastAsia"/>
                <w:color w:val="000000" w:themeColor="text1"/>
                <w:sz w:val="20"/>
                <w:szCs w:val="20"/>
              </w:rPr>
            </w:pPr>
          </w:p>
          <w:p w14:paraId="67A2A6D0"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65E666F5" w14:textId="77777777" w:rsidR="003C0308" w:rsidRDefault="003C0308" w:rsidP="00A914D9">
            <w:pPr>
              <w:spacing w:line="259" w:lineRule="auto"/>
              <w:rPr>
                <w:rFonts w:eastAsiaTheme="minorEastAsia"/>
                <w:color w:val="000000" w:themeColor="text1"/>
                <w:sz w:val="20"/>
                <w:szCs w:val="20"/>
              </w:rPr>
            </w:pPr>
          </w:p>
          <w:p w14:paraId="5308A656" w14:textId="77777777" w:rsidR="003C0308" w:rsidRDefault="003C0308" w:rsidP="00A914D9">
            <w:pPr>
              <w:spacing w:line="259" w:lineRule="auto"/>
            </w:pPr>
            <w:r w:rsidRPr="1C8356F7">
              <w:rPr>
                <w:rFonts w:eastAsiaTheme="minorEastAsia"/>
                <w:sz w:val="20"/>
                <w:szCs w:val="20"/>
              </w:rPr>
              <w:t>Various Rooms TBC</w:t>
            </w:r>
          </w:p>
          <w:p w14:paraId="0DE20936" w14:textId="77777777" w:rsidR="003C0308" w:rsidRDefault="003C0308" w:rsidP="00A914D9">
            <w:pPr>
              <w:spacing w:line="259" w:lineRule="auto"/>
              <w:rPr>
                <w:rFonts w:eastAsiaTheme="minorEastAsia"/>
                <w:color w:val="000000" w:themeColor="text1"/>
                <w:sz w:val="20"/>
                <w:szCs w:val="20"/>
              </w:rPr>
            </w:pPr>
          </w:p>
          <w:p w14:paraId="33881989" w14:textId="77777777" w:rsidR="003C0308" w:rsidRDefault="003C0308" w:rsidP="00A914D9">
            <w:pPr>
              <w:spacing w:line="259" w:lineRule="auto"/>
              <w:rPr>
                <w:rFonts w:eastAsiaTheme="minorEastAsia"/>
                <w:color w:val="000000" w:themeColor="text1"/>
                <w:sz w:val="20"/>
                <w:szCs w:val="20"/>
              </w:rPr>
            </w:pPr>
          </w:p>
          <w:p w14:paraId="07486A19" w14:textId="77777777" w:rsidR="003C0308" w:rsidRDefault="003C0308" w:rsidP="00A914D9">
            <w:pPr>
              <w:spacing w:line="259" w:lineRule="auto"/>
              <w:rPr>
                <w:rFonts w:eastAsiaTheme="minorEastAsia"/>
                <w:color w:val="000000" w:themeColor="text1"/>
                <w:sz w:val="20"/>
                <w:szCs w:val="20"/>
              </w:rPr>
            </w:pPr>
          </w:p>
        </w:tc>
        <w:tc>
          <w:tcPr>
            <w:tcW w:w="922" w:type="dxa"/>
          </w:tcPr>
          <w:p w14:paraId="001B05F2" w14:textId="77777777" w:rsidR="003C0308" w:rsidRDefault="003C0308" w:rsidP="00A914D9">
            <w:pPr>
              <w:spacing w:line="259" w:lineRule="auto"/>
              <w:rPr>
                <w:rFonts w:eastAsiaTheme="minorEastAsia"/>
                <w:sz w:val="20"/>
                <w:szCs w:val="20"/>
              </w:rPr>
            </w:pPr>
            <w:r w:rsidRPr="048740E3">
              <w:rPr>
                <w:rFonts w:eastAsiaTheme="minorEastAsia"/>
                <w:sz w:val="20"/>
                <w:szCs w:val="20"/>
              </w:rPr>
              <w:t>RM JC KB BR MJ KP</w:t>
            </w:r>
          </w:p>
          <w:p w14:paraId="27BFC59F" w14:textId="77777777" w:rsidR="003C0308" w:rsidRDefault="003C0308" w:rsidP="00A914D9">
            <w:pPr>
              <w:spacing w:line="259" w:lineRule="auto"/>
              <w:rPr>
                <w:rFonts w:eastAsiaTheme="minorEastAsia"/>
                <w:sz w:val="20"/>
                <w:szCs w:val="20"/>
              </w:rPr>
            </w:pPr>
          </w:p>
        </w:tc>
        <w:tc>
          <w:tcPr>
            <w:tcW w:w="1594" w:type="dxa"/>
          </w:tcPr>
          <w:p w14:paraId="030D1ACA"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PGC7008M</w:t>
            </w:r>
          </w:p>
          <w:p w14:paraId="28C977D3" w14:textId="77777777" w:rsidR="003C0308" w:rsidRDefault="003C0308" w:rsidP="00A914D9">
            <w:pPr>
              <w:spacing w:line="259" w:lineRule="auto"/>
              <w:rPr>
                <w:rFonts w:eastAsiaTheme="minorEastAsia"/>
                <w:sz w:val="20"/>
                <w:szCs w:val="20"/>
              </w:rPr>
            </w:pPr>
            <w:r w:rsidRPr="74D6CB2D">
              <w:rPr>
                <w:rFonts w:eastAsiaTheme="minorEastAsia"/>
                <w:sz w:val="20"/>
                <w:szCs w:val="20"/>
              </w:rPr>
              <w:t>Research presentations</w:t>
            </w:r>
          </w:p>
          <w:p w14:paraId="54069539" w14:textId="77777777" w:rsidR="003C0308" w:rsidRDefault="003C0308" w:rsidP="00A914D9">
            <w:pPr>
              <w:spacing w:line="259" w:lineRule="auto"/>
              <w:rPr>
                <w:rFonts w:eastAsiaTheme="minorEastAsia"/>
                <w:sz w:val="20"/>
                <w:szCs w:val="20"/>
                <w:highlight w:val="yellow"/>
              </w:rPr>
            </w:pPr>
          </w:p>
        </w:tc>
        <w:tc>
          <w:tcPr>
            <w:tcW w:w="2303" w:type="dxa"/>
          </w:tcPr>
          <w:p w14:paraId="1B9785B3"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1EF0DD46" w14:textId="77777777" w:rsidR="003C0308" w:rsidRDefault="003C0308" w:rsidP="00A914D9">
            <w:pPr>
              <w:spacing w:line="259" w:lineRule="auto"/>
              <w:rPr>
                <w:rFonts w:ascii="Calibri" w:eastAsia="Calibri" w:hAnsi="Calibri" w:cs="Calibri"/>
                <w:color w:val="000000" w:themeColor="text1"/>
                <w:sz w:val="20"/>
                <w:szCs w:val="20"/>
              </w:rPr>
            </w:pPr>
          </w:p>
          <w:p w14:paraId="19659794"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6974D7BD" w14:textId="77777777" w:rsidR="003C0308" w:rsidRDefault="003C0308" w:rsidP="00A914D9">
            <w:pPr>
              <w:spacing w:line="259" w:lineRule="auto"/>
              <w:rPr>
                <w:rFonts w:ascii="Calibri" w:eastAsia="Calibri" w:hAnsi="Calibri" w:cs="Calibri"/>
                <w:color w:val="000000" w:themeColor="text1"/>
                <w:sz w:val="20"/>
                <w:szCs w:val="20"/>
              </w:rPr>
            </w:pPr>
          </w:p>
          <w:p w14:paraId="428558B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is informed by critical analysis. </w:t>
            </w:r>
          </w:p>
        </w:tc>
        <w:tc>
          <w:tcPr>
            <w:tcW w:w="1515" w:type="dxa"/>
          </w:tcPr>
          <w:p w14:paraId="10A9ED6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2065339" w14:textId="77777777" w:rsidR="003C0308" w:rsidRDefault="003C0308" w:rsidP="00A914D9">
            <w:pPr>
              <w:spacing w:line="259" w:lineRule="auto"/>
              <w:rPr>
                <w:rFonts w:ascii="Calibri" w:eastAsia="Calibri" w:hAnsi="Calibri" w:cs="Calibri"/>
                <w:color w:val="000000" w:themeColor="text1"/>
                <w:sz w:val="20"/>
                <w:szCs w:val="20"/>
              </w:rPr>
            </w:pPr>
          </w:p>
          <w:p w14:paraId="27B3AFB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reflection</w:t>
            </w:r>
          </w:p>
          <w:p w14:paraId="3369AD11" w14:textId="77777777" w:rsidR="003C0308" w:rsidRDefault="003C0308" w:rsidP="00A914D9">
            <w:pPr>
              <w:spacing w:line="259" w:lineRule="auto"/>
              <w:rPr>
                <w:rFonts w:ascii="Calibri" w:eastAsia="Calibri" w:hAnsi="Calibri" w:cs="Calibri"/>
                <w:color w:val="000000" w:themeColor="text1"/>
                <w:sz w:val="20"/>
                <w:szCs w:val="20"/>
              </w:rPr>
            </w:pPr>
          </w:p>
          <w:p w14:paraId="782142F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2F13A746"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Prepare a 15min presentation and handout – see info on Moodle</w:t>
            </w:r>
          </w:p>
        </w:tc>
        <w:tc>
          <w:tcPr>
            <w:tcW w:w="4354" w:type="dxa"/>
          </w:tcPr>
          <w:p w14:paraId="2004E74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3C0308" w14:paraId="4AEF8543" w14:textId="77777777" w:rsidTr="00A914D9">
        <w:trPr>
          <w:trHeight w:val="15"/>
        </w:trPr>
        <w:tc>
          <w:tcPr>
            <w:tcW w:w="885" w:type="dxa"/>
            <w:shd w:val="clear" w:color="auto" w:fill="FFE599" w:themeFill="accent4" w:themeFillTint="66"/>
          </w:tcPr>
          <w:p w14:paraId="23E65D6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579A6607"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5948EF10"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5E080E74" w14:textId="77777777" w:rsidR="003C0308" w:rsidRDefault="003C0308" w:rsidP="00A914D9">
            <w:pPr>
              <w:spacing w:line="259" w:lineRule="auto"/>
              <w:rPr>
                <w:rFonts w:eastAsiaTheme="minorEastAsia"/>
                <w:sz w:val="20"/>
                <w:szCs w:val="20"/>
              </w:rPr>
            </w:pPr>
            <w:r w:rsidRPr="69A8E10D">
              <w:rPr>
                <w:rFonts w:eastAsiaTheme="minorEastAsia"/>
                <w:sz w:val="20"/>
                <w:szCs w:val="20"/>
              </w:rPr>
              <w:t>Subject staff</w:t>
            </w:r>
          </w:p>
          <w:p w14:paraId="761F6994" w14:textId="77777777" w:rsidR="003C0308" w:rsidRDefault="003C0308" w:rsidP="00A914D9">
            <w:pPr>
              <w:spacing w:line="259" w:lineRule="auto"/>
              <w:rPr>
                <w:rFonts w:eastAsiaTheme="minorEastAsia"/>
                <w:sz w:val="20"/>
                <w:szCs w:val="20"/>
              </w:rPr>
            </w:pPr>
          </w:p>
          <w:p w14:paraId="2E22531F" w14:textId="77777777" w:rsidR="003C0308" w:rsidRDefault="003C0308" w:rsidP="00A914D9">
            <w:pPr>
              <w:spacing w:line="259" w:lineRule="auto"/>
              <w:rPr>
                <w:rFonts w:eastAsiaTheme="minorEastAsia"/>
                <w:sz w:val="20"/>
                <w:szCs w:val="20"/>
              </w:rPr>
            </w:pPr>
          </w:p>
          <w:p w14:paraId="75DB8594" w14:textId="77777777" w:rsidR="003C0308" w:rsidRDefault="003C0308" w:rsidP="00A914D9">
            <w:pPr>
              <w:spacing w:line="259" w:lineRule="auto"/>
              <w:rPr>
                <w:rFonts w:eastAsiaTheme="minorEastAsia"/>
                <w:sz w:val="20"/>
                <w:szCs w:val="20"/>
              </w:rPr>
            </w:pPr>
          </w:p>
        </w:tc>
        <w:tc>
          <w:tcPr>
            <w:tcW w:w="1594" w:type="dxa"/>
            <w:shd w:val="clear" w:color="auto" w:fill="FFE599" w:themeFill="accent4" w:themeFillTint="66"/>
          </w:tcPr>
          <w:p w14:paraId="01A07D40" w14:textId="77777777" w:rsidR="003C0308" w:rsidRDefault="003C0308"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04F1A4BE" w14:textId="77777777" w:rsidR="003C0308" w:rsidRDefault="003C0308" w:rsidP="00A914D9">
            <w:pPr>
              <w:spacing w:beforeAutospacing="1" w:afterAutospacing="1"/>
              <w:rPr>
                <w:rStyle w:val="eop"/>
                <w:rFonts w:eastAsiaTheme="minorEastAsia"/>
                <w:sz w:val="20"/>
                <w:szCs w:val="20"/>
              </w:rPr>
            </w:pPr>
          </w:p>
          <w:p w14:paraId="4549D21C" w14:textId="77777777" w:rsidR="003C0308" w:rsidRDefault="003C0308"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3C0E4D47" w14:textId="77777777" w:rsidR="003C0308" w:rsidRDefault="003C0308"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0BB773DD" w14:textId="77777777" w:rsidR="003C0308" w:rsidRDefault="003C0308"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17E49B50" w14:textId="77777777" w:rsidR="003C0308" w:rsidRDefault="003C0308"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3826FE1E" w14:textId="77777777" w:rsidR="003C0308" w:rsidRDefault="003C0308" w:rsidP="00A914D9">
            <w:pPr>
              <w:spacing w:beforeAutospacing="1" w:afterAutospacing="1"/>
              <w:rPr>
                <w:rStyle w:val="eop"/>
                <w:rFonts w:eastAsiaTheme="minorEastAsia"/>
                <w:sz w:val="20"/>
                <w:szCs w:val="20"/>
              </w:rPr>
            </w:pPr>
          </w:p>
        </w:tc>
      </w:tr>
      <w:tr w:rsidR="003C0308" w14:paraId="4E98E736" w14:textId="77777777" w:rsidTr="00A914D9">
        <w:trPr>
          <w:trHeight w:val="15"/>
        </w:trPr>
        <w:tc>
          <w:tcPr>
            <w:tcW w:w="885" w:type="dxa"/>
            <w:shd w:val="clear" w:color="auto" w:fill="FFE599" w:themeFill="accent4" w:themeFillTint="66"/>
          </w:tcPr>
          <w:p w14:paraId="61D8364D"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3EA81571" w14:textId="77777777" w:rsidR="003C0308" w:rsidRDefault="003C0308" w:rsidP="00A914D9">
            <w:pPr>
              <w:spacing w:line="259" w:lineRule="auto"/>
              <w:rPr>
                <w:rFonts w:eastAsiaTheme="minorEastAsia"/>
                <w:sz w:val="20"/>
                <w:szCs w:val="20"/>
              </w:rPr>
            </w:pPr>
          </w:p>
        </w:tc>
        <w:tc>
          <w:tcPr>
            <w:tcW w:w="1594" w:type="dxa"/>
            <w:shd w:val="clear" w:color="auto" w:fill="FFE599" w:themeFill="accent4" w:themeFillTint="66"/>
          </w:tcPr>
          <w:p w14:paraId="514B785A" w14:textId="77777777" w:rsidR="003C0308" w:rsidRDefault="003C0308"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5754E88A" w14:textId="77777777" w:rsidR="003C0308" w:rsidRDefault="003C0308" w:rsidP="00A914D9">
            <w:pPr>
              <w:rPr>
                <w:rStyle w:val="normaltextrun"/>
                <w:rFonts w:eastAsiaTheme="minorEastAsia"/>
                <w:sz w:val="20"/>
                <w:szCs w:val="20"/>
              </w:rPr>
            </w:pPr>
          </w:p>
        </w:tc>
        <w:tc>
          <w:tcPr>
            <w:tcW w:w="1515" w:type="dxa"/>
            <w:shd w:val="clear" w:color="auto" w:fill="FFE599" w:themeFill="accent4" w:themeFillTint="66"/>
          </w:tcPr>
          <w:p w14:paraId="6F69D9C9" w14:textId="77777777" w:rsidR="003C0308" w:rsidRDefault="003C0308"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4AD4E430" w14:textId="77777777" w:rsidR="003C0308" w:rsidRDefault="003C0308"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6442DC21" w14:textId="77777777" w:rsidR="003C0308" w:rsidRDefault="003C0308"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7403BDE5" w14:textId="77777777" w:rsidR="003C0308" w:rsidRDefault="003C0308" w:rsidP="00A914D9">
            <w:pPr>
              <w:rPr>
                <w:rStyle w:val="eop"/>
                <w:rFonts w:eastAsiaTheme="minorEastAsia"/>
                <w:sz w:val="20"/>
                <w:szCs w:val="20"/>
              </w:rPr>
            </w:pPr>
          </w:p>
        </w:tc>
      </w:tr>
      <w:tr w:rsidR="003C0308" w14:paraId="50F19DA1" w14:textId="77777777" w:rsidTr="00A914D9">
        <w:trPr>
          <w:trHeight w:val="15"/>
        </w:trPr>
        <w:tc>
          <w:tcPr>
            <w:tcW w:w="885" w:type="dxa"/>
            <w:shd w:val="clear" w:color="auto" w:fill="D9D9D9" w:themeFill="background1" w:themeFillShade="D9"/>
          </w:tcPr>
          <w:p w14:paraId="5AEAE78B"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00C1B30A"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21FE3D8F"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18C4FE6" w14:textId="77777777" w:rsidR="003C0308" w:rsidRDefault="003C0308" w:rsidP="00A914D9">
            <w:pPr>
              <w:spacing w:line="259" w:lineRule="auto"/>
              <w:rPr>
                <w:rFonts w:eastAsiaTheme="minorEastAsia"/>
                <w:color w:val="000000" w:themeColor="text1"/>
                <w:sz w:val="20"/>
                <w:szCs w:val="20"/>
              </w:rPr>
            </w:pPr>
          </w:p>
          <w:p w14:paraId="6EE1EB54"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6C0DE39F"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BE234C8" w14:textId="77777777" w:rsidR="003C0308" w:rsidRDefault="003C0308"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600FDDC2" w14:textId="77777777" w:rsidR="003C0308" w:rsidRDefault="003C0308"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5BBB341E"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37CB382B" w14:textId="77777777" w:rsidR="003C0308" w:rsidRDefault="003C0308" w:rsidP="00A914D9">
            <w:pPr>
              <w:spacing w:line="259" w:lineRule="auto"/>
              <w:rPr>
                <w:rFonts w:ascii="Calibri" w:eastAsia="Calibri" w:hAnsi="Calibri" w:cs="Calibri"/>
                <w:color w:val="000000" w:themeColor="text1"/>
                <w:sz w:val="20"/>
                <w:szCs w:val="20"/>
              </w:rPr>
            </w:pPr>
          </w:p>
          <w:p w14:paraId="0A36983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w:t>
            </w:r>
            <w:r w:rsidRPr="714EBD64">
              <w:rPr>
                <w:rFonts w:ascii="Calibri" w:eastAsia="Calibri" w:hAnsi="Calibri" w:cs="Calibri"/>
                <w:color w:val="000000" w:themeColor="text1"/>
                <w:sz w:val="20"/>
                <w:szCs w:val="20"/>
              </w:rPr>
              <w:lastRenderedPageBreak/>
              <w:t xml:space="preserve">aspects of critical thinking can be explored, discussed and exemplified. </w:t>
            </w:r>
          </w:p>
        </w:tc>
        <w:tc>
          <w:tcPr>
            <w:tcW w:w="1515" w:type="dxa"/>
            <w:shd w:val="clear" w:color="auto" w:fill="D9D9D9" w:themeFill="background1" w:themeFillShade="D9"/>
          </w:tcPr>
          <w:p w14:paraId="6B7A8AF0"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5730F6EC" w14:textId="77777777" w:rsidR="003C0308" w:rsidRDefault="003C0308" w:rsidP="00A914D9">
            <w:pPr>
              <w:spacing w:line="259" w:lineRule="auto"/>
              <w:rPr>
                <w:rFonts w:ascii="Calibri" w:eastAsia="Calibri" w:hAnsi="Calibri" w:cs="Calibri"/>
                <w:color w:val="000000" w:themeColor="text1"/>
                <w:sz w:val="20"/>
                <w:szCs w:val="20"/>
              </w:rPr>
            </w:pPr>
          </w:p>
          <w:p w14:paraId="0C7D9E9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4A38EA8E" w14:textId="77777777" w:rsidR="003C0308" w:rsidRDefault="003C0308" w:rsidP="00A914D9">
            <w:pPr>
              <w:spacing w:line="259" w:lineRule="auto"/>
              <w:rPr>
                <w:rFonts w:ascii="Calibri" w:eastAsia="Calibri" w:hAnsi="Calibri" w:cs="Calibri"/>
                <w:color w:val="000000" w:themeColor="text1"/>
                <w:sz w:val="20"/>
                <w:szCs w:val="20"/>
              </w:rPr>
            </w:pPr>
          </w:p>
          <w:p w14:paraId="048B272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696A97CD" w14:textId="77777777" w:rsidR="003C0308" w:rsidRDefault="003C0308" w:rsidP="00A914D9">
            <w:pPr>
              <w:spacing w:line="259" w:lineRule="auto"/>
              <w:rPr>
                <w:rFonts w:ascii="Calibri" w:eastAsia="Calibri" w:hAnsi="Calibri" w:cs="Calibri"/>
                <w:color w:val="000000" w:themeColor="text1"/>
                <w:sz w:val="20"/>
                <w:szCs w:val="20"/>
              </w:rPr>
            </w:pPr>
          </w:p>
          <w:p w14:paraId="394E84F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1450BEDF" w14:textId="77777777" w:rsidR="003C0308" w:rsidRDefault="003C0308" w:rsidP="00A914D9">
            <w:pPr>
              <w:spacing w:line="259" w:lineRule="auto"/>
              <w:rPr>
                <w:rFonts w:ascii="Calibri" w:eastAsia="Calibri" w:hAnsi="Calibri" w:cs="Calibri"/>
                <w:color w:val="000000" w:themeColor="text1"/>
                <w:sz w:val="20"/>
                <w:szCs w:val="20"/>
              </w:rPr>
            </w:pPr>
          </w:p>
          <w:p w14:paraId="78B7262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thinking</w:t>
            </w:r>
          </w:p>
          <w:p w14:paraId="253EDE3D" w14:textId="77777777" w:rsidR="003C0308" w:rsidRDefault="003C0308"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77E0959C" w14:textId="77777777" w:rsidR="003C0308" w:rsidRDefault="003C0308"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lastRenderedPageBreak/>
              <w:t>Clark, R., Nguyen, F. &amp; Sweller, J. (2006) Efficiency in Learning: Evidence-Based Guidelines to Manage Cognitive Load. John Wiley &amp; Sons.</w:t>
            </w:r>
          </w:p>
          <w:p w14:paraId="7DD87E80" w14:textId="77777777" w:rsidR="003C0308" w:rsidRDefault="003C0308" w:rsidP="00A914D9">
            <w:pPr>
              <w:spacing w:line="259" w:lineRule="auto"/>
              <w:rPr>
                <w:rFonts w:ascii="Calibri" w:eastAsia="Calibri" w:hAnsi="Calibri" w:cs="Calibri"/>
                <w:color w:val="000000" w:themeColor="text1"/>
                <w:sz w:val="20"/>
                <w:szCs w:val="20"/>
              </w:rPr>
            </w:pPr>
          </w:p>
          <w:p w14:paraId="7579E603"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w:t>
            </w:r>
            <w:r w:rsidRPr="1C8356F7">
              <w:rPr>
                <w:rFonts w:ascii="Calibri" w:eastAsia="Calibri" w:hAnsi="Calibri" w:cs="Calibri"/>
                <w:color w:val="000000" w:themeColor="text1"/>
                <w:sz w:val="20"/>
                <w:szCs w:val="20"/>
              </w:rPr>
              <w:lastRenderedPageBreak/>
              <w:t>Review. The Journal of Academic Librarianship, 43 (2), 95-99</w:t>
            </w:r>
          </w:p>
        </w:tc>
        <w:tc>
          <w:tcPr>
            <w:tcW w:w="4354" w:type="dxa"/>
            <w:shd w:val="clear" w:color="auto" w:fill="D9D9D9" w:themeFill="background1" w:themeFillShade="D9"/>
          </w:tcPr>
          <w:p w14:paraId="607A087C"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Utilise visual learning strategies in the classroom.</w:t>
            </w:r>
          </w:p>
          <w:p w14:paraId="44A45F94" w14:textId="77777777" w:rsidR="003C0308" w:rsidRDefault="003C0308" w:rsidP="00A914D9">
            <w:pPr>
              <w:spacing w:line="259" w:lineRule="auto"/>
              <w:rPr>
                <w:rFonts w:ascii="Calibri" w:eastAsia="Calibri" w:hAnsi="Calibri" w:cs="Calibri"/>
                <w:color w:val="000000" w:themeColor="text1"/>
                <w:sz w:val="20"/>
                <w:szCs w:val="20"/>
              </w:rPr>
            </w:pPr>
          </w:p>
          <w:p w14:paraId="70F38522"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4947576C" w14:textId="77777777" w:rsidR="003C0308" w:rsidRDefault="003C0308" w:rsidP="00A914D9">
            <w:pPr>
              <w:spacing w:line="259" w:lineRule="auto"/>
              <w:rPr>
                <w:rFonts w:ascii="Calibri" w:eastAsia="Calibri" w:hAnsi="Calibri" w:cs="Calibri"/>
                <w:color w:val="000000" w:themeColor="text1"/>
                <w:sz w:val="20"/>
                <w:szCs w:val="20"/>
              </w:rPr>
            </w:pPr>
          </w:p>
        </w:tc>
      </w:tr>
      <w:tr w:rsidR="003C0308" w14:paraId="44219B91" w14:textId="77777777" w:rsidTr="00A914D9">
        <w:trPr>
          <w:trHeight w:val="15"/>
        </w:trPr>
        <w:tc>
          <w:tcPr>
            <w:tcW w:w="885" w:type="dxa"/>
            <w:shd w:val="clear" w:color="auto" w:fill="D9D9D9" w:themeFill="background1" w:themeFillShade="D9"/>
          </w:tcPr>
          <w:p w14:paraId="603909B2"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735D433" w14:textId="77777777" w:rsidR="003C0308" w:rsidRDefault="003C0308" w:rsidP="00A914D9">
            <w:pPr>
              <w:spacing w:line="259" w:lineRule="auto"/>
              <w:rPr>
                <w:rFonts w:eastAsiaTheme="minorEastAsia"/>
                <w:color w:val="000000" w:themeColor="text1"/>
                <w:sz w:val="20"/>
                <w:szCs w:val="20"/>
              </w:rPr>
            </w:pPr>
          </w:p>
          <w:p w14:paraId="371A5689"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8768D7B"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471E54A4" w14:textId="77777777" w:rsidR="003C0308" w:rsidRDefault="003C0308"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71A1F0D1" w14:textId="77777777" w:rsidR="003C0308" w:rsidRDefault="003C0308" w:rsidP="00A914D9">
            <w:pPr>
              <w:spacing w:line="259" w:lineRule="auto"/>
              <w:rPr>
                <w:rFonts w:eastAsiaTheme="minorEastAsia"/>
                <w:sz w:val="20"/>
                <w:szCs w:val="20"/>
              </w:rPr>
            </w:pPr>
            <w:r w:rsidRPr="030E1644">
              <w:rPr>
                <w:rFonts w:eastAsiaTheme="minorEastAsia"/>
                <w:sz w:val="20"/>
                <w:szCs w:val="20"/>
              </w:rPr>
              <w:t>PGC7007M</w:t>
            </w:r>
          </w:p>
          <w:p w14:paraId="6CA06893" w14:textId="77777777" w:rsidR="003C0308" w:rsidRDefault="003C0308" w:rsidP="00A914D9">
            <w:pPr>
              <w:spacing w:line="259" w:lineRule="auto"/>
              <w:rPr>
                <w:rFonts w:eastAsiaTheme="minorEastAsia"/>
                <w:sz w:val="20"/>
                <w:szCs w:val="20"/>
              </w:rPr>
            </w:pPr>
            <w:r w:rsidRPr="030E1644">
              <w:rPr>
                <w:rFonts w:eastAsiaTheme="minorEastAsia"/>
                <w:sz w:val="20"/>
                <w:szCs w:val="20"/>
              </w:rPr>
              <w:t>Engagement strategies</w:t>
            </w:r>
          </w:p>
          <w:p w14:paraId="60D8C9E9" w14:textId="77777777" w:rsidR="003C0308" w:rsidRDefault="003C0308" w:rsidP="00A914D9">
            <w:pPr>
              <w:spacing w:line="259" w:lineRule="auto"/>
              <w:rPr>
                <w:rFonts w:eastAsiaTheme="minorEastAsia"/>
                <w:sz w:val="20"/>
                <w:szCs w:val="20"/>
              </w:rPr>
            </w:pPr>
          </w:p>
        </w:tc>
        <w:tc>
          <w:tcPr>
            <w:tcW w:w="2303" w:type="dxa"/>
            <w:shd w:val="clear" w:color="auto" w:fill="D9D9D9" w:themeFill="background1" w:themeFillShade="D9"/>
          </w:tcPr>
          <w:p w14:paraId="77C6C8E2" w14:textId="77777777" w:rsidR="003C0308" w:rsidRDefault="003C0308"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20156CC1" w14:textId="77777777" w:rsidR="003C0308" w:rsidRDefault="003C0308" w:rsidP="00A914D9">
            <w:pPr>
              <w:spacing w:line="259" w:lineRule="auto"/>
              <w:rPr>
                <w:rFonts w:eastAsiaTheme="minorEastAsia"/>
                <w:sz w:val="20"/>
                <w:szCs w:val="20"/>
              </w:rPr>
            </w:pPr>
            <w:r w:rsidRPr="030E1644">
              <w:rPr>
                <w:rFonts w:eastAsiaTheme="minorEastAsia"/>
                <w:b/>
                <w:bCs/>
                <w:sz w:val="20"/>
                <w:szCs w:val="20"/>
              </w:rPr>
              <w:t xml:space="preserve">Pedagogy </w:t>
            </w:r>
          </w:p>
          <w:p w14:paraId="70F9FC41" w14:textId="77777777" w:rsidR="003C0308" w:rsidRDefault="003C0308" w:rsidP="00A914D9">
            <w:pPr>
              <w:spacing w:line="259" w:lineRule="auto"/>
              <w:rPr>
                <w:rFonts w:eastAsiaTheme="minorEastAsia"/>
                <w:b/>
                <w:bCs/>
                <w:sz w:val="20"/>
                <w:szCs w:val="20"/>
              </w:rPr>
            </w:pPr>
          </w:p>
          <w:p w14:paraId="414F4924" w14:textId="77777777" w:rsidR="003C0308" w:rsidRDefault="003C0308" w:rsidP="00A914D9">
            <w:pPr>
              <w:spacing w:line="259" w:lineRule="auto"/>
              <w:rPr>
                <w:rFonts w:eastAsiaTheme="minorEastAsia"/>
                <w:b/>
                <w:bCs/>
                <w:sz w:val="20"/>
                <w:szCs w:val="20"/>
              </w:rPr>
            </w:pPr>
            <w:r w:rsidRPr="030E1644">
              <w:rPr>
                <w:rFonts w:eastAsiaTheme="minorEastAsia"/>
                <w:b/>
                <w:bCs/>
                <w:sz w:val="20"/>
                <w:szCs w:val="20"/>
              </w:rPr>
              <w:t>Assessment</w:t>
            </w:r>
          </w:p>
          <w:p w14:paraId="19B5C9EA" w14:textId="77777777" w:rsidR="003C0308" w:rsidRDefault="003C0308" w:rsidP="00A914D9">
            <w:pPr>
              <w:spacing w:line="259" w:lineRule="auto"/>
              <w:rPr>
                <w:rFonts w:eastAsiaTheme="minorEastAsia"/>
                <w:b/>
                <w:bCs/>
                <w:sz w:val="20"/>
                <w:szCs w:val="20"/>
              </w:rPr>
            </w:pPr>
          </w:p>
          <w:p w14:paraId="6E0FD5B2" w14:textId="77777777" w:rsidR="003C0308" w:rsidRDefault="003C0308" w:rsidP="00A914D9">
            <w:pPr>
              <w:spacing w:line="259" w:lineRule="auto"/>
              <w:rPr>
                <w:rFonts w:eastAsiaTheme="minorEastAsia"/>
                <w:b/>
                <w:bCs/>
                <w:sz w:val="20"/>
                <w:szCs w:val="20"/>
              </w:rPr>
            </w:pPr>
            <w:r w:rsidRPr="030E1644">
              <w:rPr>
                <w:rFonts w:eastAsiaTheme="minorEastAsia"/>
                <w:b/>
                <w:bCs/>
                <w:sz w:val="20"/>
                <w:szCs w:val="20"/>
              </w:rPr>
              <w:t>Curriculum</w:t>
            </w:r>
          </w:p>
          <w:p w14:paraId="7085F6A3" w14:textId="77777777" w:rsidR="003C0308" w:rsidRDefault="003C0308" w:rsidP="00A914D9">
            <w:pPr>
              <w:spacing w:line="259" w:lineRule="auto"/>
              <w:rPr>
                <w:rFonts w:eastAsiaTheme="minorEastAsia"/>
                <w:b/>
                <w:bCs/>
                <w:sz w:val="20"/>
                <w:szCs w:val="20"/>
              </w:rPr>
            </w:pPr>
          </w:p>
          <w:p w14:paraId="5E53B77C" w14:textId="77777777" w:rsidR="003C0308" w:rsidRDefault="003C0308"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4CB2FC05" w14:textId="77777777" w:rsidR="003C0308" w:rsidRDefault="003C0308" w:rsidP="00A914D9">
            <w:pPr>
              <w:spacing w:line="259" w:lineRule="auto"/>
              <w:rPr>
                <w:rFonts w:eastAsiaTheme="minorEastAsia"/>
                <w:sz w:val="20"/>
                <w:szCs w:val="20"/>
              </w:rPr>
            </w:pPr>
          </w:p>
          <w:p w14:paraId="097B1BD8"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52E7E0A5" w14:textId="77777777" w:rsidR="003C0308" w:rsidRDefault="003C0308" w:rsidP="00A914D9">
            <w:pPr>
              <w:spacing w:line="259" w:lineRule="auto"/>
              <w:rPr>
                <w:rFonts w:eastAsiaTheme="minorEastAsia"/>
                <w:sz w:val="20"/>
                <w:szCs w:val="20"/>
              </w:rPr>
            </w:pPr>
            <w:r w:rsidRPr="00376CC5">
              <w:rPr>
                <w:rFonts w:eastAsiaTheme="minorEastAsia"/>
                <w:sz w:val="20"/>
                <w:szCs w:val="20"/>
              </w:rPr>
              <w:t>Rosenshine, B. (2012) Principles of Instruction: Research-based strategies that all teachers should know. American Educator, 12–20.</w:t>
            </w:r>
          </w:p>
          <w:p w14:paraId="24A1F61B" w14:textId="77777777" w:rsidR="003C0308" w:rsidRDefault="003C0308" w:rsidP="00A914D9">
            <w:pPr>
              <w:spacing w:line="259" w:lineRule="auto"/>
              <w:rPr>
                <w:rFonts w:eastAsiaTheme="minorEastAsia"/>
                <w:sz w:val="20"/>
                <w:szCs w:val="20"/>
              </w:rPr>
            </w:pPr>
          </w:p>
          <w:p w14:paraId="746B2D51" w14:textId="77777777" w:rsidR="003C0308" w:rsidRDefault="003C0308"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4EB66F84" w14:textId="77777777" w:rsidR="003C0308" w:rsidRDefault="003C0308" w:rsidP="00A914D9">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47E0F4CB" w14:textId="77777777" w:rsidR="003C0308" w:rsidRDefault="003C0308" w:rsidP="00A914D9">
            <w:pPr>
              <w:spacing w:line="259" w:lineRule="auto"/>
              <w:rPr>
                <w:rFonts w:ascii="Calibri" w:eastAsia="Calibri" w:hAnsi="Calibri" w:cs="Calibri"/>
                <w:sz w:val="20"/>
                <w:szCs w:val="20"/>
              </w:rPr>
            </w:pPr>
          </w:p>
          <w:p w14:paraId="1C1BE16C" w14:textId="77777777" w:rsidR="003C0308" w:rsidRDefault="003C0308"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74A39F42" w14:textId="77777777" w:rsidR="003C0308" w:rsidRDefault="003C0308" w:rsidP="00A914D9">
            <w:pPr>
              <w:spacing w:line="259" w:lineRule="auto"/>
              <w:rPr>
                <w:rFonts w:ascii="Calibri" w:eastAsia="Calibri" w:hAnsi="Calibri" w:cs="Calibri"/>
                <w:sz w:val="20"/>
                <w:szCs w:val="20"/>
              </w:rPr>
            </w:pPr>
          </w:p>
        </w:tc>
      </w:tr>
      <w:tr w:rsidR="003C0308" w14:paraId="0FFB797A" w14:textId="77777777" w:rsidTr="00A914D9">
        <w:trPr>
          <w:trHeight w:val="15"/>
        </w:trPr>
        <w:tc>
          <w:tcPr>
            <w:tcW w:w="885" w:type="dxa"/>
          </w:tcPr>
          <w:p w14:paraId="5859D56D" w14:textId="77777777" w:rsidR="003C0308" w:rsidRDefault="003C0308"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8/5</w:t>
            </w:r>
          </w:p>
          <w:p w14:paraId="095DA8F1"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926E011" w14:textId="77777777" w:rsidR="003C0308" w:rsidRDefault="003C0308" w:rsidP="00A914D9">
            <w:pPr>
              <w:spacing w:line="259" w:lineRule="auto"/>
              <w:rPr>
                <w:rFonts w:eastAsiaTheme="minorEastAsia"/>
                <w:color w:val="000000" w:themeColor="text1"/>
                <w:sz w:val="20"/>
                <w:szCs w:val="20"/>
              </w:rPr>
            </w:pPr>
          </w:p>
          <w:p w14:paraId="136EE710"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20A30018" w14:textId="77777777" w:rsidR="003C0308" w:rsidRDefault="003C0308" w:rsidP="00A914D9">
            <w:pPr>
              <w:spacing w:line="259" w:lineRule="auto"/>
              <w:rPr>
                <w:rFonts w:eastAsiaTheme="minorEastAsia"/>
                <w:color w:val="000000" w:themeColor="text1"/>
                <w:sz w:val="20"/>
                <w:szCs w:val="20"/>
              </w:rPr>
            </w:pPr>
          </w:p>
        </w:tc>
        <w:tc>
          <w:tcPr>
            <w:tcW w:w="922" w:type="dxa"/>
          </w:tcPr>
          <w:p w14:paraId="284763CC" w14:textId="77777777" w:rsidR="003C0308" w:rsidRDefault="003C0308" w:rsidP="00A914D9">
            <w:pPr>
              <w:spacing w:line="259" w:lineRule="auto"/>
              <w:rPr>
                <w:rFonts w:eastAsiaTheme="minorEastAsia"/>
                <w:sz w:val="20"/>
                <w:szCs w:val="20"/>
              </w:rPr>
            </w:pPr>
            <w:r w:rsidRPr="21A2CE0C">
              <w:rPr>
                <w:rFonts w:eastAsiaTheme="minorEastAsia"/>
                <w:sz w:val="20"/>
                <w:szCs w:val="20"/>
              </w:rPr>
              <w:t>BR/KP</w:t>
            </w:r>
          </w:p>
          <w:p w14:paraId="55CC6319" w14:textId="77777777" w:rsidR="003C0308" w:rsidRDefault="003C0308" w:rsidP="00A914D9">
            <w:pPr>
              <w:spacing w:line="259" w:lineRule="auto"/>
              <w:rPr>
                <w:rFonts w:eastAsiaTheme="minorEastAsia"/>
                <w:sz w:val="20"/>
                <w:szCs w:val="20"/>
              </w:rPr>
            </w:pPr>
          </w:p>
          <w:p w14:paraId="1D0295B1" w14:textId="77777777" w:rsidR="003C0308" w:rsidRDefault="003C0308" w:rsidP="00A914D9">
            <w:pPr>
              <w:spacing w:line="259" w:lineRule="auto"/>
              <w:rPr>
                <w:rFonts w:eastAsiaTheme="minorEastAsia"/>
                <w:sz w:val="20"/>
                <w:szCs w:val="20"/>
              </w:rPr>
            </w:pPr>
          </w:p>
        </w:tc>
        <w:tc>
          <w:tcPr>
            <w:tcW w:w="1594" w:type="dxa"/>
          </w:tcPr>
          <w:p w14:paraId="07357874" w14:textId="77777777" w:rsidR="003C0308" w:rsidRDefault="003C0308"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295AA2C1"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15228AD3" w14:textId="77777777" w:rsidR="003C0308" w:rsidRDefault="003C0308" w:rsidP="00A914D9">
            <w:pPr>
              <w:spacing w:line="259" w:lineRule="auto"/>
              <w:rPr>
                <w:rFonts w:ascii="Calibri" w:eastAsia="Calibri" w:hAnsi="Calibri" w:cs="Calibri"/>
                <w:color w:val="000000" w:themeColor="text1"/>
                <w:sz w:val="20"/>
                <w:szCs w:val="20"/>
              </w:rPr>
            </w:pPr>
          </w:p>
        </w:tc>
        <w:tc>
          <w:tcPr>
            <w:tcW w:w="1515" w:type="dxa"/>
          </w:tcPr>
          <w:p w14:paraId="693489C8"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F96A24A" w14:textId="77777777" w:rsidR="003C0308" w:rsidRDefault="003C0308" w:rsidP="00A914D9">
            <w:pPr>
              <w:spacing w:line="259" w:lineRule="auto"/>
              <w:rPr>
                <w:rFonts w:ascii="Calibri" w:eastAsia="Calibri" w:hAnsi="Calibri" w:cs="Calibri"/>
                <w:color w:val="000000" w:themeColor="text1"/>
                <w:sz w:val="20"/>
                <w:szCs w:val="20"/>
              </w:rPr>
            </w:pPr>
          </w:p>
          <w:p w14:paraId="70DCA22F"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5B46D2D8" w14:textId="77777777" w:rsidR="003C0308" w:rsidRDefault="003C0308" w:rsidP="00A914D9">
            <w:pPr>
              <w:spacing w:line="259" w:lineRule="auto"/>
              <w:rPr>
                <w:rFonts w:ascii="Calibri" w:eastAsia="Calibri" w:hAnsi="Calibri" w:cs="Calibri"/>
                <w:color w:val="000000" w:themeColor="text1"/>
                <w:sz w:val="20"/>
                <w:szCs w:val="20"/>
              </w:rPr>
            </w:pPr>
          </w:p>
          <w:p w14:paraId="4713865B"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53161B63"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12258600"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65">
              <w:r w:rsidR="003C0308" w:rsidRPr="21A2CE0C">
                <w:rPr>
                  <w:rStyle w:val="Hyperlink"/>
                  <w:rFonts w:ascii="Calibri" w:eastAsia="Calibri" w:hAnsi="Calibri" w:cs="Calibri"/>
                  <w:sz w:val="20"/>
                  <w:szCs w:val="20"/>
                </w:rPr>
                <w:t>BBC - Education</w:t>
              </w:r>
            </w:hyperlink>
          </w:p>
          <w:p w14:paraId="44926A18"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66">
              <w:r w:rsidR="003C0308" w:rsidRPr="21A2CE0C">
                <w:rPr>
                  <w:rStyle w:val="Hyperlink"/>
                  <w:rFonts w:ascii="Calibri" w:eastAsia="Calibri" w:hAnsi="Calibri" w:cs="Calibri"/>
                  <w:sz w:val="20"/>
                  <w:szCs w:val="20"/>
                </w:rPr>
                <w:t>The Guardian - Education</w:t>
              </w:r>
            </w:hyperlink>
          </w:p>
          <w:p w14:paraId="3FFCE81F"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67">
              <w:r w:rsidR="003C0308" w:rsidRPr="21A2CE0C">
                <w:rPr>
                  <w:rStyle w:val="Hyperlink"/>
                  <w:rFonts w:ascii="Calibri" w:eastAsia="Calibri" w:hAnsi="Calibri" w:cs="Calibri"/>
                  <w:sz w:val="20"/>
                  <w:szCs w:val="20"/>
                </w:rPr>
                <w:t>GOV.UK - Education, training and skills</w:t>
              </w:r>
            </w:hyperlink>
          </w:p>
          <w:p w14:paraId="6461B916"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68">
              <w:r w:rsidR="003C0308" w:rsidRPr="21A2CE0C">
                <w:rPr>
                  <w:rStyle w:val="Hyperlink"/>
                  <w:rFonts w:ascii="Calibri" w:eastAsia="Calibri" w:hAnsi="Calibri" w:cs="Calibri"/>
                  <w:sz w:val="20"/>
                  <w:szCs w:val="20"/>
                </w:rPr>
                <w:t>TES</w:t>
              </w:r>
            </w:hyperlink>
          </w:p>
          <w:p w14:paraId="14067A4E"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69">
              <w:r w:rsidR="003C0308" w:rsidRPr="21A2CE0C">
                <w:rPr>
                  <w:rStyle w:val="Hyperlink"/>
                  <w:rFonts w:ascii="Calibri" w:eastAsia="Calibri" w:hAnsi="Calibri" w:cs="Calibri"/>
                  <w:sz w:val="20"/>
                  <w:szCs w:val="20"/>
                </w:rPr>
                <w:t>The Independent</w:t>
              </w:r>
            </w:hyperlink>
          </w:p>
          <w:p w14:paraId="578EB8BC"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70">
              <w:r w:rsidR="003C0308" w:rsidRPr="21A2CE0C">
                <w:rPr>
                  <w:rStyle w:val="Hyperlink"/>
                  <w:rFonts w:ascii="Calibri" w:eastAsia="Calibri" w:hAnsi="Calibri" w:cs="Calibri"/>
                  <w:sz w:val="20"/>
                  <w:szCs w:val="20"/>
                </w:rPr>
                <w:t>The Glossary of Education Reform</w:t>
              </w:r>
            </w:hyperlink>
          </w:p>
          <w:p w14:paraId="1951D931" w14:textId="77777777" w:rsidR="003C0308" w:rsidRDefault="00C75B54" w:rsidP="00EE5EFF">
            <w:pPr>
              <w:pStyle w:val="ListParagraph"/>
              <w:numPr>
                <w:ilvl w:val="0"/>
                <w:numId w:val="22"/>
              </w:numPr>
              <w:tabs>
                <w:tab w:val="left" w:pos="720"/>
              </w:tabs>
              <w:spacing w:line="257" w:lineRule="auto"/>
              <w:rPr>
                <w:rFonts w:ascii="Calibri" w:eastAsia="Calibri" w:hAnsi="Calibri" w:cs="Calibri"/>
                <w:color w:val="000000" w:themeColor="text1"/>
                <w:sz w:val="20"/>
                <w:szCs w:val="20"/>
              </w:rPr>
            </w:pPr>
            <w:hyperlink r:id="rId171">
              <w:r w:rsidR="003C0308" w:rsidRPr="1C8356F7">
                <w:rPr>
                  <w:rStyle w:val="Hyperlink"/>
                  <w:rFonts w:ascii="Calibri" w:eastAsia="Calibri" w:hAnsi="Calibri" w:cs="Calibri"/>
                  <w:sz w:val="20"/>
                  <w:szCs w:val="20"/>
                </w:rPr>
                <w:t>UK Parliament</w:t>
              </w:r>
            </w:hyperlink>
          </w:p>
          <w:p w14:paraId="7405FEEB" w14:textId="77777777" w:rsidR="003C0308" w:rsidRDefault="003C0308" w:rsidP="00A914D9">
            <w:pPr>
              <w:tabs>
                <w:tab w:val="left" w:pos="720"/>
              </w:tabs>
              <w:spacing w:line="257" w:lineRule="auto"/>
              <w:rPr>
                <w:rFonts w:ascii="Calibri" w:eastAsia="Calibri" w:hAnsi="Calibri" w:cs="Calibri"/>
                <w:color w:val="000000" w:themeColor="text1"/>
                <w:sz w:val="20"/>
                <w:szCs w:val="20"/>
              </w:rPr>
            </w:pPr>
          </w:p>
          <w:p w14:paraId="25118093" w14:textId="77777777" w:rsidR="003C0308" w:rsidRDefault="003C0308"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2B7E3CFA" w14:textId="77777777" w:rsidR="003C0308" w:rsidRDefault="00C75B54" w:rsidP="00A914D9">
            <w:pPr>
              <w:spacing w:line="259" w:lineRule="auto"/>
              <w:rPr>
                <w:rFonts w:ascii="Calibri" w:eastAsia="Calibri" w:hAnsi="Calibri" w:cs="Calibri"/>
                <w:color w:val="000000" w:themeColor="text1"/>
                <w:sz w:val="20"/>
                <w:szCs w:val="20"/>
              </w:rPr>
            </w:pPr>
            <w:hyperlink r:id="rId172">
              <w:r w:rsidR="003C0308" w:rsidRPr="21A2CE0C">
                <w:rPr>
                  <w:rStyle w:val="Hyperlink"/>
                  <w:rFonts w:ascii="Calibri" w:eastAsia="Calibri" w:hAnsi="Calibri" w:cs="Calibri"/>
                  <w:sz w:val="20"/>
                  <w:szCs w:val="20"/>
                </w:rPr>
                <w:t>Brooks, Valerie, et al. Preparing To Teach In Secondary Schools : A Student Teacher's Guide To Professional Issues In Secondary Education, McGraw-Hill Education, 2012.</w:t>
              </w:r>
            </w:hyperlink>
            <w:r w:rsidR="003C0308" w:rsidRPr="21A2CE0C">
              <w:rPr>
                <w:rFonts w:ascii="Calibri" w:eastAsia="Calibri" w:hAnsi="Calibri" w:cs="Calibri"/>
                <w:color w:val="000000" w:themeColor="text1"/>
                <w:sz w:val="20"/>
                <w:szCs w:val="20"/>
              </w:rPr>
              <w:t xml:space="preserve"> </w:t>
            </w:r>
          </w:p>
        </w:tc>
        <w:tc>
          <w:tcPr>
            <w:tcW w:w="4354" w:type="dxa"/>
          </w:tcPr>
          <w:p w14:paraId="24F617CA" w14:textId="77777777" w:rsidR="003C0308" w:rsidRDefault="003C0308"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3C0308" w14:paraId="2B85C9D0" w14:textId="77777777" w:rsidTr="00A914D9">
        <w:trPr>
          <w:trHeight w:val="15"/>
        </w:trPr>
        <w:tc>
          <w:tcPr>
            <w:tcW w:w="885" w:type="dxa"/>
          </w:tcPr>
          <w:p w14:paraId="3D6FEFAC"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A4A75BA" w14:textId="77777777" w:rsidR="003C0308" w:rsidRDefault="003C0308" w:rsidP="00A914D9">
            <w:pPr>
              <w:spacing w:line="259" w:lineRule="auto"/>
              <w:rPr>
                <w:rFonts w:eastAsiaTheme="minorEastAsia"/>
                <w:color w:val="000000" w:themeColor="text1"/>
                <w:sz w:val="20"/>
                <w:szCs w:val="20"/>
              </w:rPr>
            </w:pPr>
          </w:p>
          <w:p w14:paraId="659304AF"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54279C8B" w14:textId="77777777" w:rsidR="003C0308" w:rsidRDefault="003C0308" w:rsidP="00A914D9">
            <w:pPr>
              <w:spacing w:line="259" w:lineRule="auto"/>
              <w:rPr>
                <w:rFonts w:eastAsiaTheme="minorEastAsia"/>
                <w:color w:val="000000" w:themeColor="text1"/>
                <w:sz w:val="20"/>
                <w:szCs w:val="20"/>
              </w:rPr>
            </w:pPr>
          </w:p>
        </w:tc>
        <w:tc>
          <w:tcPr>
            <w:tcW w:w="922" w:type="dxa"/>
          </w:tcPr>
          <w:p w14:paraId="0EAD5AB7" w14:textId="77777777" w:rsidR="003C0308" w:rsidRDefault="003C0308" w:rsidP="00A914D9">
            <w:pPr>
              <w:spacing w:line="259" w:lineRule="auto"/>
              <w:rPr>
                <w:rFonts w:eastAsiaTheme="minorEastAsia"/>
                <w:sz w:val="20"/>
                <w:szCs w:val="20"/>
              </w:rPr>
            </w:pPr>
            <w:r w:rsidRPr="030E1644">
              <w:rPr>
                <w:rFonts w:eastAsiaTheme="minorEastAsia"/>
                <w:sz w:val="20"/>
                <w:szCs w:val="20"/>
              </w:rPr>
              <w:lastRenderedPageBreak/>
              <w:t>KB</w:t>
            </w:r>
          </w:p>
        </w:tc>
        <w:tc>
          <w:tcPr>
            <w:tcW w:w="1594" w:type="dxa"/>
          </w:tcPr>
          <w:p w14:paraId="2B7DC645" w14:textId="77777777" w:rsidR="003C0308" w:rsidRDefault="003C0308" w:rsidP="00A914D9">
            <w:pPr>
              <w:spacing w:line="259" w:lineRule="auto"/>
              <w:rPr>
                <w:rFonts w:eastAsiaTheme="minorEastAsia"/>
                <w:sz w:val="20"/>
                <w:szCs w:val="20"/>
              </w:rPr>
            </w:pPr>
            <w:r w:rsidRPr="030E1644">
              <w:rPr>
                <w:rFonts w:eastAsiaTheme="minorEastAsia"/>
                <w:sz w:val="20"/>
                <w:szCs w:val="20"/>
              </w:rPr>
              <w:t>Checking for understanding</w:t>
            </w:r>
          </w:p>
          <w:p w14:paraId="132C09DB" w14:textId="77777777" w:rsidR="003C0308" w:rsidRDefault="003C0308" w:rsidP="00A914D9">
            <w:pPr>
              <w:spacing w:line="259" w:lineRule="auto"/>
              <w:rPr>
                <w:rFonts w:eastAsiaTheme="minorEastAsia"/>
                <w:sz w:val="20"/>
                <w:szCs w:val="20"/>
              </w:rPr>
            </w:pPr>
          </w:p>
        </w:tc>
        <w:tc>
          <w:tcPr>
            <w:tcW w:w="2303" w:type="dxa"/>
          </w:tcPr>
          <w:p w14:paraId="1B82C04C" w14:textId="77777777" w:rsidR="003C0308" w:rsidRDefault="003C0308"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w:t>
            </w:r>
            <w:r w:rsidRPr="030E1644">
              <w:rPr>
                <w:rFonts w:eastAsiaTheme="minorEastAsia"/>
                <w:color w:val="000000" w:themeColor="text1"/>
                <w:sz w:val="20"/>
                <w:szCs w:val="20"/>
              </w:rPr>
              <w:lastRenderedPageBreak/>
              <w:t>provide teachers and their pupils with information about their factual, procedural and conceptual knowledge in order for next steps to be taken.</w:t>
            </w:r>
          </w:p>
        </w:tc>
        <w:tc>
          <w:tcPr>
            <w:tcW w:w="1515" w:type="dxa"/>
          </w:tcPr>
          <w:p w14:paraId="0217DDC2" w14:textId="77777777" w:rsidR="003C0308" w:rsidRDefault="003C0308"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68A30D27" w14:textId="77777777" w:rsidR="003C0308" w:rsidRDefault="003C0308" w:rsidP="00A914D9">
            <w:pPr>
              <w:spacing w:line="259" w:lineRule="auto"/>
              <w:rPr>
                <w:rFonts w:eastAsiaTheme="minorEastAsia"/>
                <w:b/>
                <w:bCs/>
                <w:sz w:val="20"/>
                <w:szCs w:val="20"/>
              </w:rPr>
            </w:pPr>
          </w:p>
          <w:p w14:paraId="523C7B6B" w14:textId="77777777" w:rsidR="003C0308" w:rsidRDefault="003C0308" w:rsidP="00A914D9">
            <w:pPr>
              <w:spacing w:line="259" w:lineRule="auto"/>
              <w:rPr>
                <w:rFonts w:eastAsiaTheme="minorEastAsia"/>
                <w:b/>
                <w:bCs/>
                <w:sz w:val="20"/>
                <w:szCs w:val="20"/>
              </w:rPr>
            </w:pPr>
            <w:r w:rsidRPr="42E0C522">
              <w:rPr>
                <w:rFonts w:eastAsiaTheme="minorEastAsia"/>
                <w:b/>
                <w:bCs/>
                <w:sz w:val="20"/>
                <w:szCs w:val="20"/>
              </w:rPr>
              <w:t>Assessment</w:t>
            </w:r>
          </w:p>
          <w:p w14:paraId="75579813" w14:textId="77777777" w:rsidR="003C0308" w:rsidRDefault="003C0308" w:rsidP="00A914D9">
            <w:pPr>
              <w:spacing w:line="259" w:lineRule="auto"/>
              <w:rPr>
                <w:rFonts w:eastAsiaTheme="minorEastAsia"/>
                <w:b/>
                <w:bCs/>
                <w:sz w:val="20"/>
                <w:szCs w:val="20"/>
              </w:rPr>
            </w:pPr>
          </w:p>
          <w:p w14:paraId="3C7219CC" w14:textId="77777777" w:rsidR="003C0308" w:rsidRDefault="003C0308" w:rsidP="00A914D9">
            <w:pPr>
              <w:spacing w:line="259" w:lineRule="auto"/>
              <w:rPr>
                <w:rFonts w:eastAsiaTheme="minorEastAsia"/>
                <w:b/>
                <w:bCs/>
                <w:sz w:val="20"/>
                <w:szCs w:val="20"/>
              </w:rPr>
            </w:pPr>
            <w:r w:rsidRPr="42E0C522">
              <w:rPr>
                <w:rFonts w:eastAsiaTheme="minorEastAsia"/>
                <w:b/>
                <w:bCs/>
                <w:sz w:val="20"/>
                <w:szCs w:val="20"/>
              </w:rPr>
              <w:t>Curriculum</w:t>
            </w:r>
          </w:p>
          <w:p w14:paraId="00547B8F" w14:textId="77777777" w:rsidR="003C0308" w:rsidRDefault="003C0308" w:rsidP="00A914D9">
            <w:pPr>
              <w:spacing w:line="259" w:lineRule="auto"/>
              <w:rPr>
                <w:rFonts w:eastAsiaTheme="minorEastAsia"/>
                <w:b/>
                <w:bCs/>
                <w:sz w:val="20"/>
                <w:szCs w:val="20"/>
              </w:rPr>
            </w:pPr>
          </w:p>
          <w:p w14:paraId="4414C543" w14:textId="77777777" w:rsidR="003C0308" w:rsidRDefault="003C0308"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6BE06A8A" w14:textId="77777777" w:rsidR="003C0308" w:rsidRDefault="003C0308" w:rsidP="00A914D9">
            <w:pPr>
              <w:spacing w:line="259" w:lineRule="auto"/>
              <w:rPr>
                <w:rFonts w:eastAsiaTheme="minorEastAsia"/>
                <w:sz w:val="20"/>
                <w:szCs w:val="20"/>
              </w:rPr>
            </w:pPr>
          </w:p>
          <w:p w14:paraId="1B641823" w14:textId="77777777" w:rsidR="003C0308" w:rsidRDefault="003C0308" w:rsidP="00A914D9">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69FEAEAF" w14:textId="77777777" w:rsidR="003C0308" w:rsidRDefault="003C0308"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6A8063B6" w14:textId="77777777" w:rsidR="003C0308" w:rsidRDefault="003C0308" w:rsidP="00A914D9">
            <w:pPr>
              <w:spacing w:line="259" w:lineRule="auto"/>
              <w:rPr>
                <w:rFonts w:eastAsiaTheme="minorEastAsia"/>
                <w:sz w:val="20"/>
                <w:szCs w:val="20"/>
              </w:rPr>
            </w:pPr>
          </w:p>
          <w:p w14:paraId="5A7E2BC9" w14:textId="77777777" w:rsidR="003C0308" w:rsidRDefault="003C0308" w:rsidP="00A914D9">
            <w:pPr>
              <w:spacing w:line="259" w:lineRule="auto"/>
              <w:rPr>
                <w:rFonts w:eastAsiaTheme="minorEastAsia"/>
                <w:sz w:val="20"/>
                <w:szCs w:val="20"/>
              </w:rPr>
            </w:pPr>
            <w:r w:rsidRPr="00376CC5">
              <w:rPr>
                <w:rFonts w:eastAsiaTheme="minorEastAsia"/>
                <w:sz w:val="20"/>
                <w:szCs w:val="20"/>
              </w:rPr>
              <w:t>Rosenshine, B. (2012) Principles of Instruction: Research-based strategies that all teachers should know. American Educator, 12–20.</w:t>
            </w:r>
          </w:p>
          <w:p w14:paraId="3562A2B9" w14:textId="77777777" w:rsidR="003C0308" w:rsidRDefault="003C0308" w:rsidP="00A914D9">
            <w:pPr>
              <w:spacing w:line="259" w:lineRule="auto"/>
              <w:rPr>
                <w:rFonts w:eastAsiaTheme="minorEastAsia"/>
                <w:sz w:val="20"/>
                <w:szCs w:val="20"/>
              </w:rPr>
            </w:pPr>
          </w:p>
          <w:p w14:paraId="240971D8" w14:textId="77777777" w:rsidR="003C0308" w:rsidRDefault="00C75B54" w:rsidP="00A914D9">
            <w:pPr>
              <w:spacing w:line="259" w:lineRule="auto"/>
              <w:rPr>
                <w:rFonts w:eastAsiaTheme="minorEastAsia"/>
                <w:sz w:val="20"/>
                <w:szCs w:val="20"/>
                <w:highlight w:val="yellow"/>
              </w:rPr>
            </w:pPr>
            <w:hyperlink r:id="rId173">
              <w:r w:rsidR="003C0308" w:rsidRPr="1C8356F7">
                <w:rPr>
                  <w:rStyle w:val="Hyperlink"/>
                  <w:rFonts w:eastAsiaTheme="minorEastAsia"/>
                  <w:sz w:val="20"/>
                  <w:szCs w:val="20"/>
                </w:rPr>
                <w:t>https://teacherhead.com/2021/12/02/five-ways-to-check-for-understanding/</w:t>
              </w:r>
            </w:hyperlink>
          </w:p>
        </w:tc>
        <w:tc>
          <w:tcPr>
            <w:tcW w:w="4354" w:type="dxa"/>
          </w:tcPr>
          <w:p w14:paraId="19612EC2" w14:textId="77777777" w:rsidR="003C0308" w:rsidRDefault="003C0308"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404B804C" w14:textId="77777777" w:rsidR="003C0308" w:rsidRDefault="003C0308" w:rsidP="00A914D9">
            <w:pPr>
              <w:spacing w:line="259" w:lineRule="auto"/>
              <w:rPr>
                <w:rFonts w:ascii="Calibri" w:eastAsia="Calibri" w:hAnsi="Calibri" w:cs="Calibri"/>
                <w:sz w:val="20"/>
                <w:szCs w:val="20"/>
              </w:rPr>
            </w:pPr>
          </w:p>
        </w:tc>
      </w:tr>
      <w:tr w:rsidR="003C0308" w14:paraId="3D4684B4" w14:textId="77777777" w:rsidTr="00A914D9">
        <w:trPr>
          <w:trHeight w:val="15"/>
        </w:trPr>
        <w:tc>
          <w:tcPr>
            <w:tcW w:w="885" w:type="dxa"/>
            <w:shd w:val="clear" w:color="auto" w:fill="D9D9D9" w:themeFill="background1" w:themeFillShade="D9"/>
          </w:tcPr>
          <w:p w14:paraId="469C011C"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69E37320"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55C4784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6D480E77" w14:textId="77777777" w:rsidR="003C0308" w:rsidRDefault="003C0308" w:rsidP="00A914D9">
            <w:pPr>
              <w:spacing w:line="259" w:lineRule="auto"/>
              <w:rPr>
                <w:rFonts w:eastAsiaTheme="minorEastAsia"/>
                <w:color w:val="000000" w:themeColor="text1"/>
                <w:sz w:val="20"/>
                <w:szCs w:val="20"/>
              </w:rPr>
            </w:pPr>
          </w:p>
          <w:p w14:paraId="005FEC09"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AEED208" w14:textId="77777777" w:rsidR="003C0308" w:rsidRDefault="003C0308" w:rsidP="00A914D9">
            <w:pPr>
              <w:spacing w:line="259" w:lineRule="auto"/>
              <w:rPr>
                <w:rFonts w:eastAsiaTheme="minorEastAsia"/>
                <w:sz w:val="20"/>
                <w:szCs w:val="20"/>
              </w:rPr>
            </w:pPr>
            <w:r w:rsidRPr="030E1644">
              <w:rPr>
                <w:rFonts w:eastAsiaTheme="minorEastAsia"/>
                <w:sz w:val="20"/>
                <w:szCs w:val="20"/>
              </w:rPr>
              <w:t>RM/JC</w:t>
            </w:r>
          </w:p>
          <w:p w14:paraId="36FC8906" w14:textId="77777777" w:rsidR="003C0308" w:rsidRDefault="003C0308" w:rsidP="00A914D9">
            <w:pPr>
              <w:spacing w:line="259" w:lineRule="auto"/>
              <w:rPr>
                <w:rFonts w:eastAsiaTheme="minorEastAsia"/>
                <w:sz w:val="20"/>
                <w:szCs w:val="20"/>
              </w:rPr>
            </w:pPr>
          </w:p>
          <w:p w14:paraId="112186AC" w14:textId="77777777" w:rsidR="003C0308" w:rsidRDefault="003C0308"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4E381FA4"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5A22C865" w14:textId="77777777" w:rsidR="003C0308" w:rsidRDefault="003C0308"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036EA12A" w14:textId="77777777" w:rsidR="003C0308" w:rsidRDefault="003C0308" w:rsidP="00A914D9">
            <w:pPr>
              <w:spacing w:line="259" w:lineRule="auto"/>
              <w:rPr>
                <w:rFonts w:eastAsiaTheme="minorEastAsia"/>
                <w:sz w:val="20"/>
                <w:szCs w:val="20"/>
              </w:rPr>
            </w:pPr>
            <w:r w:rsidRPr="42E0C522">
              <w:rPr>
                <w:rFonts w:eastAsiaTheme="minorEastAsia"/>
                <w:b/>
                <w:bCs/>
                <w:sz w:val="20"/>
                <w:szCs w:val="20"/>
              </w:rPr>
              <w:t>Professional Behaviours</w:t>
            </w:r>
          </w:p>
          <w:p w14:paraId="46296CE6" w14:textId="77777777" w:rsidR="003C0308" w:rsidRDefault="003C0308" w:rsidP="00A914D9">
            <w:pPr>
              <w:spacing w:line="259" w:lineRule="auto"/>
              <w:rPr>
                <w:rFonts w:eastAsiaTheme="minorEastAsia"/>
                <w:b/>
                <w:bCs/>
                <w:sz w:val="20"/>
                <w:szCs w:val="20"/>
              </w:rPr>
            </w:pPr>
          </w:p>
          <w:p w14:paraId="3E438693" w14:textId="77777777" w:rsidR="003C0308" w:rsidRDefault="003C0308" w:rsidP="00A914D9">
            <w:pPr>
              <w:spacing w:line="259" w:lineRule="auto"/>
              <w:rPr>
                <w:rFonts w:eastAsiaTheme="minorEastAsia"/>
                <w:b/>
                <w:bCs/>
                <w:sz w:val="20"/>
                <w:szCs w:val="20"/>
              </w:rPr>
            </w:pPr>
            <w:r w:rsidRPr="42E0C522">
              <w:rPr>
                <w:rFonts w:eastAsiaTheme="minorEastAsia"/>
                <w:b/>
                <w:bCs/>
                <w:sz w:val="20"/>
                <w:szCs w:val="20"/>
              </w:rPr>
              <w:t>Pedagogy</w:t>
            </w:r>
          </w:p>
          <w:p w14:paraId="3F8E9922" w14:textId="77777777" w:rsidR="003C0308" w:rsidRDefault="003C0308" w:rsidP="00A914D9">
            <w:pPr>
              <w:spacing w:line="259" w:lineRule="auto"/>
              <w:rPr>
                <w:rFonts w:eastAsiaTheme="minorEastAsia"/>
                <w:b/>
                <w:bCs/>
                <w:sz w:val="20"/>
                <w:szCs w:val="20"/>
              </w:rPr>
            </w:pPr>
          </w:p>
          <w:p w14:paraId="5C957E1F"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6E14641E" w14:textId="77777777" w:rsidR="003C0308" w:rsidRDefault="003C0308" w:rsidP="00A914D9">
            <w:pPr>
              <w:spacing w:line="259" w:lineRule="auto"/>
              <w:rPr>
                <w:rFonts w:eastAsiaTheme="minorEastAsia"/>
                <w:sz w:val="20"/>
                <w:szCs w:val="20"/>
              </w:rPr>
            </w:pPr>
          </w:p>
          <w:p w14:paraId="1F51D294"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21083F06"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5466990D" w14:textId="77777777" w:rsidR="003C0308" w:rsidRDefault="003C0308"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7F0A79AF" w14:textId="77777777" w:rsidR="003C0308" w:rsidRDefault="003C0308" w:rsidP="00A914D9">
            <w:pPr>
              <w:spacing w:line="259" w:lineRule="auto"/>
              <w:rPr>
                <w:rFonts w:eastAsiaTheme="minorEastAsia"/>
                <w:sz w:val="20"/>
                <w:szCs w:val="20"/>
              </w:rPr>
            </w:pPr>
          </w:p>
          <w:p w14:paraId="4FEB3957" w14:textId="77777777" w:rsidR="003C0308" w:rsidRDefault="003C0308" w:rsidP="00A914D9">
            <w:pPr>
              <w:spacing w:line="259" w:lineRule="auto"/>
              <w:rPr>
                <w:rFonts w:eastAsiaTheme="minorEastAsia"/>
                <w:sz w:val="20"/>
                <w:szCs w:val="20"/>
              </w:rPr>
            </w:pPr>
            <w:r w:rsidRPr="030E1644">
              <w:rPr>
                <w:rFonts w:eastAsiaTheme="minorEastAsia"/>
                <w:sz w:val="20"/>
                <w:szCs w:val="20"/>
              </w:rPr>
              <w:t>Network with colleagues.</w:t>
            </w:r>
          </w:p>
          <w:p w14:paraId="0E03A7BC" w14:textId="77777777" w:rsidR="003C0308" w:rsidRDefault="003C0308" w:rsidP="00A914D9">
            <w:pPr>
              <w:spacing w:line="259" w:lineRule="auto"/>
              <w:rPr>
                <w:rFonts w:ascii="Calibri" w:eastAsia="Calibri" w:hAnsi="Calibri" w:cs="Calibri"/>
                <w:sz w:val="20"/>
                <w:szCs w:val="20"/>
              </w:rPr>
            </w:pPr>
          </w:p>
        </w:tc>
      </w:tr>
      <w:tr w:rsidR="003C0308" w14:paraId="0CDB3A6A" w14:textId="77777777" w:rsidTr="00A914D9">
        <w:trPr>
          <w:trHeight w:val="15"/>
        </w:trPr>
        <w:tc>
          <w:tcPr>
            <w:tcW w:w="885" w:type="dxa"/>
            <w:shd w:val="clear" w:color="auto" w:fill="D9D9D9" w:themeFill="background1" w:themeFillShade="D9"/>
          </w:tcPr>
          <w:p w14:paraId="555DCA13"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0A1E2F32"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305410B" w14:textId="77777777" w:rsidR="003C0308" w:rsidRDefault="003C0308" w:rsidP="00A914D9">
            <w:pPr>
              <w:spacing w:line="259" w:lineRule="auto"/>
              <w:rPr>
                <w:rFonts w:eastAsiaTheme="minorEastAsia"/>
                <w:color w:val="000000" w:themeColor="text1"/>
                <w:sz w:val="20"/>
                <w:szCs w:val="20"/>
              </w:rPr>
            </w:pPr>
          </w:p>
          <w:p w14:paraId="3B9D1F75"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5CCAAE4"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7C4A912" w14:textId="77777777" w:rsidR="003C0308" w:rsidRDefault="003C0308"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7E96F2E0" w14:textId="77777777" w:rsidR="003C0308" w:rsidRDefault="003C0308"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7FF06552"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446BF4FF" w14:textId="77777777" w:rsidR="003C0308" w:rsidRDefault="003C0308" w:rsidP="00A914D9">
            <w:pPr>
              <w:spacing w:line="259" w:lineRule="auto"/>
              <w:rPr>
                <w:rFonts w:ascii="Calibri" w:eastAsia="Calibri" w:hAnsi="Calibri" w:cs="Calibri"/>
                <w:color w:val="000000" w:themeColor="text1"/>
                <w:sz w:val="20"/>
                <w:szCs w:val="20"/>
              </w:rPr>
            </w:pPr>
          </w:p>
          <w:p w14:paraId="7CA2BE5D" w14:textId="77777777" w:rsidR="003C0308" w:rsidRDefault="003C0308"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0A6DECED" w14:textId="77777777" w:rsidR="003C0308" w:rsidRDefault="003C0308" w:rsidP="00A914D9">
            <w:pPr>
              <w:spacing w:line="259" w:lineRule="auto"/>
              <w:rPr>
                <w:rFonts w:ascii="Calibri" w:eastAsia="Calibri" w:hAnsi="Calibri" w:cs="Calibri"/>
                <w:color w:val="000000" w:themeColor="text1"/>
                <w:sz w:val="20"/>
                <w:szCs w:val="20"/>
              </w:rPr>
            </w:pPr>
          </w:p>
          <w:p w14:paraId="3626EC62" w14:textId="77777777" w:rsidR="003C0308" w:rsidRDefault="003C0308"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0E472C7E"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5B829CC9" w14:textId="77777777" w:rsidR="003C0308" w:rsidRDefault="003C0308" w:rsidP="00A914D9">
            <w:pPr>
              <w:spacing w:line="259" w:lineRule="auto"/>
              <w:rPr>
                <w:rFonts w:ascii="Calibri" w:eastAsia="Calibri" w:hAnsi="Calibri" w:cs="Calibri"/>
                <w:color w:val="000000" w:themeColor="text1"/>
                <w:sz w:val="20"/>
                <w:szCs w:val="20"/>
              </w:rPr>
            </w:pPr>
          </w:p>
          <w:p w14:paraId="3CC5C202"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09B08B4A" w14:textId="77777777" w:rsidR="003C0308" w:rsidRDefault="003C0308" w:rsidP="00A914D9">
            <w:pPr>
              <w:spacing w:line="259" w:lineRule="auto"/>
              <w:rPr>
                <w:rFonts w:ascii="Calibri" w:eastAsia="Calibri" w:hAnsi="Calibri" w:cs="Calibri"/>
                <w:color w:val="000000" w:themeColor="text1"/>
                <w:sz w:val="20"/>
                <w:szCs w:val="20"/>
              </w:rPr>
            </w:pPr>
          </w:p>
          <w:p w14:paraId="54DC5113"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231F32C6"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7EEBACD8" w14:textId="77777777" w:rsidR="003C0308" w:rsidRDefault="00C75B54" w:rsidP="00A914D9">
            <w:pPr>
              <w:spacing w:line="257" w:lineRule="auto"/>
              <w:rPr>
                <w:rFonts w:ascii="Calibri" w:eastAsia="Calibri" w:hAnsi="Calibri" w:cs="Calibri"/>
                <w:color w:val="000000" w:themeColor="text1"/>
              </w:rPr>
            </w:pPr>
            <w:hyperlink r:id="rId174">
              <w:r w:rsidR="003C0308"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3252CF48"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2DE6DDE4" w14:textId="77777777" w:rsidR="003C0308" w:rsidRDefault="003C0308"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3C0308" w14:paraId="1EBFE60E" w14:textId="77777777" w:rsidTr="00A914D9">
        <w:trPr>
          <w:trHeight w:val="15"/>
        </w:trPr>
        <w:tc>
          <w:tcPr>
            <w:tcW w:w="885" w:type="dxa"/>
            <w:shd w:val="clear" w:color="auto" w:fill="D9D9D9" w:themeFill="background1" w:themeFillShade="D9"/>
          </w:tcPr>
          <w:p w14:paraId="515CAC07"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B40793C" w14:textId="77777777" w:rsidR="003C0308" w:rsidRDefault="003C0308" w:rsidP="00A914D9">
            <w:pPr>
              <w:spacing w:line="259" w:lineRule="auto"/>
              <w:rPr>
                <w:rFonts w:eastAsiaTheme="minorEastAsia"/>
                <w:color w:val="000000" w:themeColor="text1"/>
                <w:sz w:val="20"/>
                <w:szCs w:val="20"/>
              </w:rPr>
            </w:pPr>
          </w:p>
          <w:p w14:paraId="2377D3D5"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47064E8C" w14:textId="77777777" w:rsidR="003C0308" w:rsidRDefault="003C0308"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800253A" w14:textId="77777777" w:rsidR="003C0308" w:rsidRDefault="003C0308"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18A11025" w14:textId="77777777" w:rsidR="003C0308" w:rsidRDefault="003C0308" w:rsidP="00A914D9">
            <w:pPr>
              <w:spacing w:line="259" w:lineRule="auto"/>
              <w:rPr>
                <w:rFonts w:eastAsiaTheme="minorEastAsia"/>
                <w:sz w:val="20"/>
                <w:szCs w:val="20"/>
              </w:rPr>
            </w:pPr>
            <w:r w:rsidRPr="50101E84">
              <w:rPr>
                <w:rFonts w:eastAsiaTheme="minorEastAsia"/>
                <w:sz w:val="20"/>
                <w:szCs w:val="20"/>
              </w:rPr>
              <w:t xml:space="preserve">RSHE practice </w:t>
            </w:r>
          </w:p>
          <w:p w14:paraId="75F50865" w14:textId="77777777" w:rsidR="003C0308" w:rsidRDefault="003C0308" w:rsidP="00A914D9">
            <w:pPr>
              <w:spacing w:line="259" w:lineRule="auto"/>
              <w:rPr>
                <w:rFonts w:eastAsiaTheme="minorEastAsia"/>
                <w:sz w:val="20"/>
                <w:szCs w:val="20"/>
              </w:rPr>
            </w:pPr>
          </w:p>
          <w:p w14:paraId="54500A4B" w14:textId="77777777" w:rsidR="003C0308" w:rsidRDefault="003C0308" w:rsidP="00A914D9">
            <w:pPr>
              <w:spacing w:line="259" w:lineRule="auto"/>
              <w:rPr>
                <w:rFonts w:eastAsiaTheme="minorEastAsia"/>
                <w:sz w:val="20"/>
                <w:szCs w:val="20"/>
              </w:rPr>
            </w:pPr>
            <w:r w:rsidRPr="50101E84">
              <w:rPr>
                <w:rFonts w:eastAsiaTheme="minorEastAsia"/>
                <w:sz w:val="20"/>
                <w:szCs w:val="20"/>
              </w:rPr>
              <w:t>Lawrence Rab</w:t>
            </w:r>
          </w:p>
        </w:tc>
        <w:tc>
          <w:tcPr>
            <w:tcW w:w="2303" w:type="dxa"/>
            <w:vMerge/>
          </w:tcPr>
          <w:p w14:paraId="1DA7C5FA"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4862BC6B" w14:textId="77777777" w:rsidR="003C0308" w:rsidRDefault="003C0308" w:rsidP="00A914D9">
            <w:pPr>
              <w:spacing w:line="259" w:lineRule="auto"/>
              <w:rPr>
                <w:rFonts w:ascii="Calibri" w:eastAsia="Calibri" w:hAnsi="Calibri" w:cs="Calibri"/>
                <w:color w:val="000000" w:themeColor="text1"/>
                <w:sz w:val="20"/>
                <w:szCs w:val="20"/>
              </w:rPr>
            </w:pPr>
          </w:p>
          <w:p w14:paraId="0EE34258"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3F74EBE8" w14:textId="77777777" w:rsidR="003C0308" w:rsidRDefault="003C0308" w:rsidP="00A914D9">
            <w:pPr>
              <w:spacing w:line="259" w:lineRule="auto"/>
              <w:rPr>
                <w:rFonts w:ascii="Calibri" w:eastAsia="Calibri" w:hAnsi="Calibri" w:cs="Calibri"/>
                <w:color w:val="000000" w:themeColor="text1"/>
                <w:sz w:val="20"/>
                <w:szCs w:val="20"/>
              </w:rPr>
            </w:pPr>
          </w:p>
          <w:p w14:paraId="038AF72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05376A49"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9F515F6" w14:textId="77777777" w:rsidR="003C0308" w:rsidRDefault="003C0308" w:rsidP="00A914D9">
            <w:pPr>
              <w:spacing w:line="259" w:lineRule="auto"/>
              <w:rPr>
                <w:rFonts w:ascii="Calibri" w:eastAsia="Calibri" w:hAnsi="Calibri" w:cs="Calibri"/>
                <w:color w:val="000000" w:themeColor="text1"/>
                <w:sz w:val="20"/>
                <w:szCs w:val="20"/>
              </w:rPr>
            </w:pPr>
          </w:p>
          <w:p w14:paraId="0A5854FD"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79C1207C" w14:textId="77777777" w:rsidR="003C0308" w:rsidRDefault="003C0308" w:rsidP="00A914D9">
            <w:pPr>
              <w:spacing w:line="259" w:lineRule="auto"/>
              <w:rPr>
                <w:rFonts w:ascii="Calibri" w:eastAsia="Calibri" w:hAnsi="Calibri" w:cs="Calibri"/>
                <w:color w:val="000000" w:themeColor="text1"/>
                <w:sz w:val="20"/>
                <w:szCs w:val="20"/>
              </w:rPr>
            </w:pPr>
          </w:p>
          <w:p w14:paraId="01082631"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30ADE411" w14:textId="77777777" w:rsidR="003C0308" w:rsidRDefault="003C0308"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1A1337D8" w14:textId="77777777" w:rsidR="003C0308" w:rsidRDefault="00C75B54" w:rsidP="00A914D9">
            <w:pPr>
              <w:spacing w:line="257" w:lineRule="auto"/>
              <w:rPr>
                <w:rFonts w:ascii="Calibri" w:eastAsia="Calibri" w:hAnsi="Calibri" w:cs="Calibri"/>
                <w:color w:val="000000" w:themeColor="text1"/>
              </w:rPr>
            </w:pPr>
            <w:hyperlink r:id="rId175">
              <w:r w:rsidR="003C0308"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6E522C60" w14:textId="77777777" w:rsidR="003C0308" w:rsidRDefault="003C0308" w:rsidP="00A914D9">
            <w:pPr>
              <w:spacing w:line="259" w:lineRule="auto"/>
              <w:rPr>
                <w:rFonts w:ascii="Calibri" w:eastAsia="Calibri" w:hAnsi="Calibri" w:cs="Calibri"/>
                <w:color w:val="000000" w:themeColor="text1"/>
                <w:sz w:val="20"/>
                <w:szCs w:val="20"/>
              </w:rPr>
            </w:pPr>
          </w:p>
        </w:tc>
        <w:tc>
          <w:tcPr>
            <w:tcW w:w="4354" w:type="dxa"/>
            <w:vMerge/>
          </w:tcPr>
          <w:p w14:paraId="617D4B55" w14:textId="77777777" w:rsidR="003C0308" w:rsidRDefault="003C0308"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3C0308" w14:paraId="64887465" w14:textId="77777777" w:rsidTr="00A914D9">
        <w:trPr>
          <w:trHeight w:val="15"/>
        </w:trPr>
        <w:tc>
          <w:tcPr>
            <w:tcW w:w="14554" w:type="dxa"/>
            <w:gridSpan w:val="7"/>
          </w:tcPr>
          <w:p w14:paraId="42E96953" w14:textId="77777777" w:rsidR="003C0308" w:rsidRDefault="003C0308"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0F7A5E83" w14:textId="77777777" w:rsidR="003C0308" w:rsidRDefault="003C0308" w:rsidP="00A914D9">
            <w:pPr>
              <w:spacing w:line="259" w:lineRule="auto"/>
              <w:jc w:val="center"/>
              <w:rPr>
                <w:rFonts w:eastAsiaTheme="minorEastAsia"/>
                <w:sz w:val="20"/>
                <w:szCs w:val="20"/>
              </w:rPr>
            </w:pPr>
          </w:p>
        </w:tc>
      </w:tr>
      <w:tr w:rsidR="003C0308" w14:paraId="32FAD251" w14:textId="77777777" w:rsidTr="00A914D9">
        <w:trPr>
          <w:trHeight w:val="15"/>
        </w:trPr>
        <w:tc>
          <w:tcPr>
            <w:tcW w:w="885" w:type="dxa"/>
          </w:tcPr>
          <w:p w14:paraId="61E6385B"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5/6</w:t>
            </w:r>
          </w:p>
          <w:p w14:paraId="580CE9F4"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027808E4" w14:textId="77777777" w:rsidR="003C0308" w:rsidRDefault="003C0308" w:rsidP="00A914D9">
            <w:pPr>
              <w:spacing w:line="259" w:lineRule="auto"/>
              <w:rPr>
                <w:rFonts w:eastAsiaTheme="minorEastAsia"/>
                <w:color w:val="000000" w:themeColor="text1"/>
                <w:sz w:val="20"/>
                <w:szCs w:val="20"/>
              </w:rPr>
            </w:pPr>
          </w:p>
          <w:p w14:paraId="51F9BEBC"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75171D12" w14:textId="77777777" w:rsidR="003C0308" w:rsidRDefault="003C0308" w:rsidP="00A914D9">
            <w:pPr>
              <w:spacing w:line="259" w:lineRule="auto"/>
              <w:rPr>
                <w:rFonts w:eastAsiaTheme="minorEastAsia"/>
                <w:color w:val="000000" w:themeColor="text1"/>
                <w:sz w:val="20"/>
                <w:szCs w:val="20"/>
              </w:rPr>
            </w:pPr>
          </w:p>
        </w:tc>
        <w:tc>
          <w:tcPr>
            <w:tcW w:w="922" w:type="dxa"/>
          </w:tcPr>
          <w:p w14:paraId="12C3262A" w14:textId="77777777" w:rsidR="003C0308" w:rsidRDefault="003C0308" w:rsidP="00A914D9">
            <w:pPr>
              <w:spacing w:line="259" w:lineRule="auto"/>
              <w:rPr>
                <w:rFonts w:eastAsiaTheme="minorEastAsia"/>
                <w:sz w:val="20"/>
                <w:szCs w:val="20"/>
              </w:rPr>
            </w:pPr>
            <w:r w:rsidRPr="50A31928">
              <w:rPr>
                <w:rFonts w:eastAsiaTheme="minorEastAsia"/>
                <w:sz w:val="20"/>
                <w:szCs w:val="20"/>
              </w:rPr>
              <w:t>KB</w:t>
            </w:r>
          </w:p>
          <w:p w14:paraId="639BDF04" w14:textId="77777777" w:rsidR="003C0308" w:rsidRDefault="003C0308" w:rsidP="00A914D9">
            <w:pPr>
              <w:spacing w:line="259" w:lineRule="auto"/>
              <w:rPr>
                <w:rFonts w:eastAsiaTheme="minorEastAsia"/>
                <w:sz w:val="20"/>
                <w:szCs w:val="20"/>
              </w:rPr>
            </w:pPr>
          </w:p>
          <w:p w14:paraId="6DC77A69" w14:textId="77777777" w:rsidR="003C0308" w:rsidRDefault="003C0308"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18B005CF" w14:textId="77777777" w:rsidR="003C0308" w:rsidRDefault="003C0308"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33DB8CD3" w14:textId="77777777" w:rsidR="003C0308" w:rsidRDefault="003C0308" w:rsidP="00A914D9">
            <w:pPr>
              <w:spacing w:line="259" w:lineRule="auto"/>
              <w:rPr>
                <w:rFonts w:eastAsiaTheme="minorEastAsia"/>
                <w:sz w:val="20"/>
                <w:szCs w:val="20"/>
              </w:rPr>
            </w:pPr>
          </w:p>
          <w:p w14:paraId="08B63E17" w14:textId="77777777" w:rsidR="003C0308" w:rsidRDefault="003C0308"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5278BE1D" w14:textId="77777777" w:rsidR="003C0308" w:rsidRDefault="003C0308"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7D223C7E" w14:textId="77777777" w:rsidR="003C0308" w:rsidRDefault="003C0308" w:rsidP="00A914D9">
            <w:pPr>
              <w:tabs>
                <w:tab w:val="left" w:pos="0"/>
                <w:tab w:val="left" w:pos="720"/>
              </w:tabs>
              <w:spacing w:line="259" w:lineRule="auto"/>
              <w:rPr>
                <w:rFonts w:ascii="Calibri" w:eastAsia="Calibri" w:hAnsi="Calibri" w:cs="Calibri"/>
                <w:sz w:val="20"/>
                <w:szCs w:val="20"/>
              </w:rPr>
            </w:pPr>
          </w:p>
          <w:p w14:paraId="2577A570" w14:textId="77777777" w:rsidR="003C0308" w:rsidRDefault="003C0308"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do not always transfer what has been learnt in one subject to another.</w:t>
            </w:r>
          </w:p>
          <w:p w14:paraId="7A12704F" w14:textId="77777777" w:rsidR="003C0308" w:rsidRDefault="003C0308" w:rsidP="00A914D9">
            <w:pPr>
              <w:tabs>
                <w:tab w:val="left" w:pos="0"/>
                <w:tab w:val="left" w:pos="720"/>
              </w:tabs>
              <w:spacing w:line="259" w:lineRule="auto"/>
              <w:rPr>
                <w:rFonts w:ascii="Calibri" w:eastAsia="Calibri" w:hAnsi="Calibri" w:cs="Calibri"/>
                <w:sz w:val="20"/>
                <w:szCs w:val="20"/>
              </w:rPr>
            </w:pPr>
          </w:p>
          <w:p w14:paraId="306B7080" w14:textId="77777777" w:rsidR="003C0308" w:rsidRDefault="003C0308" w:rsidP="00A914D9">
            <w:pPr>
              <w:tabs>
                <w:tab w:val="left" w:pos="0"/>
                <w:tab w:val="left" w:pos="720"/>
              </w:tabs>
              <w:spacing w:line="259" w:lineRule="auto"/>
              <w:rPr>
                <w:rFonts w:ascii="Calibri" w:eastAsia="Calibri" w:hAnsi="Calibri" w:cs="Calibri"/>
                <w:sz w:val="20"/>
                <w:szCs w:val="20"/>
              </w:rPr>
            </w:pPr>
          </w:p>
        </w:tc>
        <w:tc>
          <w:tcPr>
            <w:tcW w:w="1515" w:type="dxa"/>
          </w:tcPr>
          <w:p w14:paraId="24C7A443" w14:textId="77777777" w:rsidR="003C0308" w:rsidRDefault="003C0308"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Pedagogy</w:t>
            </w:r>
          </w:p>
          <w:p w14:paraId="19F555F0" w14:textId="77777777" w:rsidR="003C0308" w:rsidRDefault="003C0308" w:rsidP="00A914D9">
            <w:pPr>
              <w:spacing w:line="259" w:lineRule="auto"/>
              <w:rPr>
                <w:rFonts w:ascii="Calibri" w:eastAsia="Calibri" w:hAnsi="Calibri" w:cs="Calibri"/>
                <w:color w:val="000000" w:themeColor="text1"/>
                <w:sz w:val="20"/>
                <w:szCs w:val="20"/>
              </w:rPr>
            </w:pPr>
          </w:p>
          <w:p w14:paraId="73EEA97B" w14:textId="77777777" w:rsidR="003C0308" w:rsidRDefault="003C0308" w:rsidP="00A914D9">
            <w:pPr>
              <w:spacing w:line="259" w:lineRule="auto"/>
              <w:rPr>
                <w:rFonts w:eastAsiaTheme="minorEastAsia"/>
                <w:sz w:val="20"/>
                <w:szCs w:val="20"/>
              </w:rPr>
            </w:pPr>
            <w:r w:rsidRPr="1C8356F7">
              <w:rPr>
                <w:rFonts w:eastAsiaTheme="minorEastAsia"/>
                <w:sz w:val="20"/>
                <w:szCs w:val="20"/>
              </w:rPr>
              <w:t>Critical thinking</w:t>
            </w:r>
          </w:p>
          <w:p w14:paraId="25E8D6F6" w14:textId="77777777" w:rsidR="003C0308" w:rsidRDefault="003C0308" w:rsidP="00A914D9">
            <w:pPr>
              <w:spacing w:line="259" w:lineRule="auto"/>
              <w:rPr>
                <w:rFonts w:eastAsiaTheme="minorEastAsia"/>
                <w:b/>
                <w:bCs/>
                <w:sz w:val="20"/>
                <w:szCs w:val="20"/>
              </w:rPr>
            </w:pPr>
          </w:p>
          <w:p w14:paraId="708B57D5" w14:textId="77777777" w:rsidR="003C0308" w:rsidRDefault="003C0308" w:rsidP="00A914D9">
            <w:pPr>
              <w:spacing w:line="259" w:lineRule="auto"/>
              <w:rPr>
                <w:rFonts w:eastAsiaTheme="minorEastAsia"/>
                <w:b/>
                <w:bCs/>
                <w:sz w:val="20"/>
                <w:szCs w:val="20"/>
              </w:rPr>
            </w:pPr>
          </w:p>
        </w:tc>
        <w:tc>
          <w:tcPr>
            <w:tcW w:w="2981" w:type="dxa"/>
          </w:tcPr>
          <w:p w14:paraId="2CB5769F"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48948F7F" w14:textId="77777777" w:rsidR="003C0308" w:rsidRDefault="003C0308" w:rsidP="00A914D9">
            <w:pPr>
              <w:spacing w:line="259" w:lineRule="auto"/>
              <w:rPr>
                <w:rFonts w:ascii="Calibri" w:eastAsia="Calibri" w:hAnsi="Calibri" w:cs="Calibri"/>
                <w:sz w:val="20"/>
                <w:szCs w:val="20"/>
              </w:rPr>
            </w:pPr>
          </w:p>
          <w:p w14:paraId="0651DDE5" w14:textId="77777777" w:rsidR="003C0308" w:rsidRDefault="003C0308"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0DBA5D1B" w14:textId="77777777" w:rsidR="003C0308" w:rsidRDefault="003C0308"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 xml:space="preserve">In all subject areas, pupils learn new ideas by linking those ideas to existing knowledge, organising this knowledge into increasingly complex mental models (or “schemata”). </w:t>
            </w:r>
          </w:p>
          <w:p w14:paraId="41929027" w14:textId="77777777" w:rsidR="003C0308" w:rsidRDefault="003C0308" w:rsidP="00A914D9">
            <w:pPr>
              <w:tabs>
                <w:tab w:val="left" w:pos="0"/>
                <w:tab w:val="left" w:pos="720"/>
              </w:tabs>
              <w:spacing w:line="259" w:lineRule="auto"/>
              <w:rPr>
                <w:rFonts w:ascii="Calibri" w:eastAsia="Calibri" w:hAnsi="Calibri" w:cs="Calibri"/>
                <w:sz w:val="20"/>
                <w:szCs w:val="20"/>
              </w:rPr>
            </w:pPr>
          </w:p>
          <w:p w14:paraId="2EB0FC9D" w14:textId="77777777" w:rsidR="003C0308" w:rsidRDefault="003C0308"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56D7E1B5" w14:textId="77777777" w:rsidR="003C0308" w:rsidRDefault="003C0308" w:rsidP="00A914D9">
            <w:pPr>
              <w:spacing w:line="259" w:lineRule="auto"/>
              <w:rPr>
                <w:rFonts w:ascii="Calibri" w:eastAsia="Calibri" w:hAnsi="Calibri" w:cs="Calibri"/>
                <w:sz w:val="20"/>
                <w:szCs w:val="20"/>
              </w:rPr>
            </w:pPr>
          </w:p>
        </w:tc>
      </w:tr>
      <w:tr w:rsidR="003C0308" w14:paraId="11F1CF53" w14:textId="77777777" w:rsidTr="00A914D9">
        <w:trPr>
          <w:trHeight w:val="15"/>
        </w:trPr>
        <w:tc>
          <w:tcPr>
            <w:tcW w:w="14554" w:type="dxa"/>
            <w:gridSpan w:val="7"/>
          </w:tcPr>
          <w:p w14:paraId="5B63470A" w14:textId="77777777" w:rsidR="003C0308" w:rsidRDefault="003C0308" w:rsidP="00A914D9">
            <w:pPr>
              <w:spacing w:line="259" w:lineRule="auto"/>
              <w:jc w:val="center"/>
              <w:rPr>
                <w:rFonts w:eastAsiaTheme="minorEastAsia"/>
                <w:b/>
                <w:bCs/>
                <w:color w:val="000000" w:themeColor="text1"/>
                <w:sz w:val="20"/>
                <w:szCs w:val="20"/>
              </w:rPr>
            </w:pPr>
          </w:p>
          <w:p w14:paraId="0AA92DC4" w14:textId="77777777" w:rsidR="003C0308" w:rsidRDefault="003C0308"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174D7798" w14:textId="77777777" w:rsidR="003C0308" w:rsidRDefault="003C0308" w:rsidP="00A914D9">
            <w:pPr>
              <w:spacing w:line="259" w:lineRule="auto"/>
              <w:jc w:val="center"/>
              <w:rPr>
                <w:rFonts w:eastAsiaTheme="minorEastAsia"/>
                <w:color w:val="000000" w:themeColor="text1"/>
                <w:sz w:val="20"/>
                <w:szCs w:val="20"/>
              </w:rPr>
            </w:pPr>
          </w:p>
        </w:tc>
      </w:tr>
      <w:tr w:rsidR="003C0308" w14:paraId="1CDE1AED" w14:textId="77777777" w:rsidTr="00A914D9">
        <w:trPr>
          <w:trHeight w:val="15"/>
        </w:trPr>
        <w:tc>
          <w:tcPr>
            <w:tcW w:w="885" w:type="dxa"/>
          </w:tcPr>
          <w:p w14:paraId="04AB531C"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3BA0163D" w14:textId="77777777" w:rsidR="003C0308" w:rsidRDefault="003C0308" w:rsidP="00A914D9">
            <w:pPr>
              <w:spacing w:line="259" w:lineRule="auto"/>
              <w:rPr>
                <w:rFonts w:eastAsiaTheme="minorEastAsia"/>
                <w:color w:val="000000" w:themeColor="text1"/>
                <w:sz w:val="20"/>
                <w:szCs w:val="20"/>
              </w:rPr>
            </w:pPr>
          </w:p>
          <w:p w14:paraId="0781FD6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20E3FB38" w14:textId="77777777" w:rsidR="003C0308" w:rsidRDefault="003C0308" w:rsidP="00A914D9">
            <w:pPr>
              <w:spacing w:line="259" w:lineRule="auto"/>
              <w:rPr>
                <w:rFonts w:eastAsiaTheme="minorEastAsia"/>
                <w:color w:val="000000" w:themeColor="text1"/>
                <w:sz w:val="20"/>
                <w:szCs w:val="20"/>
              </w:rPr>
            </w:pPr>
          </w:p>
          <w:p w14:paraId="652944CB"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7B411B73" w14:textId="77777777" w:rsidR="003C0308" w:rsidRDefault="003C0308" w:rsidP="00A914D9">
            <w:pPr>
              <w:spacing w:line="259" w:lineRule="auto"/>
              <w:rPr>
                <w:rFonts w:eastAsiaTheme="minorEastAsia"/>
                <w:color w:val="000000" w:themeColor="text1"/>
                <w:sz w:val="20"/>
                <w:szCs w:val="20"/>
              </w:rPr>
            </w:pPr>
          </w:p>
        </w:tc>
        <w:tc>
          <w:tcPr>
            <w:tcW w:w="922" w:type="dxa"/>
          </w:tcPr>
          <w:p w14:paraId="0BC706B6" w14:textId="77777777" w:rsidR="003C0308" w:rsidRDefault="003C0308"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6D593860" w14:textId="77777777" w:rsidR="003C0308" w:rsidRDefault="003C0308" w:rsidP="00A914D9">
            <w:pPr>
              <w:spacing w:line="259" w:lineRule="auto"/>
              <w:rPr>
                <w:rFonts w:eastAsiaTheme="minorEastAsia"/>
                <w:sz w:val="20"/>
                <w:szCs w:val="20"/>
              </w:rPr>
            </w:pPr>
            <w:r w:rsidRPr="42E0C522">
              <w:rPr>
                <w:rFonts w:eastAsiaTheme="minorEastAsia"/>
                <w:sz w:val="20"/>
                <w:szCs w:val="20"/>
              </w:rPr>
              <w:t>PGC7007/8M</w:t>
            </w:r>
          </w:p>
          <w:p w14:paraId="12D4A6ED" w14:textId="77777777" w:rsidR="003C0308" w:rsidRDefault="003C0308" w:rsidP="00A914D9">
            <w:pPr>
              <w:spacing w:line="259" w:lineRule="auto"/>
              <w:rPr>
                <w:rFonts w:eastAsiaTheme="minorEastAsia"/>
                <w:sz w:val="20"/>
                <w:szCs w:val="20"/>
              </w:rPr>
            </w:pPr>
          </w:p>
          <w:p w14:paraId="031482E1" w14:textId="77777777" w:rsidR="003C0308" w:rsidRDefault="003C0308"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44EDAEBB" w14:textId="77777777" w:rsidR="003C0308" w:rsidRDefault="003C0308"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6D55103A" w14:textId="77777777" w:rsidR="003C0308" w:rsidRDefault="003C0308"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735C7F2C" w14:textId="77777777" w:rsidR="003C0308" w:rsidRDefault="003C0308" w:rsidP="00A914D9">
            <w:pPr>
              <w:spacing w:line="259" w:lineRule="auto"/>
              <w:rPr>
                <w:rFonts w:eastAsiaTheme="minorEastAsia"/>
                <w:b/>
                <w:bCs/>
                <w:sz w:val="20"/>
                <w:szCs w:val="20"/>
              </w:rPr>
            </w:pPr>
          </w:p>
          <w:p w14:paraId="3E87AFCC" w14:textId="77777777" w:rsidR="003C0308" w:rsidRDefault="003C0308"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767005D7" w14:textId="77777777" w:rsidR="003C0308" w:rsidRDefault="003C0308" w:rsidP="00A914D9">
            <w:pPr>
              <w:spacing w:line="259" w:lineRule="auto"/>
              <w:rPr>
                <w:rFonts w:eastAsiaTheme="minorEastAsia"/>
                <w:sz w:val="20"/>
                <w:szCs w:val="20"/>
              </w:rPr>
            </w:pPr>
            <w:r w:rsidRPr="7020E459">
              <w:rPr>
                <w:rFonts w:eastAsiaTheme="minorEastAsia"/>
                <w:sz w:val="20"/>
                <w:szCs w:val="20"/>
              </w:rPr>
              <w:t>Reflect on your enrichment week</w:t>
            </w:r>
          </w:p>
          <w:p w14:paraId="429CF60D" w14:textId="77777777" w:rsidR="003C0308" w:rsidRDefault="003C0308" w:rsidP="00A914D9">
            <w:pPr>
              <w:spacing w:line="259" w:lineRule="auto"/>
              <w:rPr>
                <w:rFonts w:eastAsiaTheme="minorEastAsia"/>
                <w:sz w:val="20"/>
                <w:szCs w:val="20"/>
              </w:rPr>
            </w:pPr>
          </w:p>
          <w:p w14:paraId="1A982EC3" w14:textId="77777777" w:rsidR="003C0308" w:rsidRDefault="003C0308"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5B46A0BE" w14:textId="77777777" w:rsidR="003C0308" w:rsidRDefault="003C0308" w:rsidP="00A914D9">
            <w:pPr>
              <w:spacing w:line="259" w:lineRule="auto"/>
            </w:pPr>
            <w:r w:rsidRPr="7020E459">
              <w:rPr>
                <w:rFonts w:ascii="Calibri" w:eastAsia="Calibri" w:hAnsi="Calibri" w:cs="Calibri"/>
                <w:sz w:val="20"/>
                <w:szCs w:val="20"/>
              </w:rPr>
              <w:t>Strengthen pedagogical and subject knowledge by participating in wider networks.</w:t>
            </w:r>
          </w:p>
          <w:p w14:paraId="3F9171D0" w14:textId="77777777" w:rsidR="003C0308" w:rsidRDefault="003C0308" w:rsidP="00A914D9">
            <w:pPr>
              <w:spacing w:line="259" w:lineRule="auto"/>
              <w:rPr>
                <w:rFonts w:ascii="Calibri" w:eastAsia="Calibri" w:hAnsi="Calibri" w:cs="Calibri"/>
                <w:sz w:val="20"/>
                <w:szCs w:val="20"/>
              </w:rPr>
            </w:pPr>
          </w:p>
          <w:p w14:paraId="49C81BC4" w14:textId="77777777" w:rsidR="003C0308" w:rsidRDefault="003C0308"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C0308" w14:paraId="3608B441" w14:textId="77777777" w:rsidTr="00A914D9">
        <w:trPr>
          <w:trHeight w:val="15"/>
        </w:trPr>
        <w:tc>
          <w:tcPr>
            <w:tcW w:w="885" w:type="dxa"/>
          </w:tcPr>
          <w:p w14:paraId="0FBBBF15"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309E38F5" w14:textId="77777777" w:rsidR="003C0308" w:rsidRDefault="003C0308" w:rsidP="00A914D9">
            <w:pPr>
              <w:spacing w:line="259" w:lineRule="auto"/>
              <w:rPr>
                <w:rFonts w:eastAsiaTheme="minorEastAsia"/>
                <w:color w:val="000000" w:themeColor="text1"/>
                <w:sz w:val="20"/>
                <w:szCs w:val="20"/>
              </w:rPr>
            </w:pPr>
          </w:p>
          <w:p w14:paraId="40FBEEEA"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1C094DAB" w14:textId="77777777" w:rsidR="003C0308" w:rsidRDefault="003C0308" w:rsidP="00A914D9">
            <w:pPr>
              <w:spacing w:line="259" w:lineRule="auto"/>
              <w:rPr>
                <w:rFonts w:eastAsiaTheme="minorEastAsia"/>
                <w:color w:val="000000" w:themeColor="text1"/>
                <w:sz w:val="20"/>
                <w:szCs w:val="20"/>
              </w:rPr>
            </w:pPr>
          </w:p>
        </w:tc>
        <w:tc>
          <w:tcPr>
            <w:tcW w:w="922" w:type="dxa"/>
          </w:tcPr>
          <w:p w14:paraId="2BF5579D" w14:textId="77777777" w:rsidR="003C0308" w:rsidRDefault="003C0308" w:rsidP="00A914D9">
            <w:pPr>
              <w:spacing w:line="259" w:lineRule="auto"/>
              <w:rPr>
                <w:rFonts w:eastAsiaTheme="minorEastAsia"/>
                <w:sz w:val="20"/>
                <w:szCs w:val="20"/>
              </w:rPr>
            </w:pPr>
            <w:r w:rsidRPr="69A8E10D">
              <w:rPr>
                <w:rFonts w:eastAsiaTheme="minorEastAsia"/>
                <w:sz w:val="20"/>
                <w:szCs w:val="20"/>
              </w:rPr>
              <w:t>RM</w:t>
            </w:r>
          </w:p>
          <w:p w14:paraId="7E2EE83D" w14:textId="77777777" w:rsidR="003C0308" w:rsidRDefault="003C0308" w:rsidP="00A914D9">
            <w:pPr>
              <w:spacing w:line="259" w:lineRule="auto"/>
              <w:rPr>
                <w:rFonts w:eastAsiaTheme="minorEastAsia"/>
                <w:sz w:val="20"/>
                <w:szCs w:val="20"/>
              </w:rPr>
            </w:pPr>
          </w:p>
        </w:tc>
        <w:tc>
          <w:tcPr>
            <w:tcW w:w="1594" w:type="dxa"/>
          </w:tcPr>
          <w:p w14:paraId="689073EE" w14:textId="77777777" w:rsidR="003C0308" w:rsidRDefault="003C0308" w:rsidP="00A914D9">
            <w:pPr>
              <w:spacing w:line="259" w:lineRule="auto"/>
              <w:rPr>
                <w:rFonts w:eastAsiaTheme="minorEastAsia"/>
                <w:sz w:val="20"/>
                <w:szCs w:val="20"/>
              </w:rPr>
            </w:pPr>
            <w:r w:rsidRPr="74D6CB2D">
              <w:rPr>
                <w:rFonts w:eastAsiaTheme="minorEastAsia"/>
                <w:sz w:val="20"/>
                <w:szCs w:val="20"/>
              </w:rPr>
              <w:t>PGC7008M</w:t>
            </w:r>
          </w:p>
          <w:p w14:paraId="08BC5066" w14:textId="77777777" w:rsidR="003C0308" w:rsidRDefault="003C0308" w:rsidP="00A914D9">
            <w:pPr>
              <w:spacing w:line="259" w:lineRule="auto"/>
              <w:rPr>
                <w:rFonts w:eastAsiaTheme="minorEastAsia"/>
                <w:sz w:val="20"/>
                <w:szCs w:val="20"/>
              </w:rPr>
            </w:pPr>
          </w:p>
          <w:p w14:paraId="3B6511DA" w14:textId="77777777" w:rsidR="003C0308" w:rsidRDefault="003C0308"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2F6AA5E6" w14:textId="77777777" w:rsidR="003C0308" w:rsidRDefault="003C0308" w:rsidP="00A914D9">
            <w:pPr>
              <w:spacing w:line="259" w:lineRule="auto"/>
              <w:rPr>
                <w:rFonts w:eastAsiaTheme="minorEastAsia"/>
                <w:sz w:val="20"/>
                <w:szCs w:val="20"/>
              </w:rPr>
            </w:pPr>
          </w:p>
        </w:tc>
        <w:tc>
          <w:tcPr>
            <w:tcW w:w="2303" w:type="dxa"/>
          </w:tcPr>
          <w:p w14:paraId="296B29E5" w14:textId="77777777" w:rsidR="003C0308" w:rsidRDefault="003C0308"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0F32F8A8" w14:textId="77777777" w:rsidR="003C0308" w:rsidRDefault="003C0308" w:rsidP="00A914D9">
            <w:pPr>
              <w:spacing w:line="259" w:lineRule="auto"/>
              <w:rPr>
                <w:rFonts w:eastAsiaTheme="minorEastAsia"/>
                <w:sz w:val="20"/>
                <w:szCs w:val="20"/>
              </w:rPr>
            </w:pPr>
          </w:p>
          <w:p w14:paraId="3179FCEE" w14:textId="77777777" w:rsidR="003C0308" w:rsidRDefault="003C0308"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2FE8FD45" w14:textId="77777777" w:rsidR="003C0308" w:rsidRDefault="003C0308" w:rsidP="00A914D9">
            <w:pPr>
              <w:spacing w:line="259" w:lineRule="auto"/>
              <w:rPr>
                <w:rFonts w:eastAsiaTheme="minorEastAsia"/>
                <w:sz w:val="20"/>
                <w:szCs w:val="20"/>
              </w:rPr>
            </w:pPr>
            <w:r w:rsidRPr="2A76762D">
              <w:rPr>
                <w:rFonts w:eastAsiaTheme="minorEastAsia"/>
                <w:b/>
                <w:bCs/>
                <w:sz w:val="20"/>
                <w:szCs w:val="20"/>
              </w:rPr>
              <w:t>Professional behaviours</w:t>
            </w:r>
          </w:p>
          <w:p w14:paraId="18490C7F" w14:textId="77777777" w:rsidR="003C0308" w:rsidRDefault="003C0308" w:rsidP="00A914D9">
            <w:pPr>
              <w:spacing w:line="259" w:lineRule="auto"/>
              <w:rPr>
                <w:rFonts w:eastAsiaTheme="minorEastAsia"/>
                <w:sz w:val="20"/>
                <w:szCs w:val="20"/>
              </w:rPr>
            </w:pPr>
          </w:p>
        </w:tc>
        <w:tc>
          <w:tcPr>
            <w:tcW w:w="2981" w:type="dxa"/>
          </w:tcPr>
          <w:p w14:paraId="4571221A" w14:textId="77777777" w:rsidR="003C0308" w:rsidRDefault="003C0308" w:rsidP="00A914D9">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2036219B" w14:textId="77777777" w:rsidR="003C0308" w:rsidRDefault="003C0308" w:rsidP="00A914D9">
            <w:pPr>
              <w:spacing w:line="259" w:lineRule="auto"/>
              <w:rPr>
                <w:rFonts w:eastAsiaTheme="minorEastAsia"/>
                <w:sz w:val="20"/>
                <w:szCs w:val="20"/>
              </w:rPr>
            </w:pPr>
          </w:p>
        </w:tc>
        <w:tc>
          <w:tcPr>
            <w:tcW w:w="4354" w:type="dxa"/>
          </w:tcPr>
          <w:p w14:paraId="57B3E8D6" w14:textId="77777777" w:rsidR="003C0308" w:rsidRDefault="003C0308"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2BF8360E" w14:textId="77777777" w:rsidR="003C0308" w:rsidRDefault="003C0308" w:rsidP="00A914D9">
            <w:pPr>
              <w:spacing w:line="259" w:lineRule="auto"/>
              <w:rPr>
                <w:rFonts w:ascii="Calibri" w:eastAsia="Calibri" w:hAnsi="Calibri" w:cs="Calibri"/>
                <w:sz w:val="20"/>
                <w:szCs w:val="20"/>
              </w:rPr>
            </w:pPr>
          </w:p>
          <w:p w14:paraId="6C3E8888" w14:textId="77777777" w:rsidR="003C0308" w:rsidRDefault="003C0308"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C0308" w14:paraId="5E1EFF4F" w14:textId="77777777" w:rsidTr="00A914D9">
        <w:trPr>
          <w:trHeight w:val="15"/>
        </w:trPr>
        <w:tc>
          <w:tcPr>
            <w:tcW w:w="885" w:type="dxa"/>
          </w:tcPr>
          <w:p w14:paraId="06F7FC5B"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 xml:space="preserve">1-3 </w:t>
            </w:r>
          </w:p>
          <w:p w14:paraId="7298E142" w14:textId="77777777" w:rsidR="003C0308" w:rsidRDefault="003C0308" w:rsidP="00A914D9">
            <w:pPr>
              <w:spacing w:line="259" w:lineRule="auto"/>
              <w:rPr>
                <w:rFonts w:eastAsiaTheme="minorEastAsia"/>
                <w:color w:val="000000" w:themeColor="text1"/>
                <w:sz w:val="20"/>
                <w:szCs w:val="20"/>
              </w:rPr>
            </w:pPr>
          </w:p>
          <w:p w14:paraId="6E0695A3" w14:textId="77777777" w:rsidR="003C0308" w:rsidRDefault="003C0308" w:rsidP="00A914D9">
            <w:pPr>
              <w:spacing w:line="259" w:lineRule="auto"/>
              <w:rPr>
                <w:rFonts w:eastAsiaTheme="minorEastAsia"/>
                <w:sz w:val="20"/>
                <w:szCs w:val="20"/>
              </w:rPr>
            </w:pPr>
            <w:r>
              <w:rPr>
                <w:rFonts w:eastAsiaTheme="minorEastAsia"/>
                <w:sz w:val="20"/>
                <w:szCs w:val="20"/>
              </w:rPr>
              <w:t>DG124</w:t>
            </w:r>
          </w:p>
          <w:p w14:paraId="0DA78761" w14:textId="77777777" w:rsidR="003C0308" w:rsidRDefault="003C0308" w:rsidP="00A914D9">
            <w:pPr>
              <w:spacing w:line="259" w:lineRule="auto"/>
              <w:rPr>
                <w:rFonts w:eastAsiaTheme="minorEastAsia"/>
                <w:color w:val="000000" w:themeColor="text1"/>
                <w:sz w:val="20"/>
                <w:szCs w:val="20"/>
              </w:rPr>
            </w:pPr>
          </w:p>
          <w:p w14:paraId="6F013CC6" w14:textId="77777777" w:rsidR="003C0308" w:rsidRDefault="003C0308" w:rsidP="00A914D9">
            <w:pPr>
              <w:spacing w:line="259" w:lineRule="auto"/>
              <w:rPr>
                <w:rFonts w:eastAsiaTheme="minorEastAsia"/>
                <w:color w:val="000000" w:themeColor="text1"/>
                <w:sz w:val="20"/>
                <w:szCs w:val="20"/>
              </w:rPr>
            </w:pPr>
          </w:p>
        </w:tc>
        <w:tc>
          <w:tcPr>
            <w:tcW w:w="922" w:type="dxa"/>
          </w:tcPr>
          <w:p w14:paraId="1D855C09" w14:textId="77777777" w:rsidR="003C0308" w:rsidRDefault="003C0308" w:rsidP="00A914D9">
            <w:pPr>
              <w:spacing w:line="259" w:lineRule="auto"/>
              <w:rPr>
                <w:rFonts w:eastAsiaTheme="minorEastAsia"/>
                <w:sz w:val="20"/>
                <w:szCs w:val="20"/>
              </w:rPr>
            </w:pPr>
            <w:r w:rsidRPr="21A2CE0C">
              <w:rPr>
                <w:rFonts w:eastAsiaTheme="minorEastAsia"/>
                <w:sz w:val="20"/>
                <w:szCs w:val="20"/>
              </w:rPr>
              <w:t>JC</w:t>
            </w:r>
          </w:p>
          <w:p w14:paraId="20289286" w14:textId="77777777" w:rsidR="003C0308" w:rsidRDefault="003C0308" w:rsidP="00A914D9">
            <w:pPr>
              <w:spacing w:line="259" w:lineRule="auto"/>
              <w:rPr>
                <w:rFonts w:eastAsiaTheme="minorEastAsia"/>
                <w:sz w:val="20"/>
                <w:szCs w:val="20"/>
              </w:rPr>
            </w:pPr>
          </w:p>
        </w:tc>
        <w:tc>
          <w:tcPr>
            <w:tcW w:w="1594" w:type="dxa"/>
          </w:tcPr>
          <w:p w14:paraId="4F89DC92" w14:textId="77777777" w:rsidR="003C0308" w:rsidRDefault="003C0308" w:rsidP="00A914D9">
            <w:pPr>
              <w:spacing w:line="259" w:lineRule="auto"/>
              <w:rPr>
                <w:rFonts w:eastAsiaTheme="minorEastAsia"/>
                <w:sz w:val="20"/>
                <w:szCs w:val="20"/>
              </w:rPr>
            </w:pPr>
            <w:r w:rsidRPr="42E0C522">
              <w:rPr>
                <w:rFonts w:eastAsiaTheme="minorEastAsia"/>
                <w:sz w:val="20"/>
                <w:szCs w:val="20"/>
              </w:rPr>
              <w:t>PGC7008M</w:t>
            </w:r>
          </w:p>
          <w:p w14:paraId="76DFA839" w14:textId="77777777" w:rsidR="003C0308" w:rsidRDefault="003C0308"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7D459514" w14:textId="77777777" w:rsidR="003C0308" w:rsidRDefault="003C0308"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71752290" w14:textId="77777777" w:rsidR="003C0308" w:rsidRDefault="003C0308" w:rsidP="00A914D9">
            <w:pPr>
              <w:spacing w:line="259" w:lineRule="auto"/>
              <w:rPr>
                <w:rFonts w:eastAsiaTheme="minorEastAsia"/>
                <w:sz w:val="20"/>
                <w:szCs w:val="20"/>
              </w:rPr>
            </w:pPr>
          </w:p>
          <w:p w14:paraId="35BBE9B8" w14:textId="77777777" w:rsidR="003C0308" w:rsidRDefault="003C0308"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050217FB" w14:textId="77777777" w:rsidR="003C0308" w:rsidRDefault="003C0308" w:rsidP="00A914D9">
            <w:pPr>
              <w:spacing w:line="259" w:lineRule="auto"/>
              <w:rPr>
                <w:rFonts w:eastAsiaTheme="minorEastAsia"/>
                <w:sz w:val="20"/>
                <w:szCs w:val="20"/>
              </w:rPr>
            </w:pPr>
            <w:r w:rsidRPr="1C8356F7">
              <w:rPr>
                <w:rFonts w:eastAsiaTheme="minorEastAsia"/>
                <w:b/>
                <w:bCs/>
                <w:sz w:val="20"/>
                <w:szCs w:val="20"/>
              </w:rPr>
              <w:t>Professional behaviours</w:t>
            </w:r>
          </w:p>
          <w:p w14:paraId="3C5EAD62" w14:textId="77777777" w:rsidR="003C0308" w:rsidRDefault="003C0308" w:rsidP="00A914D9">
            <w:pPr>
              <w:spacing w:line="259" w:lineRule="auto"/>
              <w:rPr>
                <w:rFonts w:eastAsiaTheme="minorEastAsia"/>
                <w:b/>
                <w:bCs/>
                <w:sz w:val="20"/>
                <w:szCs w:val="20"/>
              </w:rPr>
            </w:pPr>
          </w:p>
          <w:p w14:paraId="172E6118" w14:textId="77777777" w:rsidR="003C0308" w:rsidRDefault="003C0308" w:rsidP="00A914D9">
            <w:pPr>
              <w:spacing w:line="259" w:lineRule="auto"/>
              <w:rPr>
                <w:rFonts w:eastAsiaTheme="minorEastAsia"/>
                <w:sz w:val="20"/>
                <w:szCs w:val="20"/>
              </w:rPr>
            </w:pPr>
          </w:p>
        </w:tc>
        <w:tc>
          <w:tcPr>
            <w:tcW w:w="2981" w:type="dxa"/>
          </w:tcPr>
          <w:p w14:paraId="694F9D0C" w14:textId="77777777" w:rsidR="003C0308" w:rsidRDefault="003C0308"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2E48D291" w14:textId="77777777" w:rsidR="003C0308" w:rsidRDefault="003C0308"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3AC2CC28" w14:textId="77777777" w:rsidR="003C0308" w:rsidRDefault="003C0308" w:rsidP="00A914D9">
            <w:pPr>
              <w:spacing w:line="259" w:lineRule="auto"/>
              <w:rPr>
                <w:rFonts w:eastAsiaTheme="minorEastAsia"/>
                <w:sz w:val="20"/>
                <w:szCs w:val="20"/>
              </w:rPr>
            </w:pPr>
          </w:p>
        </w:tc>
      </w:tr>
      <w:tr w:rsidR="003C0308" w14:paraId="6B00A31B" w14:textId="77777777" w:rsidTr="00A914D9">
        <w:trPr>
          <w:trHeight w:val="15"/>
        </w:trPr>
        <w:tc>
          <w:tcPr>
            <w:tcW w:w="885" w:type="dxa"/>
          </w:tcPr>
          <w:p w14:paraId="66355F4D"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2895F281" w14:textId="77777777" w:rsidR="003C0308" w:rsidRDefault="003C0308" w:rsidP="00A914D9">
            <w:pPr>
              <w:spacing w:line="259" w:lineRule="auto"/>
              <w:rPr>
                <w:rFonts w:eastAsiaTheme="minorEastAsia"/>
                <w:color w:val="000000" w:themeColor="text1"/>
                <w:sz w:val="20"/>
                <w:szCs w:val="20"/>
              </w:rPr>
            </w:pPr>
          </w:p>
          <w:p w14:paraId="1B84F710" w14:textId="77777777" w:rsidR="003C0308" w:rsidRDefault="003C0308" w:rsidP="00A914D9">
            <w:pPr>
              <w:spacing w:line="259" w:lineRule="auto"/>
              <w:rPr>
                <w:rFonts w:eastAsiaTheme="minorEastAsia"/>
                <w:sz w:val="20"/>
                <w:szCs w:val="20"/>
              </w:rPr>
            </w:pPr>
            <w:r>
              <w:rPr>
                <w:rFonts w:eastAsiaTheme="minorEastAsia"/>
                <w:sz w:val="20"/>
                <w:szCs w:val="20"/>
              </w:rPr>
              <w:t>FT112/113</w:t>
            </w:r>
          </w:p>
          <w:p w14:paraId="5706DD21" w14:textId="77777777" w:rsidR="003C0308" w:rsidRDefault="003C0308" w:rsidP="00A914D9">
            <w:pPr>
              <w:spacing w:line="259" w:lineRule="auto"/>
              <w:rPr>
                <w:rFonts w:eastAsiaTheme="minorEastAsia"/>
                <w:color w:val="000000" w:themeColor="text1"/>
                <w:sz w:val="20"/>
                <w:szCs w:val="20"/>
              </w:rPr>
            </w:pPr>
          </w:p>
        </w:tc>
        <w:tc>
          <w:tcPr>
            <w:tcW w:w="922" w:type="dxa"/>
          </w:tcPr>
          <w:p w14:paraId="3D5E1D4B" w14:textId="77777777" w:rsidR="003C0308" w:rsidRDefault="003C0308"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5E96AC12" w14:textId="77777777" w:rsidR="003C0308" w:rsidRDefault="003C0308"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555428F9" w14:textId="77777777" w:rsidR="003C0308" w:rsidRDefault="003C0308" w:rsidP="00A914D9">
            <w:pPr>
              <w:spacing w:line="259" w:lineRule="auto"/>
              <w:rPr>
                <w:rFonts w:eastAsiaTheme="minorEastAsia"/>
                <w:sz w:val="20"/>
                <w:szCs w:val="20"/>
              </w:rPr>
            </w:pPr>
          </w:p>
        </w:tc>
        <w:tc>
          <w:tcPr>
            <w:tcW w:w="1515" w:type="dxa"/>
          </w:tcPr>
          <w:p w14:paraId="18B4AAA8" w14:textId="77777777" w:rsidR="003C0308" w:rsidRDefault="003C0308" w:rsidP="00A914D9">
            <w:pPr>
              <w:spacing w:line="259" w:lineRule="auto"/>
              <w:rPr>
                <w:rFonts w:eastAsiaTheme="minorEastAsia"/>
                <w:sz w:val="20"/>
                <w:szCs w:val="20"/>
              </w:rPr>
            </w:pPr>
            <w:r w:rsidRPr="2A76762D">
              <w:rPr>
                <w:rFonts w:eastAsiaTheme="minorEastAsia"/>
                <w:b/>
                <w:bCs/>
                <w:sz w:val="20"/>
                <w:szCs w:val="20"/>
              </w:rPr>
              <w:t>Professional behaviours</w:t>
            </w:r>
          </w:p>
          <w:p w14:paraId="6603AC78" w14:textId="77777777" w:rsidR="003C0308" w:rsidRDefault="003C0308" w:rsidP="00A914D9">
            <w:pPr>
              <w:spacing w:line="259" w:lineRule="auto"/>
              <w:rPr>
                <w:rFonts w:eastAsiaTheme="minorEastAsia"/>
                <w:sz w:val="20"/>
                <w:szCs w:val="20"/>
              </w:rPr>
            </w:pPr>
          </w:p>
        </w:tc>
        <w:tc>
          <w:tcPr>
            <w:tcW w:w="2981" w:type="dxa"/>
          </w:tcPr>
          <w:p w14:paraId="35FC75B3" w14:textId="77777777" w:rsidR="003C0308" w:rsidRDefault="003C0308"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313C2267" w14:textId="77777777" w:rsidR="003C0308" w:rsidRDefault="003C0308"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3C0308" w14:paraId="0CE70B4C" w14:textId="77777777" w:rsidTr="00A914D9">
        <w:trPr>
          <w:trHeight w:val="15"/>
        </w:trPr>
        <w:tc>
          <w:tcPr>
            <w:tcW w:w="885" w:type="dxa"/>
          </w:tcPr>
          <w:p w14:paraId="127E2CE9"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18/6</w:t>
            </w:r>
          </w:p>
          <w:p w14:paraId="0D8DA1EB" w14:textId="77777777" w:rsidR="003C0308" w:rsidRDefault="003C0308"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0D895B7D" w14:textId="77777777" w:rsidR="003C0308" w:rsidRDefault="003C0308"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698776D7" w14:textId="77777777" w:rsidR="003C0308" w:rsidRDefault="003C0308"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3C0308" w14:paraId="29AA14C4" w14:textId="77777777" w:rsidTr="00A914D9">
        <w:trPr>
          <w:trHeight w:val="15"/>
        </w:trPr>
        <w:tc>
          <w:tcPr>
            <w:tcW w:w="885" w:type="dxa"/>
          </w:tcPr>
          <w:p w14:paraId="16A91963"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03F95F9"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52695556" w14:textId="77777777" w:rsidR="003C0308" w:rsidRDefault="003C0308" w:rsidP="00A914D9">
            <w:pPr>
              <w:spacing w:line="259" w:lineRule="auto"/>
              <w:rPr>
                <w:rFonts w:eastAsiaTheme="minorEastAsia"/>
                <w:sz w:val="20"/>
                <w:szCs w:val="20"/>
              </w:rPr>
            </w:pPr>
          </w:p>
        </w:tc>
        <w:tc>
          <w:tcPr>
            <w:tcW w:w="12747" w:type="dxa"/>
            <w:gridSpan w:val="5"/>
            <w:vAlign w:val="center"/>
          </w:tcPr>
          <w:p w14:paraId="2DFBA307" w14:textId="77777777" w:rsidR="003C0308" w:rsidRDefault="003C0308"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3C0308" w14:paraId="0EA8C625" w14:textId="77777777" w:rsidTr="00A914D9">
        <w:trPr>
          <w:trHeight w:val="15"/>
        </w:trPr>
        <w:tc>
          <w:tcPr>
            <w:tcW w:w="885" w:type="dxa"/>
          </w:tcPr>
          <w:p w14:paraId="7CEB7924" w14:textId="77777777" w:rsidR="003C0308" w:rsidRDefault="003C0308"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70936764"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61F25758" w14:textId="77777777" w:rsidR="003C0308" w:rsidRDefault="003C0308" w:rsidP="00A914D9">
            <w:pPr>
              <w:spacing w:line="259" w:lineRule="auto"/>
              <w:rPr>
                <w:rFonts w:eastAsiaTheme="minorEastAsia"/>
                <w:sz w:val="20"/>
                <w:szCs w:val="20"/>
              </w:rPr>
            </w:pPr>
          </w:p>
        </w:tc>
        <w:tc>
          <w:tcPr>
            <w:tcW w:w="12747" w:type="dxa"/>
            <w:gridSpan w:val="5"/>
            <w:vAlign w:val="center"/>
          </w:tcPr>
          <w:p w14:paraId="290DBA17" w14:textId="77777777" w:rsidR="003C0308" w:rsidRDefault="003C0308"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3C0308" w14:paraId="2A320887" w14:textId="77777777" w:rsidTr="00A914D9">
        <w:trPr>
          <w:trHeight w:val="15"/>
        </w:trPr>
        <w:tc>
          <w:tcPr>
            <w:tcW w:w="885" w:type="dxa"/>
          </w:tcPr>
          <w:p w14:paraId="7BC63F59" w14:textId="77777777" w:rsidR="003C0308" w:rsidRDefault="003C0308"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7F79253A" w14:textId="77777777" w:rsidR="003C0308" w:rsidRDefault="003C0308"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6596117D" w14:textId="77777777" w:rsidR="003C0308" w:rsidRDefault="003C0308"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4929C625" w14:textId="77777777" w:rsidR="003C0308" w:rsidRDefault="003C0308" w:rsidP="00A914D9">
            <w:pPr>
              <w:spacing w:line="259" w:lineRule="auto"/>
              <w:rPr>
                <w:rFonts w:eastAsiaTheme="minorEastAsia"/>
                <w:sz w:val="20"/>
                <w:szCs w:val="20"/>
              </w:rPr>
            </w:pPr>
          </w:p>
          <w:p w14:paraId="62A35C32" w14:textId="77777777" w:rsidR="003C0308" w:rsidRDefault="003C0308"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3014D371" w14:textId="77777777" w:rsidR="003C0308" w:rsidRDefault="003C0308" w:rsidP="00A914D9">
            <w:pPr>
              <w:spacing w:line="259" w:lineRule="auto"/>
              <w:jc w:val="center"/>
              <w:rPr>
                <w:rFonts w:eastAsiaTheme="minorEastAsia"/>
                <w:sz w:val="20"/>
                <w:szCs w:val="20"/>
              </w:rPr>
            </w:pPr>
          </w:p>
          <w:p w14:paraId="2A005165" w14:textId="77777777" w:rsidR="003C0308" w:rsidRDefault="003C0308" w:rsidP="00A914D9">
            <w:pPr>
              <w:spacing w:line="259" w:lineRule="auto"/>
              <w:jc w:val="center"/>
              <w:rPr>
                <w:rFonts w:eastAsiaTheme="minorEastAsia"/>
                <w:sz w:val="20"/>
                <w:szCs w:val="20"/>
              </w:rPr>
            </w:pPr>
            <w:r w:rsidRPr="28CE12FF">
              <w:rPr>
                <w:rFonts w:eastAsiaTheme="minorEastAsia"/>
                <w:sz w:val="20"/>
                <w:szCs w:val="20"/>
              </w:rPr>
              <w:t>Presentation set up</w:t>
            </w:r>
          </w:p>
          <w:p w14:paraId="693F6422" w14:textId="77777777" w:rsidR="003C0308" w:rsidRDefault="003C0308" w:rsidP="00A914D9">
            <w:pPr>
              <w:spacing w:line="259" w:lineRule="auto"/>
              <w:jc w:val="center"/>
              <w:rPr>
                <w:rFonts w:eastAsiaTheme="minorEastAsia"/>
                <w:sz w:val="20"/>
                <w:szCs w:val="20"/>
              </w:rPr>
            </w:pPr>
            <w:r w:rsidRPr="28CE12FF">
              <w:rPr>
                <w:rFonts w:eastAsiaTheme="minorEastAsia"/>
                <w:sz w:val="20"/>
                <w:szCs w:val="20"/>
              </w:rPr>
              <w:t>CPD presentations</w:t>
            </w:r>
          </w:p>
          <w:p w14:paraId="3FF16164" w14:textId="77777777" w:rsidR="003C0308" w:rsidRDefault="003C0308" w:rsidP="00A914D9">
            <w:pPr>
              <w:spacing w:line="259" w:lineRule="auto"/>
              <w:jc w:val="center"/>
              <w:rPr>
                <w:rFonts w:eastAsiaTheme="minorEastAsia"/>
                <w:sz w:val="20"/>
                <w:szCs w:val="20"/>
              </w:rPr>
            </w:pPr>
          </w:p>
        </w:tc>
      </w:tr>
      <w:tr w:rsidR="003C0308" w14:paraId="546A16ED" w14:textId="77777777" w:rsidTr="00A914D9">
        <w:trPr>
          <w:trHeight w:val="1050"/>
        </w:trPr>
        <w:tc>
          <w:tcPr>
            <w:tcW w:w="885" w:type="dxa"/>
          </w:tcPr>
          <w:p w14:paraId="5C7DFCA8" w14:textId="77777777" w:rsidR="003C0308" w:rsidRDefault="003C0308"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68529C29" w14:textId="77777777" w:rsidR="003C0308" w:rsidRDefault="003C0308"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443DB6A6" w14:textId="77777777" w:rsidR="003C0308" w:rsidRDefault="003C0308" w:rsidP="00A914D9">
            <w:pPr>
              <w:spacing w:line="259" w:lineRule="auto"/>
              <w:rPr>
                <w:rFonts w:eastAsiaTheme="minorEastAsia"/>
                <w:sz w:val="20"/>
                <w:szCs w:val="20"/>
              </w:rPr>
            </w:pPr>
            <w:r w:rsidRPr="28CE12FF">
              <w:rPr>
                <w:rFonts w:eastAsiaTheme="minorEastAsia"/>
                <w:sz w:val="20"/>
                <w:szCs w:val="20"/>
              </w:rPr>
              <w:t>RM</w:t>
            </w:r>
          </w:p>
          <w:p w14:paraId="0E94CB69" w14:textId="77777777" w:rsidR="003C0308" w:rsidRDefault="003C0308" w:rsidP="00A914D9">
            <w:pPr>
              <w:spacing w:line="259" w:lineRule="auto"/>
              <w:rPr>
                <w:rFonts w:eastAsiaTheme="minorEastAsia"/>
                <w:sz w:val="20"/>
                <w:szCs w:val="20"/>
              </w:rPr>
            </w:pPr>
            <w:r w:rsidRPr="74D6CB2D">
              <w:rPr>
                <w:rFonts w:eastAsiaTheme="minorEastAsia"/>
                <w:sz w:val="20"/>
                <w:szCs w:val="20"/>
              </w:rPr>
              <w:t>All staff</w:t>
            </w:r>
          </w:p>
          <w:p w14:paraId="7D4C2B18" w14:textId="77777777" w:rsidR="003C0308" w:rsidRDefault="003C0308"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6E1E4182" w14:textId="77777777" w:rsidR="003C0308" w:rsidRDefault="003C0308" w:rsidP="00A914D9">
            <w:pPr>
              <w:spacing w:line="259" w:lineRule="auto"/>
              <w:jc w:val="center"/>
              <w:rPr>
                <w:rFonts w:eastAsiaTheme="minorEastAsia"/>
                <w:sz w:val="20"/>
                <w:szCs w:val="20"/>
              </w:rPr>
            </w:pPr>
          </w:p>
          <w:p w14:paraId="19C419EE" w14:textId="77777777" w:rsidR="003C0308" w:rsidRDefault="003C0308" w:rsidP="00A914D9">
            <w:pPr>
              <w:spacing w:line="259" w:lineRule="auto"/>
              <w:jc w:val="center"/>
              <w:rPr>
                <w:rFonts w:eastAsiaTheme="minorEastAsia"/>
                <w:sz w:val="20"/>
                <w:szCs w:val="20"/>
              </w:rPr>
            </w:pPr>
            <w:r w:rsidRPr="28CE12FF">
              <w:rPr>
                <w:rFonts w:eastAsiaTheme="minorEastAsia"/>
                <w:sz w:val="20"/>
                <w:szCs w:val="20"/>
              </w:rPr>
              <w:t>Guest speaker</w:t>
            </w:r>
          </w:p>
          <w:p w14:paraId="13238320" w14:textId="77777777" w:rsidR="003C0308" w:rsidRDefault="003C0308"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04FE53B3" w14:textId="77777777" w:rsidR="003C0308" w:rsidRDefault="003C0308" w:rsidP="003C0308">
      <w:pPr>
        <w:rPr>
          <w:rFonts w:eastAsiaTheme="minorEastAsia"/>
        </w:rPr>
      </w:pPr>
    </w:p>
    <w:p w14:paraId="2BDDA616" w14:textId="77777777" w:rsidR="003C0308" w:rsidRDefault="003C0308" w:rsidP="003C0308">
      <w:pPr>
        <w:rPr>
          <w:rFonts w:eastAsiaTheme="minorEastAsia"/>
        </w:rPr>
      </w:pPr>
    </w:p>
    <w:p w14:paraId="71396C56" w14:textId="77777777" w:rsidR="003C0308" w:rsidRDefault="003C0308" w:rsidP="003C0308">
      <w:pPr>
        <w:rPr>
          <w:rFonts w:eastAsiaTheme="minorEastAsia"/>
          <w:color w:val="000000" w:themeColor="text1"/>
          <w:sz w:val="20"/>
          <w:szCs w:val="20"/>
        </w:rPr>
      </w:pPr>
    </w:p>
    <w:p w14:paraId="42FE10FC" w14:textId="77777777" w:rsidR="003C0308" w:rsidRDefault="003C0308" w:rsidP="003C0308">
      <w:pPr>
        <w:rPr>
          <w:rFonts w:eastAsiaTheme="minorEastAsia"/>
        </w:rPr>
      </w:pPr>
    </w:p>
    <w:p w14:paraId="01C98246" w14:textId="2D0B49B5" w:rsidR="00F30D8A" w:rsidRPr="00CC78A8" w:rsidRDefault="00F30D8A" w:rsidP="001412A4">
      <w:pPr>
        <w:rPr>
          <w:rFonts w:ascii="Arial" w:hAnsi="Arial" w:cs="Arial"/>
          <w:color w:val="000000" w:themeColor="text1"/>
          <w:sz w:val="20"/>
          <w:szCs w:val="20"/>
        </w:rPr>
        <w:sectPr w:rsidR="00F30D8A" w:rsidRPr="00CC78A8" w:rsidSect="000E16C5">
          <w:pgSz w:w="16840" w:h="11900" w:orient="landscape"/>
          <w:pgMar w:top="720" w:right="720" w:bottom="720" w:left="720" w:header="708" w:footer="708" w:gutter="0"/>
          <w:cols w:space="708"/>
          <w:docGrid w:linePitch="360"/>
        </w:sectPr>
      </w:pPr>
    </w:p>
    <w:p w14:paraId="3E39D308" w14:textId="1BCE98E1" w:rsidR="005F1404" w:rsidRPr="005F1404" w:rsidRDefault="004418A0" w:rsidP="005F1404">
      <w:pPr>
        <w:pStyle w:val="Heading1"/>
        <w:ind w:left="360"/>
      </w:pPr>
      <w:bookmarkStart w:id="10" w:name="_Toc139878561"/>
      <w:r>
        <w:lastRenderedPageBreak/>
        <w:t>7.</w:t>
      </w:r>
      <w:r w:rsidR="00B96110">
        <w:t xml:space="preserve">1 </w:t>
      </w:r>
      <w:r w:rsidR="005F7BFB">
        <w:t xml:space="preserve">Subject knowledge </w:t>
      </w:r>
      <w:r w:rsidR="009005BD">
        <w:t xml:space="preserve">development and </w:t>
      </w:r>
      <w:r w:rsidR="00ED2E9B">
        <w:t xml:space="preserve">subject </w:t>
      </w:r>
      <w:r w:rsidR="005F7BFB">
        <w:t>days</w:t>
      </w:r>
      <w:bookmarkEnd w:id="10"/>
      <w:r w:rsidR="005F7BFB">
        <w:t xml:space="preserve">  </w:t>
      </w:r>
    </w:p>
    <w:p w14:paraId="0C6BD1DE" w14:textId="51E6C335" w:rsidR="009005BD" w:rsidRDefault="009005BD" w:rsidP="009005BD">
      <w:r>
        <w:rPr>
          <w:noProof/>
        </w:rPr>
        <mc:AlternateContent>
          <mc:Choice Requires="wps">
            <w:drawing>
              <wp:anchor distT="0" distB="0" distL="114300" distR="114300" simplePos="0" relativeHeight="251658243" behindDoc="0" locked="0" layoutInCell="1" allowOverlap="1" wp14:anchorId="0C9A4ACC" wp14:editId="1CDB9668">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4A21DA6" w14:textId="77777777" w:rsidR="009005BD" w:rsidRPr="006C2DCF" w:rsidRDefault="009005BD" w:rsidP="009005BD">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6A58452A" w14:textId="77777777" w:rsidR="009005BD" w:rsidRPr="006C2DCF" w:rsidRDefault="009005BD" w:rsidP="00EE5EFF">
                            <w:pPr>
                              <w:pStyle w:val="ListParagraph"/>
                              <w:numPr>
                                <w:ilvl w:val="0"/>
                                <w:numId w:val="16"/>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762509F" w14:textId="77777777" w:rsidR="009005BD" w:rsidRPr="006C2DCF" w:rsidRDefault="009005BD" w:rsidP="00EE5EFF">
                            <w:pPr>
                              <w:pStyle w:val="ListParagraph"/>
                              <w:numPr>
                                <w:ilvl w:val="0"/>
                                <w:numId w:val="16"/>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1BBC0F8" w14:textId="77777777" w:rsidR="009005BD" w:rsidRPr="002F4846" w:rsidRDefault="009005BD" w:rsidP="009005BD">
                            <w:pPr>
                              <w:jc w:val="both"/>
                            </w:pPr>
                          </w:p>
                          <w:p w14:paraId="4AE6E8CC" w14:textId="77777777" w:rsidR="009005BD" w:rsidRDefault="009005BD" w:rsidP="009005B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4ACC"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4A21DA6" w14:textId="77777777" w:rsidR="009005BD" w:rsidRPr="006C2DCF" w:rsidRDefault="009005BD" w:rsidP="009005BD">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6A58452A" w14:textId="77777777" w:rsidR="009005BD" w:rsidRPr="006C2DCF" w:rsidRDefault="009005BD" w:rsidP="00EE5EFF">
                      <w:pPr>
                        <w:pStyle w:val="ListParagraph"/>
                        <w:numPr>
                          <w:ilvl w:val="0"/>
                          <w:numId w:val="16"/>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762509F" w14:textId="77777777" w:rsidR="009005BD" w:rsidRPr="006C2DCF" w:rsidRDefault="009005BD" w:rsidP="00EE5EFF">
                      <w:pPr>
                        <w:pStyle w:val="ListParagraph"/>
                        <w:numPr>
                          <w:ilvl w:val="0"/>
                          <w:numId w:val="16"/>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1BBC0F8" w14:textId="77777777" w:rsidR="009005BD" w:rsidRPr="002F4846" w:rsidRDefault="009005BD" w:rsidP="009005BD">
                      <w:pPr>
                        <w:jc w:val="both"/>
                      </w:pPr>
                    </w:p>
                    <w:p w14:paraId="4AE6E8CC" w14:textId="77777777" w:rsidR="009005BD" w:rsidRDefault="009005BD" w:rsidP="009005BD">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76A18D89" wp14:editId="3F9A8C54">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5B9A9710" w14:textId="528BACB4" w:rsidR="009005BD" w:rsidRPr="002F4846" w:rsidRDefault="00BC0E49" w:rsidP="009005BD">
                            <w:pPr>
                              <w:jc w:val="center"/>
                              <w:rPr>
                                <w:b/>
                                <w:color w:val="FFFFFF" w:themeColor="background1"/>
                                <w:sz w:val="40"/>
                                <w:szCs w:val="40"/>
                              </w:rPr>
                            </w:pPr>
                            <w:r>
                              <w:rPr>
                                <w:b/>
                                <w:color w:val="FFFFFF" w:themeColor="background1"/>
                                <w:sz w:val="40"/>
                                <w:szCs w:val="40"/>
                              </w:rPr>
                              <w:t xml:space="preserve">7.1 </w:t>
                            </w:r>
                            <w:r w:rsidR="009005BD" w:rsidRPr="002F4846">
                              <w:rPr>
                                <w:b/>
                                <w:color w:val="FFFFFF" w:themeColor="background1"/>
                                <w:sz w:val="40"/>
                                <w:szCs w:val="40"/>
                              </w:rPr>
                              <w:t>Subject Knowledge</w:t>
                            </w:r>
                            <w:r w:rsidR="009005BD">
                              <w:rPr>
                                <w:b/>
                                <w:color w:val="FFFFFF" w:themeColor="background1"/>
                                <w:sz w:val="40"/>
                                <w:szCs w:val="40"/>
                              </w:rPr>
                              <w:t xml:space="preserve"> </w:t>
                            </w:r>
                            <w:r w:rsidR="009005BD" w:rsidRPr="002F4846">
                              <w:rPr>
                                <w:b/>
                                <w:color w:val="FFFFFF" w:themeColor="background1"/>
                                <w:sz w:val="40"/>
                                <w:szCs w:val="40"/>
                              </w:rPr>
                              <w:t xml:space="preserve">Auditing Process – </w:t>
                            </w:r>
                            <w:r w:rsidR="009005BD">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8D89"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5B9A9710" w14:textId="528BACB4" w:rsidR="009005BD" w:rsidRPr="002F4846" w:rsidRDefault="00BC0E49" w:rsidP="009005BD">
                      <w:pPr>
                        <w:jc w:val="center"/>
                        <w:rPr>
                          <w:b/>
                          <w:color w:val="FFFFFF" w:themeColor="background1"/>
                          <w:sz w:val="40"/>
                          <w:szCs w:val="40"/>
                        </w:rPr>
                      </w:pPr>
                      <w:r>
                        <w:rPr>
                          <w:b/>
                          <w:color w:val="FFFFFF" w:themeColor="background1"/>
                          <w:sz w:val="40"/>
                          <w:szCs w:val="40"/>
                        </w:rPr>
                        <w:t xml:space="preserve">7.1 </w:t>
                      </w:r>
                      <w:r w:rsidR="009005BD" w:rsidRPr="002F4846">
                        <w:rPr>
                          <w:b/>
                          <w:color w:val="FFFFFF" w:themeColor="background1"/>
                          <w:sz w:val="40"/>
                          <w:szCs w:val="40"/>
                        </w:rPr>
                        <w:t>Subject Knowledge</w:t>
                      </w:r>
                      <w:r w:rsidR="009005BD">
                        <w:rPr>
                          <w:b/>
                          <w:color w:val="FFFFFF" w:themeColor="background1"/>
                          <w:sz w:val="40"/>
                          <w:szCs w:val="40"/>
                        </w:rPr>
                        <w:t xml:space="preserve"> </w:t>
                      </w:r>
                      <w:r w:rsidR="009005BD" w:rsidRPr="002F4846">
                        <w:rPr>
                          <w:b/>
                          <w:color w:val="FFFFFF" w:themeColor="background1"/>
                          <w:sz w:val="40"/>
                          <w:szCs w:val="40"/>
                        </w:rPr>
                        <w:t xml:space="preserve">Auditing Process – </w:t>
                      </w:r>
                      <w:r w:rsidR="009005BD">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16FEA8FF" wp14:editId="42E4D1E6">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F5EE833" w14:textId="14AF3495" w:rsidR="009005BD" w:rsidRDefault="009005BD" w:rsidP="009005BD">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2EC6D73D" wp14:editId="29986549">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25E4071" w14:textId="77777777" w:rsidR="009005BD" w:rsidRPr="009005BD" w:rsidRDefault="009005BD" w:rsidP="00EE5EFF">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4DAD171" w14:textId="5C4336A5" w:rsidR="009005BD" w:rsidRPr="009005BD" w:rsidRDefault="009005BD" w:rsidP="00EE5EFF">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09A1C435" w14:textId="77777777" w:rsidR="009005BD" w:rsidRPr="009005BD" w:rsidRDefault="009005BD" w:rsidP="009005BD">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D73D"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025E4071" w14:textId="77777777" w:rsidR="009005BD" w:rsidRPr="009005BD" w:rsidRDefault="009005BD" w:rsidP="00EE5EFF">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4DAD171" w14:textId="5C4336A5" w:rsidR="009005BD" w:rsidRPr="009005BD" w:rsidRDefault="009005BD" w:rsidP="00EE5EFF">
                      <w:pPr>
                        <w:pStyle w:val="ListParagraph"/>
                        <w:numPr>
                          <w:ilvl w:val="0"/>
                          <w:numId w:val="19"/>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09A1C435" w14:textId="77777777" w:rsidR="009005BD" w:rsidRPr="009005BD" w:rsidRDefault="009005BD" w:rsidP="009005BD">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6612F4CA" wp14:editId="3F88AB1C">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D53389A" w14:textId="77777777" w:rsidR="009005BD" w:rsidRPr="002F4846" w:rsidRDefault="009005BD" w:rsidP="009005B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F4CA"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4D53389A" w14:textId="77777777" w:rsidR="009005BD" w:rsidRPr="002F4846" w:rsidRDefault="009005BD" w:rsidP="009005B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241C77BF" wp14:editId="04D41698">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0DBE1" w14:textId="77777777" w:rsidR="009005BD" w:rsidRPr="00ED71BE" w:rsidRDefault="009005BD" w:rsidP="009005BD">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C77B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1DF0DBE1" w14:textId="77777777" w:rsidR="009005BD" w:rsidRPr="00ED71BE" w:rsidRDefault="009005BD" w:rsidP="009005BD">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43885DD6" wp14:editId="6184AAFD">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00A2D" w14:textId="77777777" w:rsidR="009005BD" w:rsidRPr="00ED71BE" w:rsidRDefault="009005BD" w:rsidP="009005BD">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5DD6"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3C300A2D" w14:textId="77777777" w:rsidR="009005BD" w:rsidRPr="00ED71BE" w:rsidRDefault="009005BD" w:rsidP="009005BD">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1780108F" wp14:editId="3CAD5DB3">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5D9B7C6" w14:textId="77777777" w:rsidR="009005BD" w:rsidRPr="00ED71BE" w:rsidRDefault="009005BD" w:rsidP="009005BD">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108F"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05D9B7C6" w14:textId="77777777" w:rsidR="009005BD" w:rsidRPr="00ED71BE" w:rsidRDefault="009005BD" w:rsidP="009005BD">
                      <w:pPr>
                        <w:jc w:val="center"/>
                        <w:rPr>
                          <w:b/>
                          <w:sz w:val="24"/>
                        </w:rPr>
                      </w:pPr>
                      <w:r w:rsidRPr="00ED71BE">
                        <w:rPr>
                          <w:b/>
                          <w:sz w:val="24"/>
                        </w:rPr>
                        <w:t>ECT</w:t>
                      </w:r>
                    </w:p>
                  </w:txbxContent>
                </v:textbox>
              </v:shape>
            </w:pict>
          </mc:Fallback>
        </mc:AlternateContent>
      </w:r>
      <w:r>
        <w:t xml:space="preserve">    </w:t>
      </w:r>
    </w:p>
    <w:p w14:paraId="1E2F2792" w14:textId="7D2699EA" w:rsidR="00084316" w:rsidRDefault="009005BD" w:rsidP="00084316">
      <w:r>
        <w:rPr>
          <w:rFonts w:ascii="Calibri" w:hAnsi="Calibri" w:cs="Calibri"/>
          <w:noProof/>
          <w:color w:val="000000"/>
        </w:rPr>
        <mc:AlternateContent>
          <mc:Choice Requires="wps">
            <w:drawing>
              <wp:anchor distT="0" distB="0" distL="114300" distR="114300" simplePos="0" relativeHeight="251658247" behindDoc="0" locked="0" layoutInCell="1" allowOverlap="1" wp14:anchorId="6AF08AE0" wp14:editId="0ABE690B">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77DB9F2" w14:textId="77777777" w:rsidR="009005BD" w:rsidRPr="00ED71BE" w:rsidRDefault="009005BD" w:rsidP="009005BD">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8AE0"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177DB9F2" w14:textId="77777777" w:rsidR="009005BD" w:rsidRPr="00ED71BE" w:rsidRDefault="009005BD" w:rsidP="009005BD">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45C2B8B0" w14:textId="77777777" w:rsidR="009005BD" w:rsidRDefault="009005BD" w:rsidP="00084316"/>
    <w:p w14:paraId="1B5B684D" w14:textId="77777777" w:rsidR="009005BD" w:rsidRDefault="009005BD" w:rsidP="00084316"/>
    <w:p w14:paraId="1F130A13" w14:textId="29848731" w:rsidR="009005BD" w:rsidRDefault="009005BD" w:rsidP="00084316">
      <w:r>
        <w:rPr>
          <w:rFonts w:ascii="Calibri" w:hAnsi="Calibri" w:cs="Calibri"/>
          <w:noProof/>
          <w:color w:val="000000"/>
        </w:rPr>
        <mc:AlternateContent>
          <mc:Choice Requires="wps">
            <w:drawing>
              <wp:anchor distT="0" distB="0" distL="114300" distR="114300" simplePos="0" relativeHeight="251658248" behindDoc="0" locked="0" layoutInCell="1" allowOverlap="1" wp14:anchorId="58130A1E" wp14:editId="04F00C74">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4E280F14" w14:textId="77777777" w:rsidR="009005BD" w:rsidRPr="009005BD" w:rsidRDefault="009005BD" w:rsidP="00EE5EFF">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1D74F79" w14:textId="77777777" w:rsidR="009005BD" w:rsidRPr="009005BD" w:rsidRDefault="009005BD" w:rsidP="00EE5EFF">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C10D3A9"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5C94DA3A"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5584C932"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227731B"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E77BAE3"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2495567" w14:textId="77777777" w:rsidR="009005BD" w:rsidRPr="009005BD" w:rsidRDefault="009005BD" w:rsidP="009005BD">
                            <w:pPr>
                              <w:spacing w:line="240" w:lineRule="auto"/>
                              <w:rPr>
                                <w:rFonts w:ascii="Calibri" w:hAnsi="Calibri" w:cs="Calibri"/>
                                <w:sz w:val="20"/>
                                <w:szCs w:val="20"/>
                              </w:rPr>
                            </w:pPr>
                          </w:p>
                          <w:p w14:paraId="56726F5E" w14:textId="77777777" w:rsidR="009005BD" w:rsidRPr="009005BD" w:rsidRDefault="009005BD">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0A1E"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4E280F14" w14:textId="77777777" w:rsidR="009005BD" w:rsidRPr="009005BD" w:rsidRDefault="009005BD" w:rsidP="00EE5EFF">
                      <w:pPr>
                        <w:pStyle w:val="ListParagraph"/>
                        <w:numPr>
                          <w:ilvl w:val="0"/>
                          <w:numId w:val="18"/>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1D74F79" w14:textId="77777777" w:rsidR="009005BD" w:rsidRPr="009005BD" w:rsidRDefault="009005BD" w:rsidP="00EE5EFF">
                      <w:pPr>
                        <w:pStyle w:val="ListParagraph"/>
                        <w:numPr>
                          <w:ilvl w:val="0"/>
                          <w:numId w:val="18"/>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C10D3A9"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5C94DA3A"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5584C932"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227731B"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E77BAE3" w14:textId="77777777" w:rsidR="009005BD" w:rsidRPr="009005BD" w:rsidRDefault="009005BD" w:rsidP="00EE5EF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2495567" w14:textId="77777777" w:rsidR="009005BD" w:rsidRPr="009005BD" w:rsidRDefault="009005BD" w:rsidP="009005BD">
                      <w:pPr>
                        <w:spacing w:line="240" w:lineRule="auto"/>
                        <w:rPr>
                          <w:rFonts w:ascii="Calibri" w:hAnsi="Calibri" w:cs="Calibri"/>
                          <w:sz w:val="20"/>
                          <w:szCs w:val="20"/>
                        </w:rPr>
                      </w:pPr>
                    </w:p>
                    <w:p w14:paraId="56726F5E" w14:textId="77777777" w:rsidR="009005BD" w:rsidRPr="009005BD" w:rsidRDefault="009005BD">
                      <w:pPr>
                        <w:rPr>
                          <w:rFonts w:ascii="Calibri" w:hAnsi="Calibri" w:cs="Calibri"/>
                        </w:rPr>
                      </w:pPr>
                    </w:p>
                  </w:txbxContent>
                </v:textbox>
                <w10:wrap anchorx="margin"/>
              </v:shape>
            </w:pict>
          </mc:Fallback>
        </mc:AlternateContent>
      </w:r>
    </w:p>
    <w:p w14:paraId="2BA410F8" w14:textId="77777777" w:rsidR="009005BD" w:rsidRDefault="009005BD" w:rsidP="00084316"/>
    <w:p w14:paraId="394C4D94" w14:textId="77777777" w:rsidR="009005BD" w:rsidRDefault="009005BD" w:rsidP="00084316"/>
    <w:p w14:paraId="6E6CAEB2" w14:textId="2080E563" w:rsidR="009005BD" w:rsidRDefault="009005BD" w:rsidP="00084316">
      <w:r>
        <w:rPr>
          <w:rFonts w:ascii="Calibri" w:hAnsi="Calibri" w:cs="Calibri"/>
          <w:noProof/>
          <w:color w:val="000000"/>
        </w:rPr>
        <mc:AlternateContent>
          <mc:Choice Requires="wps">
            <w:drawing>
              <wp:anchor distT="0" distB="0" distL="114300" distR="114300" simplePos="0" relativeHeight="251658249" behindDoc="0" locked="0" layoutInCell="1" allowOverlap="1" wp14:anchorId="39A09A5B" wp14:editId="26DFE822">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3261C" w14:textId="77777777" w:rsidR="009005BD" w:rsidRPr="00ED71BE" w:rsidRDefault="009005BD" w:rsidP="009005BD">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9A5B"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1A03261C" w14:textId="77777777" w:rsidR="009005BD" w:rsidRPr="00ED71BE" w:rsidRDefault="009005BD" w:rsidP="009005BD">
                      <w:pPr>
                        <w:jc w:val="center"/>
                        <w:rPr>
                          <w:b/>
                          <w:sz w:val="24"/>
                        </w:rPr>
                      </w:pPr>
                      <w:r>
                        <w:rPr>
                          <w:b/>
                          <w:sz w:val="24"/>
                        </w:rPr>
                        <w:t>SE1</w:t>
                      </w:r>
                    </w:p>
                  </w:txbxContent>
                </v:textbox>
              </v:shape>
            </w:pict>
          </mc:Fallback>
        </mc:AlternateContent>
      </w:r>
    </w:p>
    <w:p w14:paraId="1991C25F" w14:textId="77777777" w:rsidR="009005BD" w:rsidRDefault="009005BD" w:rsidP="00084316"/>
    <w:p w14:paraId="6459DB77" w14:textId="77777777" w:rsidR="009005BD" w:rsidRDefault="009005BD" w:rsidP="00084316"/>
    <w:p w14:paraId="0A53DFBD" w14:textId="77777777" w:rsidR="009005BD" w:rsidRDefault="009005BD" w:rsidP="00084316"/>
    <w:p w14:paraId="7A00E25F" w14:textId="77777777" w:rsidR="009005BD" w:rsidRDefault="009005BD" w:rsidP="00084316"/>
    <w:p w14:paraId="0FA2CF18" w14:textId="77777777" w:rsidR="009005BD" w:rsidRDefault="009005BD" w:rsidP="00084316"/>
    <w:p w14:paraId="46BB89A7" w14:textId="77777777" w:rsidR="009005BD" w:rsidRDefault="009005BD" w:rsidP="00084316"/>
    <w:p w14:paraId="4D9CE5D8" w14:textId="77777777" w:rsidR="009005BD" w:rsidRDefault="009005BD" w:rsidP="00084316"/>
    <w:p w14:paraId="51224CDA" w14:textId="4E517509" w:rsidR="009005BD" w:rsidRDefault="009005BD" w:rsidP="00084316">
      <w:r>
        <w:rPr>
          <w:rFonts w:ascii="Calibri" w:hAnsi="Calibri" w:cs="Calibri"/>
          <w:noProof/>
          <w:color w:val="000000"/>
        </w:rPr>
        <mc:AlternateContent>
          <mc:Choice Requires="wps">
            <w:drawing>
              <wp:anchor distT="0" distB="0" distL="114300" distR="114300" simplePos="0" relativeHeight="251658250" behindDoc="0" locked="0" layoutInCell="1" allowOverlap="1" wp14:anchorId="2ED822A9" wp14:editId="4D3B3E3F">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4BD8C5DC"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62B5BDE"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703069"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2FE0109"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57AAEC1"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E8EFEF4"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1ED78C24"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22A9"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4BD8C5DC"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62B5BDE"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703069"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2FE0109"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57AAEC1"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E8EFEF4"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1ED78C24" w14:textId="77777777" w:rsidR="009005BD" w:rsidRPr="0088668C" w:rsidRDefault="009005BD" w:rsidP="00EE5EFF">
                      <w:pPr>
                        <w:pStyle w:val="NormalWeb"/>
                        <w:numPr>
                          <w:ilvl w:val="0"/>
                          <w:numId w:val="17"/>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799542F3" w14:textId="77777777" w:rsidR="009005BD" w:rsidRDefault="009005BD" w:rsidP="00084316"/>
    <w:p w14:paraId="394082D8" w14:textId="77777777" w:rsidR="009005BD" w:rsidRDefault="009005BD" w:rsidP="00084316"/>
    <w:p w14:paraId="3FF22F57" w14:textId="77777777" w:rsidR="009005BD" w:rsidRDefault="009005BD" w:rsidP="00084316"/>
    <w:p w14:paraId="5E61C177" w14:textId="77777777" w:rsidR="009005BD" w:rsidRDefault="009005BD" w:rsidP="00084316"/>
    <w:p w14:paraId="484FE181" w14:textId="77777777" w:rsidR="009005BD" w:rsidRDefault="009005BD" w:rsidP="00084316"/>
    <w:p w14:paraId="5BDD25EC" w14:textId="77777777" w:rsidR="009005BD" w:rsidRDefault="009005BD" w:rsidP="00084316"/>
    <w:p w14:paraId="26EE7C9B" w14:textId="77777777" w:rsidR="009005BD" w:rsidRDefault="009005BD" w:rsidP="00084316"/>
    <w:p w14:paraId="7730B7A6" w14:textId="77777777" w:rsidR="009005BD" w:rsidRDefault="009005BD" w:rsidP="00084316"/>
    <w:p w14:paraId="2B07ACCA" w14:textId="4C4AA4E6" w:rsidR="009005BD" w:rsidRDefault="009005BD" w:rsidP="00084316">
      <w:r>
        <w:rPr>
          <w:rFonts w:ascii="Calibri" w:hAnsi="Calibri" w:cs="Calibri"/>
          <w:noProof/>
          <w:color w:val="000000"/>
        </w:rPr>
        <mc:AlternateContent>
          <mc:Choice Requires="wps">
            <w:drawing>
              <wp:anchor distT="0" distB="0" distL="114300" distR="114300" simplePos="0" relativeHeight="251658251" behindDoc="1" locked="0" layoutInCell="1" allowOverlap="1" wp14:anchorId="703FF0C5" wp14:editId="17A34582">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310A1755"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6B2DF72F"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5D70C813"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AB86070" w14:textId="77777777" w:rsidR="009005BD" w:rsidRPr="006C2DCF" w:rsidRDefault="009005BD" w:rsidP="00EE5EFF">
                            <w:pPr>
                              <w:pStyle w:val="NormalWeb"/>
                              <w:numPr>
                                <w:ilvl w:val="0"/>
                                <w:numId w:val="17"/>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1E5872DE" w14:textId="77777777" w:rsidR="009005BD" w:rsidRPr="006C2DCF" w:rsidRDefault="009005BD" w:rsidP="00EE5EFF">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23B81BE" w14:textId="77777777" w:rsidR="009005BD" w:rsidRPr="006C2DCF" w:rsidRDefault="009005BD" w:rsidP="00EE5EFF">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7FED40B8" w14:textId="77777777" w:rsidR="009005BD" w:rsidRPr="0088668C" w:rsidRDefault="009005BD" w:rsidP="009005BD">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F0C5"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310A1755"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6B2DF72F"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5D70C813" w14:textId="77777777" w:rsidR="009005BD" w:rsidRPr="006C2DCF" w:rsidRDefault="009005BD" w:rsidP="00EE5EFF">
                      <w:pPr>
                        <w:pStyle w:val="NormalWeb"/>
                        <w:numPr>
                          <w:ilvl w:val="0"/>
                          <w:numId w:val="17"/>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AB86070" w14:textId="77777777" w:rsidR="009005BD" w:rsidRPr="006C2DCF" w:rsidRDefault="009005BD" w:rsidP="00EE5EFF">
                      <w:pPr>
                        <w:pStyle w:val="NormalWeb"/>
                        <w:numPr>
                          <w:ilvl w:val="0"/>
                          <w:numId w:val="17"/>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1E5872DE" w14:textId="77777777" w:rsidR="009005BD" w:rsidRPr="006C2DCF" w:rsidRDefault="009005BD" w:rsidP="00EE5EFF">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23B81BE" w14:textId="77777777" w:rsidR="009005BD" w:rsidRPr="006C2DCF" w:rsidRDefault="009005BD" w:rsidP="00EE5EFF">
                      <w:pPr>
                        <w:pStyle w:val="ListParagraph"/>
                        <w:numPr>
                          <w:ilvl w:val="0"/>
                          <w:numId w:val="17"/>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7FED40B8" w14:textId="77777777" w:rsidR="009005BD" w:rsidRPr="0088668C" w:rsidRDefault="009005BD" w:rsidP="009005BD">
                      <w:pPr>
                        <w:rPr>
                          <w:rFonts w:cstheme="minorHAnsi"/>
                        </w:rPr>
                      </w:pPr>
                    </w:p>
                  </w:txbxContent>
                </v:textbox>
                <w10:wrap anchorx="margin"/>
              </v:shape>
            </w:pict>
          </mc:Fallback>
        </mc:AlternateContent>
      </w:r>
    </w:p>
    <w:p w14:paraId="226244AC" w14:textId="77777777" w:rsidR="009005BD" w:rsidRDefault="009005BD" w:rsidP="00084316"/>
    <w:p w14:paraId="78CD01E2" w14:textId="77777777" w:rsidR="009005BD" w:rsidRDefault="009005BD" w:rsidP="00084316"/>
    <w:p w14:paraId="637DBD38" w14:textId="77777777" w:rsidR="009005BD" w:rsidRDefault="009005BD" w:rsidP="00084316"/>
    <w:p w14:paraId="11722305" w14:textId="77777777" w:rsidR="009005BD" w:rsidRDefault="009005BD" w:rsidP="00084316"/>
    <w:p w14:paraId="0444711C" w14:textId="77777777" w:rsidR="009005BD" w:rsidRDefault="009005BD" w:rsidP="00084316"/>
    <w:p w14:paraId="1FECB8F3" w14:textId="77777777" w:rsidR="009005BD" w:rsidRDefault="009005BD" w:rsidP="00084316"/>
    <w:p w14:paraId="634E7B6C" w14:textId="77777777" w:rsidR="009005BD" w:rsidRDefault="009005BD" w:rsidP="00084316"/>
    <w:p w14:paraId="737EF5A4" w14:textId="72329F4E" w:rsidR="009005BD" w:rsidRDefault="009005BD" w:rsidP="00084316">
      <w:r>
        <w:rPr>
          <w:rFonts w:ascii="Calibri" w:hAnsi="Calibri" w:cs="Calibri"/>
          <w:noProof/>
          <w:color w:val="000000"/>
        </w:rPr>
        <mc:AlternateContent>
          <mc:Choice Requires="wps">
            <w:drawing>
              <wp:anchor distT="0" distB="0" distL="114300" distR="114300" simplePos="0" relativeHeight="251658253" behindDoc="0" locked="0" layoutInCell="1" allowOverlap="1" wp14:anchorId="149D96FD" wp14:editId="3B967E1A">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0CAF54EC"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3D59A791"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337E4A9B"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0F00E97D" w14:textId="77777777" w:rsidR="009005BD" w:rsidRDefault="009005BD" w:rsidP="009005BD"/>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96FD"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0CAF54EC"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3D59A791"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337E4A9B" w14:textId="77777777" w:rsidR="009005BD" w:rsidRPr="006C2DCF" w:rsidRDefault="009005BD" w:rsidP="00EE5EFF">
                      <w:pPr>
                        <w:pStyle w:val="ListParagraph"/>
                        <w:numPr>
                          <w:ilvl w:val="0"/>
                          <w:numId w:val="20"/>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0F00E97D" w14:textId="77777777" w:rsidR="009005BD" w:rsidRDefault="009005BD" w:rsidP="009005BD"/>
                  </w:txbxContent>
                </v:textbox>
                <w10:wrap anchorx="page"/>
              </v:shape>
            </w:pict>
          </mc:Fallback>
        </mc:AlternateContent>
      </w:r>
    </w:p>
    <w:p w14:paraId="3BDD0053" w14:textId="77777777" w:rsidR="009005BD" w:rsidRDefault="009005BD" w:rsidP="00084316"/>
    <w:p w14:paraId="3C037C17" w14:textId="77777777" w:rsidR="00B74361" w:rsidRPr="005F7BFB" w:rsidRDefault="00B74361" w:rsidP="00B74361">
      <w:pPr>
        <w:pStyle w:val="Heading1"/>
      </w:pPr>
      <w:bookmarkStart w:id="11" w:name="_Toc139878562"/>
      <w:r>
        <w:lastRenderedPageBreak/>
        <w:t>7.2 Subject knowledge days</w:t>
      </w:r>
      <w:bookmarkEnd w:id="11"/>
      <w:r>
        <w:t xml:space="preserve">  </w:t>
      </w:r>
    </w:p>
    <w:tbl>
      <w:tblPr>
        <w:tblStyle w:val="TableGrid"/>
        <w:tblW w:w="10916" w:type="dxa"/>
        <w:tblInd w:w="-431" w:type="dxa"/>
        <w:tblLayout w:type="fixed"/>
        <w:tblLook w:val="04A0" w:firstRow="1" w:lastRow="0" w:firstColumn="1" w:lastColumn="0" w:noHBand="0" w:noVBand="1"/>
      </w:tblPr>
      <w:tblGrid>
        <w:gridCol w:w="710"/>
        <w:gridCol w:w="567"/>
        <w:gridCol w:w="1701"/>
        <w:gridCol w:w="1701"/>
        <w:gridCol w:w="1276"/>
        <w:gridCol w:w="1984"/>
        <w:gridCol w:w="2977"/>
      </w:tblGrid>
      <w:tr w:rsidR="004418A0" w:rsidRPr="006443F5" w14:paraId="4AC9E727" w14:textId="77777777" w:rsidTr="00631BE7">
        <w:trPr>
          <w:trHeight w:val="1560"/>
        </w:trPr>
        <w:tc>
          <w:tcPr>
            <w:tcW w:w="710" w:type="dxa"/>
            <w:shd w:val="clear" w:color="auto" w:fill="5B9BD5" w:themeFill="accent5"/>
          </w:tcPr>
          <w:p w14:paraId="33CCBACE" w14:textId="77777777" w:rsidR="004418A0" w:rsidRPr="006443F5" w:rsidRDefault="004418A0" w:rsidP="00864A10">
            <w:pPr>
              <w:spacing w:line="259" w:lineRule="auto"/>
              <w:ind w:right="-432"/>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Date </w:t>
            </w:r>
          </w:p>
        </w:tc>
        <w:tc>
          <w:tcPr>
            <w:tcW w:w="567" w:type="dxa"/>
            <w:shd w:val="clear" w:color="auto" w:fill="5B9BD5" w:themeFill="accent5"/>
          </w:tcPr>
          <w:p w14:paraId="50273FC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Staff</w:t>
            </w:r>
          </w:p>
        </w:tc>
        <w:tc>
          <w:tcPr>
            <w:tcW w:w="1701" w:type="dxa"/>
            <w:shd w:val="clear" w:color="auto" w:fill="5B9BD5" w:themeFill="accent5"/>
          </w:tcPr>
          <w:p w14:paraId="0CC7D346"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Focus for Session</w:t>
            </w:r>
          </w:p>
        </w:tc>
        <w:tc>
          <w:tcPr>
            <w:tcW w:w="1701" w:type="dxa"/>
            <w:shd w:val="clear" w:color="auto" w:fill="5B9BD5" w:themeFill="accent5"/>
          </w:tcPr>
          <w:p w14:paraId="6900ED8F" w14:textId="77777777" w:rsidR="004418A0" w:rsidRPr="006443F5" w:rsidRDefault="004418A0" w:rsidP="00864A10">
            <w:pPr>
              <w:spacing w:line="259" w:lineRule="auto"/>
              <w:jc w:val="center"/>
              <w:rPr>
                <w:rFonts w:ascii="Calibri" w:eastAsia="Calibri" w:hAnsi="Calibri" w:cs="Calibri"/>
                <w:color w:val="FF0000"/>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that…</w:t>
            </w:r>
            <w:r w:rsidRPr="006443F5">
              <w:rPr>
                <w:rFonts w:ascii="Calibri" w:eastAsia="Calibri" w:hAnsi="Calibri" w:cs="Calibri"/>
                <w:color w:val="FF0000"/>
                <w:sz w:val="18"/>
                <w:szCs w:val="18"/>
              </w:rPr>
              <w:t xml:space="preserve"> </w:t>
            </w:r>
          </w:p>
          <w:p w14:paraId="63A66B93" w14:textId="77777777" w:rsidR="004418A0" w:rsidRPr="006443F5" w:rsidRDefault="004418A0" w:rsidP="00864A10">
            <w:pPr>
              <w:spacing w:line="259" w:lineRule="auto"/>
              <w:jc w:val="center"/>
              <w:rPr>
                <w:rFonts w:ascii="Calibri" w:eastAsia="Calibri" w:hAnsi="Calibri" w:cs="Calibri"/>
                <w:color w:val="000000" w:themeColor="text1"/>
                <w:sz w:val="18"/>
                <w:szCs w:val="18"/>
              </w:rPr>
            </w:pPr>
          </w:p>
        </w:tc>
        <w:tc>
          <w:tcPr>
            <w:tcW w:w="1276" w:type="dxa"/>
            <w:shd w:val="clear" w:color="auto" w:fill="5B9BD5" w:themeFill="accent5"/>
          </w:tcPr>
          <w:p w14:paraId="0279E470"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Links to CCF and YSJ curriculum</w:t>
            </w:r>
          </w:p>
        </w:tc>
        <w:tc>
          <w:tcPr>
            <w:tcW w:w="1984" w:type="dxa"/>
            <w:shd w:val="clear" w:color="auto" w:fill="5B9BD5" w:themeFill="accent5"/>
          </w:tcPr>
          <w:p w14:paraId="193D3DBC"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Theoretical Perspective</w:t>
            </w:r>
            <w:r w:rsidRPr="006443F5">
              <w:rPr>
                <w:rFonts w:ascii="Calibri" w:eastAsia="Calibri" w:hAnsi="Calibri" w:cs="Calibri"/>
                <w:color w:val="000000" w:themeColor="text1"/>
                <w:sz w:val="18"/>
                <w:szCs w:val="18"/>
              </w:rPr>
              <w:t xml:space="preserve"> </w:t>
            </w:r>
          </w:p>
          <w:p w14:paraId="5D760CBF"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Reading, Preparation &amp; SOL </w:t>
            </w:r>
          </w:p>
          <w:p w14:paraId="14D3D5C1" w14:textId="77777777" w:rsidR="004418A0" w:rsidRPr="006443F5" w:rsidRDefault="004418A0" w:rsidP="00864A10">
            <w:pPr>
              <w:spacing w:line="259" w:lineRule="auto"/>
              <w:jc w:val="center"/>
              <w:rPr>
                <w:rFonts w:ascii="Calibri" w:eastAsia="Calibri" w:hAnsi="Calibri" w:cs="Calibri"/>
                <w:color w:val="000000" w:themeColor="text1"/>
                <w:sz w:val="18"/>
                <w:szCs w:val="18"/>
              </w:rPr>
            </w:pPr>
          </w:p>
        </w:tc>
        <w:tc>
          <w:tcPr>
            <w:tcW w:w="2977" w:type="dxa"/>
            <w:shd w:val="clear" w:color="auto" w:fill="5B9BD5" w:themeFill="accent5"/>
          </w:tcPr>
          <w:p w14:paraId="1DBC02D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how to…</w:t>
            </w:r>
            <w:r w:rsidRPr="006443F5">
              <w:rPr>
                <w:rFonts w:ascii="Calibri" w:eastAsia="Calibri" w:hAnsi="Calibri" w:cs="Calibri"/>
                <w:color w:val="000000" w:themeColor="text1"/>
                <w:sz w:val="18"/>
                <w:szCs w:val="18"/>
              </w:rPr>
              <w:t xml:space="preserve"> </w:t>
            </w:r>
          </w:p>
          <w:p w14:paraId="50C5AEA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How you can learn from sessions and work with expert colleagues to apply in the classroom</w:t>
            </w:r>
          </w:p>
        </w:tc>
      </w:tr>
      <w:tr w:rsidR="00120D6B" w:rsidRPr="006443F5" w14:paraId="1DC33CAC" w14:textId="77777777" w:rsidTr="29CE44BF">
        <w:trPr>
          <w:trHeight w:val="1560"/>
        </w:trPr>
        <w:tc>
          <w:tcPr>
            <w:tcW w:w="10916" w:type="dxa"/>
            <w:gridSpan w:val="7"/>
            <w:shd w:val="clear" w:color="auto" w:fill="5B9BD5" w:themeFill="accent5"/>
          </w:tcPr>
          <w:p w14:paraId="3EB59CA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5846C80B" w14:textId="77777777" w:rsidR="004418A0" w:rsidRPr="006443F5" w:rsidRDefault="004418A0" w:rsidP="00EE5EF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Behaviour management   </w:t>
            </w:r>
          </w:p>
          <w:p w14:paraId="2E753BFE" w14:textId="77777777" w:rsidR="004418A0" w:rsidRPr="006443F5" w:rsidRDefault="004418A0" w:rsidP="00EE5EF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Inclusive practice </w:t>
            </w:r>
          </w:p>
          <w:p w14:paraId="628B4BA0" w14:textId="77777777" w:rsidR="004418A0" w:rsidRPr="006443F5" w:rsidRDefault="004418A0" w:rsidP="00EE5EF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Adaptive practice </w:t>
            </w:r>
          </w:p>
          <w:p w14:paraId="14E1167D" w14:textId="77777777" w:rsidR="004418A0" w:rsidRPr="006443F5" w:rsidRDefault="004418A0" w:rsidP="00EE5EF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Critical evaluation </w:t>
            </w:r>
          </w:p>
          <w:p w14:paraId="1A287954" w14:textId="77777777" w:rsidR="004418A0" w:rsidRPr="006443F5" w:rsidRDefault="004418A0" w:rsidP="00EE5EFF">
            <w:pPr>
              <w:pStyle w:val="ListParagraph"/>
              <w:numPr>
                <w:ilvl w:val="0"/>
                <w:numId w:val="14"/>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Cross-curricular learning </w:t>
            </w:r>
          </w:p>
        </w:tc>
      </w:tr>
      <w:tr w:rsidR="004418A0" w:rsidRPr="006443F5" w14:paraId="60406B49" w14:textId="77777777" w:rsidTr="00631BE7">
        <w:tc>
          <w:tcPr>
            <w:tcW w:w="710" w:type="dxa"/>
            <w:shd w:val="clear" w:color="auto" w:fill="FFC000" w:themeFill="accent4"/>
          </w:tcPr>
          <w:p w14:paraId="65FB4BF4" w14:textId="7DBF7CE8"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sidR="00FC273C">
              <w:rPr>
                <w:rFonts w:ascii="Calibri" w:eastAsia="Calibri" w:hAnsi="Calibri" w:cs="Calibri"/>
                <w:color w:val="000000" w:themeColor="text1"/>
                <w:sz w:val="18"/>
                <w:szCs w:val="18"/>
              </w:rPr>
              <w:t>4/10</w:t>
            </w:r>
            <w:r w:rsidRPr="006443F5">
              <w:rPr>
                <w:rFonts w:ascii="Calibri" w:eastAsia="Calibri" w:hAnsi="Calibri" w:cs="Calibri"/>
                <w:color w:val="000000" w:themeColor="text1"/>
                <w:sz w:val="18"/>
                <w:szCs w:val="18"/>
              </w:rPr>
              <w:t xml:space="preserve"> 9.00-10.30 </w:t>
            </w:r>
          </w:p>
        </w:tc>
        <w:tc>
          <w:tcPr>
            <w:tcW w:w="567" w:type="dxa"/>
            <w:shd w:val="clear" w:color="auto" w:fill="FFC000" w:themeFill="accent4"/>
          </w:tcPr>
          <w:p w14:paraId="749DB5B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C000" w:themeFill="accent4"/>
          </w:tcPr>
          <w:p w14:paraId="6150304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w:t>
            </w:r>
          </w:p>
          <w:p w14:paraId="5C58D9B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An introduction to the history, development and values of English  </w:t>
            </w:r>
          </w:p>
          <w:p w14:paraId="57A493EC" w14:textId="77777777" w:rsidR="004418A0" w:rsidRPr="006443F5" w:rsidRDefault="004418A0" w:rsidP="00864A10">
            <w:pPr>
              <w:spacing w:line="259" w:lineRule="auto"/>
              <w:rPr>
                <w:rFonts w:ascii="Calibri" w:eastAsia="Calibri" w:hAnsi="Calibri" w:cs="Calibri"/>
                <w:color w:val="000000" w:themeColor="text1"/>
                <w:sz w:val="18"/>
                <w:szCs w:val="18"/>
              </w:rPr>
            </w:pPr>
          </w:p>
          <w:p w14:paraId="5FCBB42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Rivers of Reading </w:t>
            </w:r>
          </w:p>
          <w:p w14:paraId="24CB19D5" w14:textId="77777777" w:rsidR="004418A0" w:rsidRPr="006443F5" w:rsidRDefault="004418A0" w:rsidP="00864A10">
            <w:pPr>
              <w:spacing w:line="259" w:lineRule="auto"/>
              <w:rPr>
                <w:rFonts w:ascii="Calibri" w:eastAsia="Calibri" w:hAnsi="Calibri" w:cs="Calibri"/>
                <w:color w:val="000000" w:themeColor="text1"/>
                <w:sz w:val="18"/>
                <w:szCs w:val="18"/>
              </w:rPr>
            </w:pPr>
          </w:p>
          <w:p w14:paraId="1EAAB5C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160D66D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1B3033F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2346FC2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SKA </w:t>
            </w:r>
          </w:p>
        </w:tc>
        <w:tc>
          <w:tcPr>
            <w:tcW w:w="1701" w:type="dxa"/>
            <w:shd w:val="clear" w:color="auto" w:fill="FFC000" w:themeFill="accent4"/>
          </w:tcPr>
          <w:p w14:paraId="75442115"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Reflective practice, supported by feedback from and observation of experienced colleagues, professional debate, and learning from educational research, is also likely to support improvement.</w:t>
            </w:r>
          </w:p>
        </w:tc>
        <w:tc>
          <w:tcPr>
            <w:tcW w:w="1276" w:type="dxa"/>
            <w:shd w:val="clear" w:color="auto" w:fill="FFC000" w:themeFill="accent4"/>
          </w:tcPr>
          <w:p w14:paraId="51B6165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1830CA6"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 xml:space="preserve">Curriculum </w:t>
            </w:r>
          </w:p>
          <w:p w14:paraId="2B89135F"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44B8FFE6"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83DF2F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C000" w:themeFill="accent4"/>
          </w:tcPr>
          <w:p w14:paraId="464C04BC" w14:textId="12DF03FF" w:rsidR="00E170B1"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hyperlink r:id="rId179" w:history="1">
              <w:r w:rsidR="00D46821" w:rsidRPr="00D46821">
                <w:rPr>
                  <w:rStyle w:val="Hyperlink"/>
                  <w:rFonts w:ascii="Calibri" w:eastAsia="Calibri" w:hAnsi="Calibri" w:cs="Calibri"/>
                  <w:sz w:val="18"/>
                  <w:szCs w:val="18"/>
                </w:rPr>
                <w:t>National Curriculum</w:t>
              </w:r>
            </w:hyperlink>
            <w:r w:rsidR="00D46821">
              <w:rPr>
                <w:rFonts w:ascii="Calibri" w:eastAsia="Calibri" w:hAnsi="Calibri" w:cs="Calibri"/>
                <w:color w:val="000000" w:themeColor="text1"/>
                <w:sz w:val="18"/>
                <w:szCs w:val="18"/>
              </w:rPr>
              <w:t xml:space="preserve"> </w:t>
            </w:r>
            <w:r w:rsidRPr="006443F5">
              <w:rPr>
                <w:rFonts w:ascii="Calibri" w:eastAsia="Calibri" w:hAnsi="Calibri" w:cs="Calibri"/>
                <w:color w:val="000000" w:themeColor="text1"/>
                <w:sz w:val="18"/>
                <w:szCs w:val="18"/>
              </w:rPr>
              <w:t xml:space="preserve">pp13-20 </w:t>
            </w:r>
          </w:p>
          <w:p w14:paraId="17D9C861" w14:textId="77777777" w:rsidR="00415E26" w:rsidRDefault="00415E26" w:rsidP="00864A10">
            <w:pPr>
              <w:spacing w:line="259" w:lineRule="auto"/>
              <w:rPr>
                <w:rFonts w:ascii="Calibri" w:eastAsia="Calibri" w:hAnsi="Calibri" w:cs="Calibri"/>
                <w:color w:val="000000" w:themeColor="text1"/>
                <w:sz w:val="18"/>
                <w:szCs w:val="18"/>
              </w:rPr>
            </w:pPr>
          </w:p>
          <w:p w14:paraId="4B9EFAD2" w14:textId="10A90948" w:rsidR="004418A0" w:rsidRPr="006443F5" w:rsidRDefault="004418A0" w:rsidP="00864A10">
            <w:pPr>
              <w:spacing w:line="259" w:lineRule="auto"/>
              <w:rPr>
                <w:rFonts w:ascii="Calibri" w:eastAsia="Calibri" w:hAnsi="Calibri" w:cs="Calibri"/>
                <w:color w:val="000000" w:themeColor="text1"/>
                <w:sz w:val="18"/>
                <w:szCs w:val="18"/>
              </w:rPr>
            </w:pPr>
          </w:p>
        </w:tc>
        <w:tc>
          <w:tcPr>
            <w:tcW w:w="2977" w:type="dxa"/>
            <w:shd w:val="clear" w:color="auto" w:fill="FFC000" w:themeFill="accent4"/>
          </w:tcPr>
          <w:p w14:paraId="2D092541" w14:textId="77777777" w:rsidR="004418A0"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Critically evaluate the debates </w:t>
            </w:r>
          </w:p>
          <w:p w14:paraId="52E6F5B8" w14:textId="77777777" w:rsidR="004418A0" w:rsidRPr="006443F5"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surrounding </w:t>
            </w:r>
          </w:p>
          <w:p w14:paraId="016D7C26" w14:textId="77777777" w:rsidR="004418A0" w:rsidRPr="006443F5"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English teaching. </w:t>
            </w:r>
          </w:p>
        </w:tc>
      </w:tr>
      <w:tr w:rsidR="004418A0" w:rsidRPr="006443F5" w14:paraId="7A9526FF" w14:textId="77777777" w:rsidTr="00631BE7">
        <w:tc>
          <w:tcPr>
            <w:tcW w:w="710" w:type="dxa"/>
            <w:shd w:val="clear" w:color="auto" w:fill="FFC000" w:themeFill="accent4"/>
          </w:tcPr>
          <w:p w14:paraId="2260B32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C000" w:themeFill="accent4"/>
          </w:tcPr>
          <w:p w14:paraId="72C69A9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C000" w:themeFill="accent4"/>
          </w:tcPr>
          <w:p w14:paraId="48266E0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w:t>
            </w:r>
          </w:p>
          <w:p w14:paraId="0556BE4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National Curriculum for English, KS3&amp;4</w:t>
            </w:r>
          </w:p>
          <w:p w14:paraId="6BCF9B0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Transition  </w:t>
            </w:r>
          </w:p>
        </w:tc>
        <w:tc>
          <w:tcPr>
            <w:tcW w:w="1701" w:type="dxa"/>
            <w:shd w:val="clear" w:color="auto" w:fill="FFC000" w:themeFill="accent4"/>
          </w:tcPr>
          <w:p w14:paraId="167BAD45"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Prior knowledge plays an important role in how pupils learn; committing some key facts to their long-term memory is likely to help pupils learn more complex ideas.</w:t>
            </w:r>
          </w:p>
        </w:tc>
        <w:tc>
          <w:tcPr>
            <w:tcW w:w="1276" w:type="dxa"/>
            <w:shd w:val="clear" w:color="auto" w:fill="FFC000" w:themeFill="accent4"/>
          </w:tcPr>
          <w:p w14:paraId="21B2F36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93181C0"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B4B84D5"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0B33B04E"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8FF5A6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C000" w:themeFill="accent4"/>
          </w:tcPr>
          <w:p w14:paraId="573C18DA" w14:textId="2150A11F"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 xml:space="preserve">Read </w:t>
            </w:r>
            <w:hyperlink r:id="rId180" w:history="1">
              <w:r w:rsidR="0006254C" w:rsidRPr="00D46821">
                <w:rPr>
                  <w:rStyle w:val="Hyperlink"/>
                  <w:rFonts w:ascii="Calibri" w:eastAsia="Calibri" w:hAnsi="Calibri" w:cs="Calibri"/>
                  <w:sz w:val="18"/>
                  <w:szCs w:val="18"/>
                </w:rPr>
                <w:t>National Curriculum</w:t>
              </w:r>
            </w:hyperlink>
            <w:r w:rsidR="0006254C">
              <w:rPr>
                <w:rFonts w:ascii="Calibri" w:eastAsia="Calibri" w:hAnsi="Calibri" w:cs="Calibri"/>
                <w:color w:val="000000" w:themeColor="text1"/>
                <w:sz w:val="18"/>
                <w:szCs w:val="18"/>
              </w:rPr>
              <w:t xml:space="preserve"> </w:t>
            </w:r>
            <w:r w:rsidRPr="006443F5">
              <w:rPr>
                <w:rFonts w:ascii="Calibri" w:eastAsia="Calibri" w:hAnsi="Calibri" w:cs="Calibri"/>
                <w:sz w:val="18"/>
                <w:szCs w:val="18"/>
              </w:rPr>
              <w:t>pp7- 38</w:t>
            </w:r>
          </w:p>
          <w:p w14:paraId="034FF083" w14:textId="77777777" w:rsidR="004418A0" w:rsidRPr="006443F5" w:rsidRDefault="004418A0" w:rsidP="0006254C">
            <w:pPr>
              <w:rPr>
                <w:rFonts w:ascii="Calibri" w:eastAsia="Calibri" w:hAnsi="Calibri" w:cs="Calibri"/>
                <w:color w:val="000000" w:themeColor="text1"/>
                <w:sz w:val="18"/>
                <w:szCs w:val="18"/>
              </w:rPr>
            </w:pPr>
          </w:p>
        </w:tc>
        <w:tc>
          <w:tcPr>
            <w:tcW w:w="2977" w:type="dxa"/>
            <w:shd w:val="clear" w:color="auto" w:fill="FFC000" w:themeFill="accent4"/>
          </w:tcPr>
          <w:p w14:paraId="2CCA73F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Consider prior learning and subject coverage when planning, teaching and assessing. </w:t>
            </w:r>
          </w:p>
          <w:p w14:paraId="6DD04C55" w14:textId="77777777" w:rsidR="004418A0" w:rsidRPr="006443F5" w:rsidRDefault="004418A0" w:rsidP="00864A10">
            <w:pPr>
              <w:spacing w:line="259" w:lineRule="auto"/>
              <w:rPr>
                <w:rFonts w:ascii="Calibri" w:eastAsia="Calibri" w:hAnsi="Calibri" w:cs="Calibri"/>
                <w:color w:val="000000" w:themeColor="text1"/>
                <w:sz w:val="18"/>
                <w:szCs w:val="18"/>
              </w:rPr>
            </w:pPr>
          </w:p>
          <w:p w14:paraId="6B0D5C27" w14:textId="77777777" w:rsidR="004418A0" w:rsidRPr="006443F5" w:rsidRDefault="004418A0" w:rsidP="00864A10">
            <w:pPr>
              <w:spacing w:line="259" w:lineRule="auto"/>
              <w:rPr>
                <w:rFonts w:ascii="Calibri" w:eastAsia="Calibri" w:hAnsi="Calibri" w:cs="Calibri"/>
                <w:color w:val="000000" w:themeColor="text1"/>
                <w:sz w:val="18"/>
                <w:szCs w:val="18"/>
              </w:rPr>
            </w:pPr>
          </w:p>
        </w:tc>
      </w:tr>
      <w:tr w:rsidR="004418A0" w:rsidRPr="006443F5" w14:paraId="15886A3E" w14:textId="77777777" w:rsidTr="00631BE7">
        <w:tc>
          <w:tcPr>
            <w:tcW w:w="710" w:type="dxa"/>
            <w:shd w:val="clear" w:color="auto" w:fill="FFC000" w:themeFill="accent4"/>
          </w:tcPr>
          <w:p w14:paraId="4705F4F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C000" w:themeFill="accent4"/>
          </w:tcPr>
          <w:p w14:paraId="4A93194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C000" w:themeFill="accent4"/>
          </w:tcPr>
          <w:p w14:paraId="083D43B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315C4AB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Research and subject priorities </w:t>
            </w:r>
          </w:p>
        </w:tc>
        <w:tc>
          <w:tcPr>
            <w:tcW w:w="1701" w:type="dxa"/>
            <w:shd w:val="clear" w:color="auto" w:fill="FFC000" w:themeFill="accent4"/>
          </w:tcPr>
          <w:p w14:paraId="3CAAB934"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High-quality teaching has a long-term positive effect on pupils’ life chances, particularly for children from disadvantaged backgrounds.</w:t>
            </w:r>
          </w:p>
        </w:tc>
        <w:tc>
          <w:tcPr>
            <w:tcW w:w="1276" w:type="dxa"/>
            <w:shd w:val="clear" w:color="auto" w:fill="FFC000" w:themeFill="accent4"/>
          </w:tcPr>
          <w:p w14:paraId="7C8FC33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32425368"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58678A6"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02CF572B"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674FBE72"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C000" w:themeFill="accent4"/>
          </w:tcPr>
          <w:p w14:paraId="794A1399" w14:textId="142FADCA"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 xml:space="preserve">Read the </w:t>
            </w:r>
            <w:hyperlink r:id="rId181" w:history="1">
              <w:r w:rsidRPr="00381D9F">
                <w:rPr>
                  <w:rStyle w:val="Hyperlink"/>
                  <w:rFonts w:ascii="Calibri" w:eastAsia="Calibri" w:hAnsi="Calibri" w:cs="Calibri"/>
                  <w:sz w:val="18"/>
                  <w:szCs w:val="18"/>
                </w:rPr>
                <w:t>Curriculum &amp; Pedagogy</w:t>
              </w:r>
            </w:hyperlink>
            <w:r w:rsidRPr="006443F5">
              <w:rPr>
                <w:rFonts w:ascii="Calibri" w:eastAsia="Calibri" w:hAnsi="Calibri" w:cs="Calibri"/>
                <w:sz w:val="18"/>
                <w:szCs w:val="18"/>
              </w:rPr>
              <w:t xml:space="preserve"> section  </w:t>
            </w:r>
          </w:p>
          <w:p w14:paraId="644E1813" w14:textId="06CA89A9" w:rsidR="004418A0" w:rsidRPr="006443F5" w:rsidRDefault="004418A0" w:rsidP="00864A10">
            <w:pPr>
              <w:spacing w:line="259" w:lineRule="auto"/>
              <w:rPr>
                <w:rFonts w:ascii="Calibri" w:eastAsia="Calibri" w:hAnsi="Calibri" w:cs="Calibri"/>
                <w:color w:val="385623" w:themeColor="accent6" w:themeShade="80"/>
                <w:sz w:val="18"/>
                <w:szCs w:val="18"/>
              </w:rPr>
            </w:pPr>
          </w:p>
        </w:tc>
        <w:tc>
          <w:tcPr>
            <w:tcW w:w="2977" w:type="dxa"/>
            <w:shd w:val="clear" w:color="auto" w:fill="FFC000" w:themeFill="accent4"/>
          </w:tcPr>
          <w:p w14:paraId="22FE6C2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Support pupils to develop reading and writing competency. </w:t>
            </w:r>
          </w:p>
        </w:tc>
      </w:tr>
      <w:tr w:rsidR="004418A0" w:rsidRPr="006443F5" w14:paraId="399876E3" w14:textId="77777777" w:rsidTr="00631BE7">
        <w:tc>
          <w:tcPr>
            <w:tcW w:w="710" w:type="dxa"/>
            <w:shd w:val="clear" w:color="auto" w:fill="FFC000" w:themeFill="accent4"/>
          </w:tcPr>
          <w:p w14:paraId="2D607DF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C000" w:themeFill="accent4"/>
          </w:tcPr>
          <w:p w14:paraId="69CDB52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C000" w:themeFill="accent4"/>
          </w:tcPr>
          <w:p w14:paraId="13ABE1D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4403462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An introduction to subject specific pedagogies </w:t>
            </w:r>
          </w:p>
        </w:tc>
        <w:tc>
          <w:tcPr>
            <w:tcW w:w="1701" w:type="dxa"/>
            <w:shd w:val="clear" w:color="auto" w:fill="FFC000" w:themeFill="accent4"/>
          </w:tcPr>
          <w:p w14:paraId="4CA617BC"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Secure subject knowledge helps teachers to motivate pupils and teach effectively.</w:t>
            </w:r>
          </w:p>
        </w:tc>
        <w:tc>
          <w:tcPr>
            <w:tcW w:w="1276" w:type="dxa"/>
            <w:shd w:val="clear" w:color="auto" w:fill="FFC000" w:themeFill="accent4"/>
          </w:tcPr>
          <w:p w14:paraId="1AE9668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70F4414"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FB3707B"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51EF07E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A0E43D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C000" w:themeFill="accent4"/>
          </w:tcPr>
          <w:p w14:paraId="704D67AB" w14:textId="5ECBD4D5" w:rsidR="004418A0"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Read</w:t>
            </w:r>
            <w:r w:rsidR="00005AB3">
              <w:rPr>
                <w:rFonts w:ascii="Calibri" w:eastAsia="Calibri" w:hAnsi="Calibri" w:cs="Calibri"/>
                <w:sz w:val="18"/>
                <w:szCs w:val="18"/>
              </w:rPr>
              <w:t xml:space="preserve"> </w:t>
            </w:r>
            <w:hyperlink r:id="rId182" w:history="1">
              <w:r w:rsidR="00005AB3" w:rsidRPr="00005AB3">
                <w:rPr>
                  <w:rStyle w:val="Hyperlink"/>
                  <w:rFonts w:ascii="Calibri" w:eastAsia="Calibri" w:hAnsi="Calibri" w:cs="Calibri"/>
                  <w:sz w:val="18"/>
                  <w:szCs w:val="18"/>
                </w:rPr>
                <w:t>The NATE Harold Rosen Lecture</w:t>
              </w:r>
            </w:hyperlink>
            <w:r w:rsidR="00005AB3">
              <w:rPr>
                <w:rFonts w:ascii="Calibri" w:eastAsia="Calibri" w:hAnsi="Calibri" w:cs="Calibri"/>
                <w:sz w:val="18"/>
                <w:szCs w:val="18"/>
              </w:rPr>
              <w:t xml:space="preserve"> </w:t>
            </w:r>
          </w:p>
          <w:p w14:paraId="5CF794D0" w14:textId="77777777" w:rsidR="004418A0" w:rsidRPr="006443F5" w:rsidRDefault="004418A0" w:rsidP="00005AB3">
            <w:pPr>
              <w:rPr>
                <w:rFonts w:ascii="Calibri" w:eastAsia="Calibri" w:hAnsi="Calibri" w:cs="Calibri"/>
                <w:color w:val="000000" w:themeColor="text1"/>
                <w:sz w:val="18"/>
                <w:szCs w:val="18"/>
              </w:rPr>
            </w:pPr>
          </w:p>
        </w:tc>
        <w:tc>
          <w:tcPr>
            <w:tcW w:w="2977" w:type="dxa"/>
            <w:shd w:val="clear" w:color="auto" w:fill="FFC000" w:themeFill="accent4"/>
          </w:tcPr>
          <w:p w14:paraId="2114E4C1" w14:textId="77777777" w:rsidR="004418A0" w:rsidRPr="006443F5" w:rsidRDefault="004418A0" w:rsidP="00864A10">
            <w:pPr>
              <w:spacing w:line="259" w:lineRule="auto"/>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Select effective approaches to different aspects of teaching English. </w:t>
            </w:r>
          </w:p>
        </w:tc>
      </w:tr>
      <w:tr w:rsidR="004418A0" w:rsidRPr="006443F5" w14:paraId="743B6D6F" w14:textId="77777777" w:rsidTr="00631BE7">
        <w:tc>
          <w:tcPr>
            <w:tcW w:w="710" w:type="dxa"/>
            <w:shd w:val="clear" w:color="auto" w:fill="FFC000" w:themeFill="accent4"/>
          </w:tcPr>
          <w:p w14:paraId="2915B3D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C000" w:themeFill="accent4"/>
          </w:tcPr>
          <w:p w14:paraId="40A0FC9F"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C000" w:themeFill="accent4"/>
          </w:tcPr>
          <w:p w14:paraId="7B083E7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Independent study </w:t>
            </w:r>
          </w:p>
        </w:tc>
        <w:tc>
          <w:tcPr>
            <w:tcW w:w="1701" w:type="dxa"/>
            <w:shd w:val="clear" w:color="auto" w:fill="FFC000" w:themeFill="accent4"/>
          </w:tcPr>
          <w:p w14:paraId="06517237" w14:textId="1816BD1A" w:rsidR="004418A0" w:rsidRPr="006443F5" w:rsidRDefault="00517A47"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Complete </w:t>
            </w:r>
            <w:r w:rsidR="00A44996">
              <w:rPr>
                <w:rFonts w:ascii="Calibri" w:eastAsia="Calibri" w:hAnsi="Calibri" w:cs="Calibri"/>
                <w:color w:val="000000" w:themeColor="text1"/>
                <w:sz w:val="18"/>
                <w:szCs w:val="18"/>
              </w:rPr>
              <w:t>S</w:t>
            </w:r>
            <w:r w:rsidR="00216565">
              <w:rPr>
                <w:rFonts w:ascii="Calibri" w:eastAsia="Calibri" w:hAnsi="Calibri" w:cs="Calibri"/>
                <w:color w:val="000000" w:themeColor="text1"/>
                <w:sz w:val="18"/>
                <w:szCs w:val="18"/>
              </w:rPr>
              <w:t>upported Open Learning (SOL) task</w:t>
            </w:r>
            <w:r w:rsidR="004418A0" w:rsidRPr="006443F5">
              <w:rPr>
                <w:rFonts w:ascii="Calibri" w:eastAsia="Calibri" w:hAnsi="Calibri" w:cs="Calibri"/>
                <w:color w:val="000000" w:themeColor="text1"/>
                <w:sz w:val="18"/>
                <w:szCs w:val="18"/>
              </w:rPr>
              <w:t xml:space="preserve"> </w:t>
            </w:r>
          </w:p>
        </w:tc>
        <w:tc>
          <w:tcPr>
            <w:tcW w:w="1276" w:type="dxa"/>
            <w:shd w:val="clear" w:color="auto" w:fill="FFC000" w:themeFill="accent4"/>
          </w:tcPr>
          <w:p w14:paraId="7D975BC1" w14:textId="77777777" w:rsidR="004418A0" w:rsidRPr="006443F5" w:rsidRDefault="004418A0" w:rsidP="00864A10">
            <w:pPr>
              <w:rPr>
                <w:rFonts w:ascii="Calibri" w:eastAsia="Calibri" w:hAnsi="Calibri" w:cs="Calibri"/>
                <w:color w:val="000000" w:themeColor="text1"/>
                <w:sz w:val="18"/>
                <w:szCs w:val="18"/>
              </w:rPr>
            </w:pPr>
          </w:p>
        </w:tc>
        <w:tc>
          <w:tcPr>
            <w:tcW w:w="1984" w:type="dxa"/>
            <w:shd w:val="clear" w:color="auto" w:fill="FFC000" w:themeFill="accent4"/>
          </w:tcPr>
          <w:p w14:paraId="32A7E8A9" w14:textId="0753E335" w:rsidR="004418A0" w:rsidRPr="006443F5" w:rsidRDefault="002B0E9A" w:rsidP="0058762E">
            <w:pPr>
              <w:rPr>
                <w:color w:val="000000" w:themeColor="text1"/>
                <w:sz w:val="18"/>
                <w:szCs w:val="18"/>
              </w:rPr>
            </w:pPr>
            <w:r>
              <w:rPr>
                <w:color w:val="000000" w:themeColor="text1"/>
                <w:sz w:val="18"/>
                <w:szCs w:val="18"/>
              </w:rPr>
              <w:t>Reflecting on today, and your experience so far, capture in writing your values and philosophy and how you w</w:t>
            </w:r>
            <w:r w:rsidR="0058762E">
              <w:rPr>
                <w:color w:val="000000" w:themeColor="text1"/>
                <w:sz w:val="18"/>
                <w:szCs w:val="18"/>
              </w:rPr>
              <w:t xml:space="preserve">ill </w:t>
            </w:r>
            <w:r>
              <w:rPr>
                <w:color w:val="000000" w:themeColor="text1"/>
                <w:sz w:val="18"/>
                <w:szCs w:val="18"/>
              </w:rPr>
              <w:t>live the</w:t>
            </w:r>
            <w:r w:rsidR="0058762E">
              <w:rPr>
                <w:color w:val="000000" w:themeColor="text1"/>
                <w:sz w:val="18"/>
                <w:szCs w:val="18"/>
              </w:rPr>
              <w:t xml:space="preserve">se </w:t>
            </w:r>
            <w:r>
              <w:rPr>
                <w:color w:val="000000" w:themeColor="text1"/>
                <w:sz w:val="18"/>
                <w:szCs w:val="18"/>
              </w:rPr>
              <w:t xml:space="preserve">out in your own teaching practice. Consider: NC aims, RR recommendations, </w:t>
            </w:r>
            <w:r>
              <w:rPr>
                <w:color w:val="000000" w:themeColor="text1"/>
                <w:sz w:val="18"/>
                <w:szCs w:val="18"/>
              </w:rPr>
              <w:lastRenderedPageBreak/>
              <w:t xml:space="preserve">subject pedagogy and your own </w:t>
            </w:r>
            <w:r w:rsidR="0058762E">
              <w:rPr>
                <w:color w:val="000000" w:themeColor="text1"/>
                <w:sz w:val="18"/>
                <w:szCs w:val="18"/>
              </w:rPr>
              <w:t>position and role in relation to these.</w:t>
            </w:r>
            <w:r w:rsidR="00FA4184">
              <w:rPr>
                <w:color w:val="000000" w:themeColor="text1"/>
                <w:sz w:val="18"/>
                <w:szCs w:val="18"/>
              </w:rPr>
              <w:t xml:space="preserve"> </w:t>
            </w:r>
            <w:r w:rsidR="007B27EC">
              <w:rPr>
                <w:color w:val="000000" w:themeColor="text1"/>
                <w:sz w:val="18"/>
                <w:szCs w:val="18"/>
              </w:rPr>
              <w:t xml:space="preserve"> Bring these to the next session. </w:t>
            </w:r>
          </w:p>
        </w:tc>
        <w:tc>
          <w:tcPr>
            <w:tcW w:w="2977" w:type="dxa"/>
            <w:shd w:val="clear" w:color="auto" w:fill="FFC000" w:themeFill="accent4"/>
          </w:tcPr>
          <w:p w14:paraId="6E956472"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4297BA41" w14:textId="77777777" w:rsidTr="00631BE7">
        <w:tc>
          <w:tcPr>
            <w:tcW w:w="710" w:type="dxa"/>
            <w:shd w:val="clear" w:color="auto" w:fill="FFD966" w:themeFill="accent4" w:themeFillTint="99"/>
          </w:tcPr>
          <w:p w14:paraId="26E23DA0" w14:textId="56523709"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sidR="00CD4620">
              <w:rPr>
                <w:rFonts w:ascii="Calibri" w:eastAsia="Calibri" w:hAnsi="Calibri" w:cs="Calibri"/>
                <w:color w:val="000000" w:themeColor="text1"/>
                <w:sz w:val="18"/>
                <w:szCs w:val="18"/>
              </w:rPr>
              <w:t>15/11</w:t>
            </w:r>
            <w:r w:rsidRPr="006443F5">
              <w:rPr>
                <w:rFonts w:ascii="Calibri" w:eastAsia="Calibri" w:hAnsi="Calibri" w:cs="Calibri"/>
                <w:color w:val="000000" w:themeColor="text1"/>
                <w:sz w:val="18"/>
                <w:szCs w:val="18"/>
              </w:rPr>
              <w:t xml:space="preserve"> 9.00-10.30 </w:t>
            </w:r>
          </w:p>
        </w:tc>
        <w:tc>
          <w:tcPr>
            <w:tcW w:w="567" w:type="dxa"/>
            <w:shd w:val="clear" w:color="auto" w:fill="FFD966" w:themeFill="accent4" w:themeFillTint="99"/>
          </w:tcPr>
          <w:p w14:paraId="5062F82B" w14:textId="51C923DD" w:rsidR="004418A0" w:rsidRPr="006443F5" w:rsidRDefault="002F125F"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BR</w:t>
            </w:r>
          </w:p>
        </w:tc>
        <w:tc>
          <w:tcPr>
            <w:tcW w:w="1701" w:type="dxa"/>
            <w:shd w:val="clear" w:color="auto" w:fill="FFD966" w:themeFill="accent4" w:themeFillTint="99"/>
          </w:tcPr>
          <w:p w14:paraId="7FD769A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Planning - </w:t>
            </w:r>
          </w:p>
          <w:p w14:paraId="05FE0CCF" w14:textId="77777777" w:rsidR="004418A0" w:rsidRPr="002F125F" w:rsidRDefault="004418A0" w:rsidP="00864A10">
            <w:pPr>
              <w:rPr>
                <w:rFonts w:ascii="Calibri" w:eastAsia="Calibri" w:hAnsi="Calibri" w:cs="Calibri"/>
                <w:b/>
                <w:bCs/>
                <w:color w:val="000000" w:themeColor="text1"/>
                <w:sz w:val="18"/>
                <w:szCs w:val="18"/>
              </w:rPr>
            </w:pPr>
            <w:r w:rsidRPr="002F125F">
              <w:rPr>
                <w:rFonts w:ascii="Calibri" w:eastAsia="Calibri" w:hAnsi="Calibri" w:cs="Calibri"/>
                <w:b/>
                <w:bCs/>
                <w:color w:val="000000" w:themeColor="text1"/>
                <w:sz w:val="18"/>
                <w:szCs w:val="18"/>
              </w:rPr>
              <w:t xml:space="preserve">The foundational principles </w:t>
            </w:r>
          </w:p>
          <w:p w14:paraId="7E3E1785" w14:textId="77777777" w:rsidR="004418A0" w:rsidRPr="002F125F" w:rsidRDefault="004418A0" w:rsidP="00864A10">
            <w:pPr>
              <w:rPr>
                <w:rFonts w:ascii="Calibri" w:eastAsia="Calibri" w:hAnsi="Calibri" w:cs="Calibri"/>
                <w:b/>
                <w:bCs/>
                <w:color w:val="000000" w:themeColor="text1"/>
                <w:sz w:val="18"/>
                <w:szCs w:val="18"/>
              </w:rPr>
            </w:pPr>
            <w:r w:rsidRPr="002F125F">
              <w:rPr>
                <w:rFonts w:ascii="Calibri" w:eastAsia="Calibri" w:hAnsi="Calibri" w:cs="Calibri"/>
                <w:b/>
                <w:bCs/>
                <w:color w:val="000000" w:themeColor="text1"/>
                <w:sz w:val="18"/>
                <w:szCs w:val="18"/>
              </w:rPr>
              <w:t xml:space="preserve">Schemes of Learning </w:t>
            </w:r>
          </w:p>
          <w:p w14:paraId="2F193D9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Sequencing</w:t>
            </w:r>
          </w:p>
          <w:p w14:paraId="765D398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Looping and Retrieval </w:t>
            </w:r>
          </w:p>
          <w:p w14:paraId="7175B2A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Cognitive Load and working memory </w:t>
            </w:r>
          </w:p>
          <w:p w14:paraId="4B54C31C" w14:textId="77777777" w:rsidR="004418A0" w:rsidRPr="006443F5" w:rsidRDefault="004418A0" w:rsidP="00864A10">
            <w:pPr>
              <w:rPr>
                <w:rFonts w:ascii="Calibri" w:eastAsia="Calibri" w:hAnsi="Calibri" w:cs="Calibri"/>
                <w:color w:val="000000" w:themeColor="text1"/>
                <w:sz w:val="18"/>
                <w:szCs w:val="18"/>
              </w:rPr>
            </w:pPr>
          </w:p>
          <w:p w14:paraId="0DCDD36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2C34D6A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021BF7F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0604D87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SKA</w:t>
            </w:r>
          </w:p>
        </w:tc>
        <w:tc>
          <w:tcPr>
            <w:tcW w:w="1701" w:type="dxa"/>
            <w:shd w:val="clear" w:color="auto" w:fill="FFD966" w:themeFill="accent4" w:themeFillTint="99"/>
          </w:tcPr>
          <w:p w14:paraId="02F1DC67"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Effective teachers introduce new material in steps, explicitly linking new ideas to what has been previously studied and learned.</w:t>
            </w:r>
          </w:p>
        </w:tc>
        <w:tc>
          <w:tcPr>
            <w:tcW w:w="1276" w:type="dxa"/>
            <w:shd w:val="clear" w:color="auto" w:fill="FFD966" w:themeFill="accent4" w:themeFillTint="99"/>
          </w:tcPr>
          <w:p w14:paraId="13A10D3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4859FBB"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54D7FD7"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Behaviour &amp; Expectations</w:t>
            </w:r>
          </w:p>
          <w:p w14:paraId="792E1BEA" w14:textId="77777777" w:rsidR="004418A0" w:rsidRPr="006443F5" w:rsidRDefault="004418A0" w:rsidP="00864A10">
            <w:pPr>
              <w:rPr>
                <w:rFonts w:ascii="Calibri" w:eastAsia="Calibri" w:hAnsi="Calibri" w:cs="Calibri"/>
                <w:b/>
                <w:bCs/>
                <w:color w:val="000000" w:themeColor="text1"/>
                <w:sz w:val="18"/>
                <w:szCs w:val="18"/>
              </w:rPr>
            </w:pPr>
          </w:p>
          <w:p w14:paraId="78F1E4C7"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72E2A16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D966" w:themeFill="accent4" w:themeFillTint="99"/>
          </w:tcPr>
          <w:p w14:paraId="4E78A75B" w14:textId="1F26CEE2" w:rsidR="00132230" w:rsidRDefault="00132230" w:rsidP="00864A10">
            <w:r>
              <w:t xml:space="preserve">Read pages 5-12 of </w:t>
            </w:r>
            <w:hyperlink r:id="rId183" w:history="1">
              <w:r w:rsidRPr="00FF2384">
                <w:rPr>
                  <w:rStyle w:val="Hyperlink"/>
                  <w:sz w:val="20"/>
                  <w:szCs w:val="20"/>
                </w:rPr>
                <w:t>Eliminating Unn</w:t>
              </w:r>
              <w:r w:rsidR="007D56DA" w:rsidRPr="00FF2384">
                <w:rPr>
                  <w:rStyle w:val="Hyperlink"/>
                  <w:sz w:val="20"/>
                  <w:szCs w:val="20"/>
                </w:rPr>
                <w:t>ecessary Workload</w:t>
              </w:r>
            </w:hyperlink>
            <w:r w:rsidR="007D56DA" w:rsidRPr="00FF2384">
              <w:rPr>
                <w:sz w:val="20"/>
                <w:szCs w:val="20"/>
              </w:rPr>
              <w:t xml:space="preserve"> </w:t>
            </w:r>
          </w:p>
          <w:p w14:paraId="47C4C8F8" w14:textId="77777777" w:rsidR="004418A0" w:rsidRPr="006443F5" w:rsidRDefault="004418A0" w:rsidP="00FF2384">
            <w:pPr>
              <w:rPr>
                <w:rFonts w:ascii="Calibri" w:eastAsia="Calibri" w:hAnsi="Calibri" w:cs="Calibri"/>
                <w:color w:val="000000" w:themeColor="text1"/>
                <w:sz w:val="18"/>
                <w:szCs w:val="18"/>
              </w:rPr>
            </w:pPr>
          </w:p>
        </w:tc>
        <w:tc>
          <w:tcPr>
            <w:tcW w:w="2977" w:type="dxa"/>
            <w:shd w:val="clear" w:color="auto" w:fill="FFD966" w:themeFill="accent4" w:themeFillTint="99"/>
          </w:tcPr>
          <w:p w14:paraId="635EB020" w14:textId="641DE6DA"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 effective lessons</w:t>
            </w:r>
            <w:r w:rsidR="00FF2384">
              <w:rPr>
                <w:rFonts w:ascii="Calibri" w:eastAsia="Calibri" w:hAnsi="Calibri" w:cs="Calibri"/>
                <w:color w:val="000000" w:themeColor="text1"/>
                <w:sz w:val="18"/>
                <w:szCs w:val="18"/>
              </w:rPr>
              <w:t xml:space="preserve"> by focusing on the bigger picture of the Scheme of Learning </w:t>
            </w:r>
          </w:p>
        </w:tc>
      </w:tr>
      <w:tr w:rsidR="004418A0" w:rsidRPr="006443F5" w14:paraId="40D3D64D" w14:textId="77777777" w:rsidTr="00631BE7">
        <w:tc>
          <w:tcPr>
            <w:tcW w:w="710" w:type="dxa"/>
            <w:shd w:val="clear" w:color="auto" w:fill="FFD966" w:themeFill="accent4" w:themeFillTint="99"/>
          </w:tcPr>
          <w:p w14:paraId="51D1286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D966" w:themeFill="accent4" w:themeFillTint="99"/>
          </w:tcPr>
          <w:p w14:paraId="6007DA9F" w14:textId="2C71BE1D" w:rsidR="004418A0" w:rsidRPr="006443F5" w:rsidRDefault="002F125F"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BR</w:t>
            </w:r>
          </w:p>
        </w:tc>
        <w:tc>
          <w:tcPr>
            <w:tcW w:w="1701" w:type="dxa"/>
            <w:shd w:val="clear" w:color="auto" w:fill="FFD966" w:themeFill="accent4" w:themeFillTint="99"/>
          </w:tcPr>
          <w:p w14:paraId="285AF27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Planning -</w:t>
            </w:r>
          </w:p>
          <w:p w14:paraId="44154807" w14:textId="5C41D2DB"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-KS3 Oracy: planning for effective pair/group work </w:t>
            </w:r>
            <w:r w:rsidR="002F125F">
              <w:rPr>
                <w:rFonts w:ascii="Calibri" w:eastAsia="Calibri" w:hAnsi="Calibri" w:cs="Calibri"/>
                <w:color w:val="000000" w:themeColor="text1"/>
                <w:sz w:val="18"/>
                <w:szCs w:val="18"/>
              </w:rPr>
              <w:t>across a SOL</w:t>
            </w:r>
          </w:p>
          <w:p w14:paraId="7F790B3B" w14:textId="77777777" w:rsidR="004418A0" w:rsidRPr="006443F5" w:rsidRDefault="004418A0" w:rsidP="00864A10">
            <w:pPr>
              <w:rPr>
                <w:rFonts w:ascii="Calibri" w:eastAsia="Calibri" w:hAnsi="Calibri" w:cs="Calibri"/>
                <w:color w:val="000000" w:themeColor="text1"/>
                <w:sz w:val="18"/>
                <w:szCs w:val="18"/>
              </w:rPr>
            </w:pPr>
          </w:p>
          <w:p w14:paraId="61B0DCB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Dialogic talk</w:t>
            </w:r>
          </w:p>
          <w:p w14:paraId="590FD26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Socratic approaches </w:t>
            </w:r>
          </w:p>
        </w:tc>
        <w:tc>
          <w:tcPr>
            <w:tcW w:w="1701" w:type="dxa"/>
            <w:shd w:val="clear" w:color="auto" w:fill="FFD966" w:themeFill="accent4" w:themeFillTint="99"/>
          </w:tcPr>
          <w:p w14:paraId="4F07EAFF"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High-quality classroom talk can help pupils to articulate key ideas, consolidate understanding and extend their vocabulary.</w:t>
            </w:r>
          </w:p>
        </w:tc>
        <w:tc>
          <w:tcPr>
            <w:tcW w:w="1276" w:type="dxa"/>
            <w:shd w:val="clear" w:color="auto" w:fill="FFD966" w:themeFill="accent4" w:themeFillTint="99"/>
          </w:tcPr>
          <w:p w14:paraId="7DCF253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ED343AA"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9D78954"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Behaviour &amp; Expectations</w:t>
            </w:r>
          </w:p>
          <w:p w14:paraId="3CBC3AAD" w14:textId="77777777" w:rsidR="004418A0" w:rsidRPr="006443F5" w:rsidRDefault="004418A0" w:rsidP="00864A10">
            <w:pPr>
              <w:rPr>
                <w:rFonts w:ascii="Calibri" w:eastAsia="Calibri" w:hAnsi="Calibri" w:cs="Calibri"/>
                <w:b/>
                <w:bCs/>
                <w:color w:val="000000" w:themeColor="text1"/>
                <w:sz w:val="18"/>
                <w:szCs w:val="18"/>
              </w:rPr>
            </w:pPr>
          </w:p>
          <w:p w14:paraId="1C23CC8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46AFE9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D966" w:themeFill="accent4" w:themeFillTint="99"/>
          </w:tcPr>
          <w:p w14:paraId="3E7F92E2" w14:textId="12604681" w:rsidR="00631BE7" w:rsidRDefault="00631BE7" w:rsidP="00864A10">
            <w:pPr>
              <w:rPr>
                <w:sz w:val="18"/>
                <w:szCs w:val="18"/>
              </w:rPr>
            </w:pPr>
            <w:r>
              <w:rPr>
                <w:sz w:val="18"/>
                <w:szCs w:val="18"/>
              </w:rPr>
              <w:t xml:space="preserve">Read </w:t>
            </w:r>
            <w:r w:rsidRPr="002E2E34">
              <w:rPr>
                <w:i/>
                <w:iCs/>
                <w:sz w:val="18"/>
                <w:szCs w:val="18"/>
              </w:rPr>
              <w:t>Socratic Seminar in the English Classroom</w:t>
            </w:r>
            <w:r>
              <w:rPr>
                <w:sz w:val="18"/>
                <w:szCs w:val="18"/>
              </w:rPr>
              <w:t xml:space="preserve"> </w:t>
            </w:r>
            <w:r w:rsidR="003D7EB7">
              <w:rPr>
                <w:sz w:val="18"/>
                <w:szCs w:val="18"/>
              </w:rPr>
              <w:t xml:space="preserve">(see Moodle) </w:t>
            </w:r>
          </w:p>
          <w:p w14:paraId="1727C4AB" w14:textId="77777777" w:rsidR="00631BE7" w:rsidRDefault="00631BE7" w:rsidP="00864A10">
            <w:pPr>
              <w:rPr>
                <w:sz w:val="18"/>
                <w:szCs w:val="18"/>
              </w:rPr>
            </w:pPr>
          </w:p>
          <w:p w14:paraId="37B49CC6" w14:textId="3F32B3C8" w:rsidR="004418A0" w:rsidRDefault="004418A0" w:rsidP="00864A10">
            <w:pPr>
              <w:rPr>
                <w:sz w:val="18"/>
                <w:szCs w:val="18"/>
              </w:rPr>
            </w:pPr>
            <w:r w:rsidRPr="006443F5">
              <w:rPr>
                <w:sz w:val="18"/>
                <w:szCs w:val="18"/>
              </w:rPr>
              <w:t>Read</w:t>
            </w:r>
            <w:r w:rsidR="004D6ECD">
              <w:rPr>
                <w:sz w:val="18"/>
                <w:szCs w:val="18"/>
              </w:rPr>
              <w:t xml:space="preserve"> </w:t>
            </w:r>
            <w:hyperlink r:id="rId184" w:history="1">
              <w:r w:rsidR="004D6ECD" w:rsidRPr="004D6ECD">
                <w:rPr>
                  <w:rStyle w:val="Hyperlink"/>
                  <w:sz w:val="18"/>
                  <w:szCs w:val="18"/>
                </w:rPr>
                <w:t>It’s Good to Talk</w:t>
              </w:r>
            </w:hyperlink>
            <w:r w:rsidR="004D6ECD">
              <w:rPr>
                <w:sz w:val="18"/>
                <w:szCs w:val="18"/>
              </w:rPr>
              <w:t xml:space="preserve"> </w:t>
            </w:r>
          </w:p>
          <w:p w14:paraId="64967919" w14:textId="702F97D0" w:rsidR="004418A0" w:rsidRPr="006443F5" w:rsidRDefault="004418A0" w:rsidP="003D7EB7">
            <w:pPr>
              <w:rPr>
                <w:rFonts w:ascii="Calibri" w:eastAsia="Calibri" w:hAnsi="Calibri" w:cs="Calibri"/>
                <w:color w:val="000000" w:themeColor="text1"/>
                <w:sz w:val="18"/>
                <w:szCs w:val="18"/>
              </w:rPr>
            </w:pPr>
          </w:p>
        </w:tc>
        <w:tc>
          <w:tcPr>
            <w:tcW w:w="2977" w:type="dxa"/>
            <w:shd w:val="clear" w:color="auto" w:fill="FFD966" w:themeFill="accent4" w:themeFillTint="99"/>
          </w:tcPr>
          <w:p w14:paraId="7BB09868"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 explicitly for behaviour management when delivering group/paired work in English.</w:t>
            </w:r>
          </w:p>
        </w:tc>
      </w:tr>
      <w:tr w:rsidR="004418A0" w:rsidRPr="006443F5" w14:paraId="44AE2207" w14:textId="77777777" w:rsidTr="00631BE7">
        <w:tc>
          <w:tcPr>
            <w:tcW w:w="710" w:type="dxa"/>
            <w:shd w:val="clear" w:color="auto" w:fill="FFD966" w:themeFill="accent4" w:themeFillTint="99"/>
          </w:tcPr>
          <w:p w14:paraId="19D1200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D966" w:themeFill="accent4" w:themeFillTint="99"/>
          </w:tcPr>
          <w:p w14:paraId="06C5FD5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D966" w:themeFill="accent4" w:themeFillTint="99"/>
          </w:tcPr>
          <w:p w14:paraId="7494BBC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Planning -</w:t>
            </w:r>
          </w:p>
          <w:p w14:paraId="08F5DFCD" w14:textId="42210D8B"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-KS3 Reading: planning to support the rudiments of reading comprehension and analysis through the class novel </w:t>
            </w:r>
            <w:r w:rsidR="002F125F">
              <w:rPr>
                <w:rFonts w:ascii="Calibri" w:eastAsia="Calibri" w:hAnsi="Calibri" w:cs="Calibri"/>
                <w:color w:val="000000" w:themeColor="text1"/>
                <w:sz w:val="18"/>
                <w:szCs w:val="18"/>
              </w:rPr>
              <w:t xml:space="preserve">– across a SOL </w:t>
            </w:r>
          </w:p>
          <w:p w14:paraId="5B9768A7" w14:textId="77777777" w:rsidR="004418A0" w:rsidRPr="006443F5" w:rsidRDefault="004418A0" w:rsidP="00864A10">
            <w:pPr>
              <w:rPr>
                <w:rFonts w:ascii="Calibri" w:eastAsia="Calibri" w:hAnsi="Calibri" w:cs="Calibri"/>
                <w:color w:val="000000" w:themeColor="text1"/>
                <w:sz w:val="18"/>
                <w:szCs w:val="18"/>
              </w:rPr>
            </w:pPr>
          </w:p>
          <w:p w14:paraId="5A96BCD0" w14:textId="77777777" w:rsidR="004418A0" w:rsidRPr="006443F5" w:rsidRDefault="004418A0" w:rsidP="00864A10">
            <w:pPr>
              <w:rPr>
                <w:rFonts w:ascii="Calibri" w:eastAsia="Calibri" w:hAnsi="Calibri" w:cs="Calibri"/>
                <w:color w:val="000000" w:themeColor="text1"/>
                <w:sz w:val="18"/>
                <w:szCs w:val="18"/>
              </w:rPr>
            </w:pPr>
          </w:p>
          <w:p w14:paraId="63D651D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Retrieval </w:t>
            </w:r>
          </w:p>
          <w:p w14:paraId="300EED5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Memory </w:t>
            </w:r>
          </w:p>
          <w:p w14:paraId="47B2FD1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Prior learning </w:t>
            </w:r>
          </w:p>
        </w:tc>
        <w:tc>
          <w:tcPr>
            <w:tcW w:w="1701" w:type="dxa"/>
            <w:shd w:val="clear" w:color="auto" w:fill="FFD966" w:themeFill="accent4" w:themeFillTint="99"/>
          </w:tcPr>
          <w:p w14:paraId="38A42BD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To access the curriculum, early literacy provides fundamental knowledge; reading comprises two elements: word reading and language comprehension; systematic synthetic phonics is the most effective approach for teaching pupils to decode.</w:t>
            </w:r>
          </w:p>
          <w:p w14:paraId="0D324101" w14:textId="77777777" w:rsidR="004418A0" w:rsidRPr="006443F5" w:rsidRDefault="004418A0" w:rsidP="00864A10">
            <w:pPr>
              <w:rPr>
                <w:rFonts w:ascii="Calibri" w:eastAsia="Calibri" w:hAnsi="Calibri" w:cs="Calibri"/>
                <w:sz w:val="18"/>
                <w:szCs w:val="18"/>
              </w:rPr>
            </w:pPr>
          </w:p>
          <w:p w14:paraId="5BF486CC"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Narrating thought processes can make it explicit how experts think. </w:t>
            </w:r>
          </w:p>
        </w:tc>
        <w:tc>
          <w:tcPr>
            <w:tcW w:w="1276" w:type="dxa"/>
            <w:shd w:val="clear" w:color="auto" w:fill="FFD966" w:themeFill="accent4" w:themeFillTint="99"/>
          </w:tcPr>
          <w:p w14:paraId="4EE42C3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281B165"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47F40FD" w14:textId="77777777" w:rsidR="004418A0" w:rsidRPr="006443F5" w:rsidRDefault="004418A0" w:rsidP="00864A10">
            <w:pPr>
              <w:rPr>
                <w:rFonts w:ascii="Calibri" w:eastAsia="Calibri" w:hAnsi="Calibri" w:cs="Calibri"/>
                <w:b/>
                <w:bCs/>
                <w:color w:val="000000" w:themeColor="text1"/>
                <w:sz w:val="18"/>
                <w:szCs w:val="18"/>
              </w:rPr>
            </w:pPr>
          </w:p>
          <w:p w14:paraId="00ED06D3" w14:textId="77777777" w:rsidR="004418A0" w:rsidRPr="006443F5" w:rsidRDefault="004418A0" w:rsidP="00864A10">
            <w:pPr>
              <w:rPr>
                <w:rFonts w:ascii="Calibri" w:eastAsia="Calibri" w:hAnsi="Calibri" w:cs="Calibri"/>
                <w:b/>
                <w:bCs/>
                <w:color w:val="000000" w:themeColor="text1"/>
                <w:sz w:val="18"/>
                <w:szCs w:val="18"/>
              </w:rPr>
            </w:pPr>
          </w:p>
          <w:p w14:paraId="202B891F"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138342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D966" w:themeFill="accent4" w:themeFillTint="99"/>
          </w:tcPr>
          <w:p w14:paraId="7223B93E" w14:textId="5428A0FD" w:rsidR="004418A0" w:rsidRPr="006443F5" w:rsidRDefault="004418A0" w:rsidP="002E2E34">
            <w:pPr>
              <w:rPr>
                <w:sz w:val="18"/>
                <w:szCs w:val="18"/>
              </w:rPr>
            </w:pPr>
            <w:r w:rsidRPr="006443F5">
              <w:rPr>
                <w:sz w:val="18"/>
                <w:szCs w:val="18"/>
              </w:rPr>
              <w:t>Read</w:t>
            </w:r>
            <w:r w:rsidR="002E2E34">
              <w:rPr>
                <w:sz w:val="18"/>
                <w:szCs w:val="18"/>
              </w:rPr>
              <w:t xml:space="preserve"> </w:t>
            </w:r>
            <w:r w:rsidRPr="006443F5">
              <w:rPr>
                <w:i/>
                <w:iCs/>
                <w:sz w:val="18"/>
                <w:szCs w:val="18"/>
              </w:rPr>
              <w:t>Pedagogic Literary Narration</w:t>
            </w:r>
            <w:r w:rsidRPr="006443F5">
              <w:rPr>
                <w:sz w:val="18"/>
                <w:szCs w:val="18"/>
              </w:rPr>
              <w:t xml:space="preserve"> (</w:t>
            </w:r>
            <w:r w:rsidR="002E2E34">
              <w:rPr>
                <w:sz w:val="18"/>
                <w:szCs w:val="18"/>
              </w:rPr>
              <w:t xml:space="preserve">see </w:t>
            </w:r>
            <w:r w:rsidRPr="006443F5">
              <w:rPr>
                <w:sz w:val="18"/>
                <w:szCs w:val="18"/>
              </w:rPr>
              <w:t>on Moodle)</w:t>
            </w:r>
          </w:p>
        </w:tc>
        <w:tc>
          <w:tcPr>
            <w:tcW w:w="2977" w:type="dxa"/>
            <w:shd w:val="clear" w:color="auto" w:fill="FFD966" w:themeFill="accent4" w:themeFillTint="99"/>
          </w:tcPr>
          <w:p w14:paraId="5F8677C8"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adaptively for different starting points. </w:t>
            </w:r>
          </w:p>
        </w:tc>
      </w:tr>
      <w:tr w:rsidR="004418A0" w:rsidRPr="006443F5" w14:paraId="4801EFB1" w14:textId="77777777" w:rsidTr="00631BE7">
        <w:tc>
          <w:tcPr>
            <w:tcW w:w="710" w:type="dxa"/>
            <w:shd w:val="clear" w:color="auto" w:fill="FFD966" w:themeFill="accent4" w:themeFillTint="99"/>
          </w:tcPr>
          <w:p w14:paraId="675C2F5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D966" w:themeFill="accent4" w:themeFillTint="99"/>
          </w:tcPr>
          <w:p w14:paraId="56923EA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D966" w:themeFill="accent4" w:themeFillTint="99"/>
          </w:tcPr>
          <w:p w14:paraId="43798EA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Planning - </w:t>
            </w:r>
          </w:p>
          <w:p w14:paraId="2961EF7D" w14:textId="0424EAF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KS3 Writing: planning for developing foundational skills </w:t>
            </w:r>
            <w:r w:rsidR="002F125F">
              <w:rPr>
                <w:rFonts w:ascii="Calibri" w:eastAsia="Calibri" w:hAnsi="Calibri" w:cs="Calibri"/>
                <w:color w:val="000000" w:themeColor="text1"/>
                <w:sz w:val="18"/>
                <w:szCs w:val="18"/>
              </w:rPr>
              <w:t xml:space="preserve">across a SOL </w:t>
            </w:r>
            <w:r w:rsidRPr="006443F5">
              <w:rPr>
                <w:rFonts w:ascii="Calibri" w:eastAsia="Calibri" w:hAnsi="Calibri" w:cs="Calibri"/>
                <w:color w:val="000000" w:themeColor="text1"/>
                <w:sz w:val="18"/>
                <w:szCs w:val="18"/>
              </w:rPr>
              <w:t>(vocabulary, sentence, SPaG)</w:t>
            </w:r>
          </w:p>
          <w:p w14:paraId="2D2D53F2" w14:textId="77777777" w:rsidR="004418A0" w:rsidRPr="006443F5" w:rsidRDefault="004418A0" w:rsidP="00864A10">
            <w:pPr>
              <w:rPr>
                <w:rFonts w:ascii="Calibri" w:eastAsia="Calibri" w:hAnsi="Calibri" w:cs="Calibri"/>
                <w:color w:val="000000" w:themeColor="text1"/>
                <w:sz w:val="18"/>
                <w:szCs w:val="18"/>
              </w:rPr>
            </w:pPr>
          </w:p>
          <w:p w14:paraId="3EFA33F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Metacognition</w:t>
            </w:r>
          </w:p>
          <w:p w14:paraId="1FA88EC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Self-regulation</w:t>
            </w:r>
          </w:p>
        </w:tc>
        <w:tc>
          <w:tcPr>
            <w:tcW w:w="1701" w:type="dxa"/>
            <w:shd w:val="clear" w:color="auto" w:fill="FFD966" w:themeFill="accent4" w:themeFillTint="99"/>
          </w:tcPr>
          <w:p w14:paraId="20795DE7"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Ensuring pupils master foundational concepts and knowledge before moving on is likely to build pupils’ confidence and help them succeed.</w:t>
            </w:r>
          </w:p>
        </w:tc>
        <w:tc>
          <w:tcPr>
            <w:tcW w:w="1276" w:type="dxa"/>
            <w:shd w:val="clear" w:color="auto" w:fill="FFD966" w:themeFill="accent4" w:themeFillTint="99"/>
          </w:tcPr>
          <w:p w14:paraId="6B142DF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033A49D"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83ECCB6" w14:textId="77777777" w:rsidR="004418A0" w:rsidRPr="006443F5" w:rsidRDefault="004418A0" w:rsidP="00864A10">
            <w:pPr>
              <w:rPr>
                <w:rFonts w:ascii="Calibri" w:eastAsia="Calibri" w:hAnsi="Calibri" w:cs="Calibri"/>
                <w:b/>
                <w:bCs/>
                <w:color w:val="000000" w:themeColor="text1"/>
                <w:sz w:val="18"/>
                <w:szCs w:val="18"/>
              </w:rPr>
            </w:pPr>
          </w:p>
          <w:p w14:paraId="7C404C5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9BE89B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D966" w:themeFill="accent4" w:themeFillTint="99"/>
          </w:tcPr>
          <w:p w14:paraId="71CA7661" w14:textId="1091D98D" w:rsidR="004418A0" w:rsidRPr="006443F5" w:rsidRDefault="004418A0" w:rsidP="00864A10">
            <w:pPr>
              <w:rPr>
                <w:rFonts w:ascii="Calibri" w:eastAsia="Calibri" w:hAnsi="Calibri" w:cs="Calibri"/>
                <w:color w:val="000000" w:themeColor="text1"/>
                <w:sz w:val="18"/>
                <w:szCs w:val="18"/>
              </w:rPr>
            </w:pPr>
            <w:r w:rsidRPr="006443F5">
              <w:rPr>
                <w:sz w:val="18"/>
                <w:szCs w:val="18"/>
              </w:rPr>
              <w:t>Read</w:t>
            </w:r>
            <w:r w:rsidR="006A4079">
              <w:rPr>
                <w:sz w:val="18"/>
                <w:szCs w:val="18"/>
              </w:rPr>
              <w:t xml:space="preserve"> </w:t>
            </w:r>
            <w:r w:rsidRPr="006443F5">
              <w:rPr>
                <w:rFonts w:ascii="Calibri" w:eastAsia="Calibri" w:hAnsi="Calibri" w:cs="Calibri"/>
                <w:i/>
                <w:iCs/>
                <w:color w:val="000000" w:themeColor="text1"/>
                <w:sz w:val="18"/>
                <w:szCs w:val="18"/>
              </w:rPr>
              <w:t>Talk for Writing</w:t>
            </w:r>
          </w:p>
          <w:p w14:paraId="7F2C5A8D" w14:textId="77777777" w:rsidR="004418A0" w:rsidRPr="006443F5" w:rsidRDefault="004418A0" w:rsidP="00864A10">
            <w:pPr>
              <w:rPr>
                <w:rFonts w:ascii="Calibri" w:eastAsia="Calibri" w:hAnsi="Calibri" w:cs="Calibri"/>
                <w:i/>
                <w:iCs/>
                <w:color w:val="000000" w:themeColor="text1"/>
                <w:sz w:val="18"/>
                <w:szCs w:val="18"/>
              </w:rPr>
            </w:pPr>
            <w:r w:rsidRPr="006443F5">
              <w:rPr>
                <w:rFonts w:ascii="Calibri" w:eastAsia="Calibri" w:hAnsi="Calibri" w:cs="Calibri"/>
                <w:i/>
                <w:iCs/>
                <w:color w:val="000000" w:themeColor="text1"/>
                <w:sz w:val="18"/>
                <w:szCs w:val="18"/>
              </w:rPr>
              <w:t xml:space="preserve">8 Ways to Teach Spelling, Punctuation and Grammar </w:t>
            </w:r>
          </w:p>
          <w:p w14:paraId="639AC20A" w14:textId="5D07A0C0" w:rsidR="004418A0" w:rsidRPr="006443F5" w:rsidRDefault="004418A0" w:rsidP="00864A10">
            <w:pPr>
              <w:rPr>
                <w:rFonts w:ascii="Calibri" w:eastAsia="Calibri" w:hAnsi="Calibri" w:cs="Calibri"/>
                <w:sz w:val="18"/>
                <w:szCs w:val="18"/>
              </w:rPr>
            </w:pPr>
            <w:r w:rsidRPr="006443F5">
              <w:rPr>
                <w:rFonts w:ascii="Calibri" w:eastAsia="Calibri" w:hAnsi="Calibri" w:cs="Calibri"/>
                <w:i/>
                <w:iCs/>
                <w:color w:val="000000" w:themeColor="text1"/>
                <w:sz w:val="18"/>
                <w:szCs w:val="18"/>
              </w:rPr>
              <w:t>Making Grammar Meaningful</w:t>
            </w:r>
            <w:r w:rsidRPr="006443F5">
              <w:rPr>
                <w:rFonts w:ascii="Calibri" w:eastAsia="Calibri" w:hAnsi="Calibri" w:cs="Calibri"/>
                <w:color w:val="000000" w:themeColor="text1"/>
                <w:sz w:val="18"/>
                <w:szCs w:val="18"/>
              </w:rPr>
              <w:t xml:space="preserve"> (</w:t>
            </w:r>
            <w:r w:rsidR="006A4079">
              <w:rPr>
                <w:rFonts w:ascii="Calibri" w:eastAsia="Calibri" w:hAnsi="Calibri" w:cs="Calibri"/>
                <w:color w:val="000000" w:themeColor="text1"/>
                <w:sz w:val="18"/>
                <w:szCs w:val="18"/>
              </w:rPr>
              <w:t>see Moodle</w:t>
            </w:r>
            <w:r w:rsidRPr="006443F5">
              <w:rPr>
                <w:rFonts w:ascii="Calibri" w:eastAsia="Calibri" w:hAnsi="Calibri" w:cs="Calibri"/>
                <w:color w:val="000000" w:themeColor="text1"/>
                <w:sz w:val="18"/>
                <w:szCs w:val="18"/>
              </w:rPr>
              <w:t xml:space="preserve">)  </w:t>
            </w:r>
          </w:p>
        </w:tc>
        <w:tc>
          <w:tcPr>
            <w:tcW w:w="2977" w:type="dxa"/>
            <w:shd w:val="clear" w:color="auto" w:fill="FFD966" w:themeFill="accent4" w:themeFillTint="99"/>
          </w:tcPr>
          <w:p w14:paraId="4312EC59"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to support different barriers to learning. </w:t>
            </w:r>
          </w:p>
        </w:tc>
      </w:tr>
      <w:tr w:rsidR="004418A0" w:rsidRPr="006443F5" w14:paraId="3EDF9C98" w14:textId="77777777" w:rsidTr="00631BE7">
        <w:tc>
          <w:tcPr>
            <w:tcW w:w="710" w:type="dxa"/>
            <w:shd w:val="clear" w:color="auto" w:fill="FFD966" w:themeFill="accent4" w:themeFillTint="99"/>
          </w:tcPr>
          <w:p w14:paraId="0D553F9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D966" w:themeFill="accent4" w:themeFillTint="99"/>
          </w:tcPr>
          <w:p w14:paraId="1A74E849"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D966" w:themeFill="accent4" w:themeFillTint="99"/>
          </w:tcPr>
          <w:p w14:paraId="11FFF1F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D966" w:themeFill="accent4" w:themeFillTint="99"/>
          </w:tcPr>
          <w:p w14:paraId="22F35CF7" w14:textId="5DE49856" w:rsidR="004418A0" w:rsidRPr="006443F5" w:rsidRDefault="006A407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shd w:val="clear" w:color="auto" w:fill="FFD966" w:themeFill="accent4" w:themeFillTint="99"/>
          </w:tcPr>
          <w:p w14:paraId="6D423257" w14:textId="77777777" w:rsidR="004418A0" w:rsidRPr="006443F5" w:rsidRDefault="004418A0" w:rsidP="00864A10">
            <w:pPr>
              <w:rPr>
                <w:rFonts w:ascii="Calibri" w:eastAsia="Calibri" w:hAnsi="Calibri" w:cs="Calibri"/>
                <w:color w:val="000000" w:themeColor="text1"/>
                <w:sz w:val="18"/>
                <w:szCs w:val="18"/>
              </w:rPr>
            </w:pPr>
          </w:p>
        </w:tc>
        <w:tc>
          <w:tcPr>
            <w:tcW w:w="1984" w:type="dxa"/>
            <w:shd w:val="clear" w:color="auto" w:fill="FFD966" w:themeFill="accent4" w:themeFillTint="99"/>
          </w:tcPr>
          <w:p w14:paraId="1F921FCE" w14:textId="4DD6E001" w:rsidR="004418A0" w:rsidRPr="006443F5" w:rsidRDefault="004418A0" w:rsidP="00864A10">
            <w:pPr>
              <w:spacing w:line="259" w:lineRule="auto"/>
              <w:rPr>
                <w:rFonts w:eastAsiaTheme="minorEastAsia"/>
                <w:color w:val="000000" w:themeColor="text1"/>
                <w:sz w:val="18"/>
                <w:szCs w:val="18"/>
              </w:rPr>
            </w:pPr>
            <w:r w:rsidRPr="006443F5">
              <w:rPr>
                <w:rFonts w:ascii="Calibri" w:eastAsia="Calibri" w:hAnsi="Calibri" w:cs="Calibri"/>
                <w:color w:val="000000" w:themeColor="text1"/>
                <w:sz w:val="18"/>
                <w:szCs w:val="18"/>
              </w:rPr>
              <w:t xml:space="preserve"> </w:t>
            </w:r>
            <w:r w:rsidR="006A4079">
              <w:rPr>
                <w:rFonts w:ascii="Calibri" w:eastAsia="Calibri" w:hAnsi="Calibri" w:cs="Calibri"/>
                <w:color w:val="000000" w:themeColor="text1"/>
                <w:sz w:val="18"/>
                <w:szCs w:val="18"/>
              </w:rPr>
              <w:t xml:space="preserve">Reflecting on today, review </w:t>
            </w:r>
            <w:r w:rsidR="003604B4">
              <w:rPr>
                <w:rFonts w:ascii="Calibri" w:eastAsia="Calibri" w:hAnsi="Calibri" w:cs="Calibri"/>
                <w:color w:val="000000" w:themeColor="text1"/>
                <w:sz w:val="18"/>
                <w:szCs w:val="18"/>
              </w:rPr>
              <w:t>an existing Scheme of Learning</w:t>
            </w:r>
            <w:r w:rsidR="006A264C">
              <w:rPr>
                <w:rFonts w:ascii="Calibri" w:eastAsia="Calibri" w:hAnsi="Calibri" w:cs="Calibri"/>
                <w:color w:val="000000" w:themeColor="text1"/>
                <w:sz w:val="18"/>
                <w:szCs w:val="18"/>
              </w:rPr>
              <w:t xml:space="preserve"> with annotations of how you might refine and adapt the teaching and learning</w:t>
            </w:r>
            <w:r w:rsidR="007B27EC">
              <w:rPr>
                <w:rFonts w:ascii="Calibri" w:eastAsia="Calibri" w:hAnsi="Calibri" w:cs="Calibri"/>
                <w:color w:val="000000" w:themeColor="text1"/>
                <w:sz w:val="18"/>
                <w:szCs w:val="18"/>
              </w:rPr>
              <w:t xml:space="preserve">, in light of </w:t>
            </w:r>
            <w:r w:rsidR="007B27EC">
              <w:rPr>
                <w:rFonts w:ascii="Calibri" w:eastAsia="Calibri" w:hAnsi="Calibri" w:cs="Calibri"/>
                <w:color w:val="000000" w:themeColor="text1"/>
                <w:sz w:val="18"/>
                <w:szCs w:val="18"/>
              </w:rPr>
              <w:lastRenderedPageBreak/>
              <w:t>today’s sessions,</w:t>
            </w:r>
            <w:r w:rsidR="006A264C">
              <w:rPr>
                <w:rFonts w:ascii="Calibri" w:eastAsia="Calibri" w:hAnsi="Calibri" w:cs="Calibri"/>
                <w:color w:val="000000" w:themeColor="text1"/>
                <w:sz w:val="18"/>
                <w:szCs w:val="18"/>
              </w:rPr>
              <w:t xml:space="preserve"> to meet the specific needs and interests of your pupils</w:t>
            </w:r>
            <w:r w:rsidR="007B27EC">
              <w:rPr>
                <w:rFonts w:ascii="Calibri" w:eastAsia="Calibri" w:hAnsi="Calibri" w:cs="Calibri"/>
                <w:color w:val="000000" w:themeColor="text1"/>
                <w:sz w:val="18"/>
                <w:szCs w:val="18"/>
              </w:rPr>
              <w:t xml:space="preserve">. Bring these to the next session. </w:t>
            </w:r>
          </w:p>
        </w:tc>
        <w:tc>
          <w:tcPr>
            <w:tcW w:w="2977" w:type="dxa"/>
            <w:shd w:val="clear" w:color="auto" w:fill="FFD966" w:themeFill="accent4" w:themeFillTint="99"/>
          </w:tcPr>
          <w:p w14:paraId="43DAE067"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A9880CE" w14:textId="77777777" w:rsidTr="00631BE7">
        <w:tc>
          <w:tcPr>
            <w:tcW w:w="710" w:type="dxa"/>
            <w:shd w:val="clear" w:color="auto" w:fill="FFE599" w:themeFill="accent4" w:themeFillTint="66"/>
          </w:tcPr>
          <w:p w14:paraId="23875082" w14:textId="4B0F4605"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sidR="00254DAD">
              <w:rPr>
                <w:rFonts w:ascii="Calibri" w:eastAsia="Calibri" w:hAnsi="Calibri" w:cs="Calibri"/>
                <w:color w:val="000000" w:themeColor="text1"/>
                <w:sz w:val="18"/>
                <w:szCs w:val="18"/>
              </w:rPr>
              <w:t>17/1</w:t>
            </w:r>
            <w:r w:rsidRPr="006443F5">
              <w:rPr>
                <w:rFonts w:ascii="Calibri" w:eastAsia="Calibri" w:hAnsi="Calibri" w:cs="Calibri"/>
                <w:color w:val="000000" w:themeColor="text1"/>
                <w:sz w:val="18"/>
                <w:szCs w:val="18"/>
              </w:rPr>
              <w:t xml:space="preserve"> 9.00-10.30 </w:t>
            </w:r>
          </w:p>
        </w:tc>
        <w:tc>
          <w:tcPr>
            <w:tcW w:w="567" w:type="dxa"/>
            <w:shd w:val="clear" w:color="auto" w:fill="FFE599" w:themeFill="accent4" w:themeFillTint="66"/>
          </w:tcPr>
          <w:p w14:paraId="1928442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E599" w:themeFill="accent4" w:themeFillTint="66"/>
          </w:tcPr>
          <w:p w14:paraId="38CC279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Assessment - Principles of successful assessment </w:t>
            </w:r>
          </w:p>
          <w:p w14:paraId="0B18DE3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FA&amp;SA </w:t>
            </w:r>
          </w:p>
          <w:p w14:paraId="5411F3EB" w14:textId="77777777" w:rsidR="004418A0" w:rsidRPr="006443F5" w:rsidRDefault="004418A0" w:rsidP="00864A10">
            <w:pPr>
              <w:rPr>
                <w:rFonts w:ascii="Calibri" w:eastAsia="Calibri" w:hAnsi="Calibri" w:cs="Calibri"/>
                <w:color w:val="000000" w:themeColor="text1"/>
                <w:sz w:val="18"/>
                <w:szCs w:val="18"/>
              </w:rPr>
            </w:pPr>
          </w:p>
          <w:p w14:paraId="4FC7559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2D2B45D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7022331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SBSSTs</w:t>
            </w:r>
          </w:p>
          <w:p w14:paraId="6B0F2D8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SKA</w:t>
            </w:r>
          </w:p>
        </w:tc>
        <w:tc>
          <w:tcPr>
            <w:tcW w:w="1701" w:type="dxa"/>
            <w:shd w:val="clear" w:color="auto" w:fill="FFE599" w:themeFill="accent4" w:themeFillTint="66"/>
          </w:tcPr>
          <w:p w14:paraId="40539AF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Effective assessment is critical to teaching because it provides teachers with information about pupils’ understanding and needs.</w:t>
            </w:r>
          </w:p>
        </w:tc>
        <w:tc>
          <w:tcPr>
            <w:tcW w:w="1276" w:type="dxa"/>
            <w:shd w:val="clear" w:color="auto" w:fill="FFE599" w:themeFill="accent4" w:themeFillTint="66"/>
          </w:tcPr>
          <w:p w14:paraId="626C013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47789D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8F1299E"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36D68B09" w14:textId="77777777" w:rsidR="004418A0" w:rsidRPr="006443F5" w:rsidRDefault="004418A0" w:rsidP="00864A10">
            <w:pPr>
              <w:rPr>
                <w:rFonts w:ascii="Calibri" w:eastAsia="Calibri" w:hAnsi="Calibri" w:cs="Calibri"/>
                <w:b/>
                <w:bCs/>
                <w:color w:val="000000" w:themeColor="text1"/>
                <w:sz w:val="18"/>
                <w:szCs w:val="18"/>
              </w:rPr>
            </w:pPr>
          </w:p>
          <w:p w14:paraId="5FA09CA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FA792D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E599" w:themeFill="accent4" w:themeFillTint="66"/>
          </w:tcPr>
          <w:p w14:paraId="2D48FC28" w14:textId="2CC735F5" w:rsidR="004418A0" w:rsidRPr="006443F5" w:rsidRDefault="004418A0" w:rsidP="00DE0E3D">
            <w:pPr>
              <w:rPr>
                <w:sz w:val="18"/>
                <w:szCs w:val="18"/>
              </w:rPr>
            </w:pPr>
            <w:r w:rsidRPr="006443F5">
              <w:rPr>
                <w:rFonts w:ascii="Calibri" w:eastAsia="Calibri" w:hAnsi="Calibri" w:cs="Calibri"/>
                <w:sz w:val="18"/>
                <w:szCs w:val="18"/>
              </w:rPr>
              <w:t>Read</w:t>
            </w:r>
            <w:r w:rsidR="00DE0E3D">
              <w:rPr>
                <w:rFonts w:ascii="Calibri" w:eastAsia="Calibri" w:hAnsi="Calibri" w:cs="Calibri"/>
                <w:sz w:val="18"/>
                <w:szCs w:val="18"/>
              </w:rPr>
              <w:t xml:space="preserve"> </w:t>
            </w:r>
            <w:hyperlink r:id="rId185" w:history="1">
              <w:r w:rsidR="00DE0E3D" w:rsidRPr="00DE0E3D">
                <w:rPr>
                  <w:rStyle w:val="Hyperlink"/>
                  <w:rFonts w:ascii="Calibri" w:eastAsia="Calibri" w:hAnsi="Calibri" w:cs="Calibri"/>
                  <w:i/>
                  <w:iCs/>
                  <w:sz w:val="18"/>
                  <w:szCs w:val="18"/>
                </w:rPr>
                <w:t>The Power of Feedback</w:t>
              </w:r>
            </w:hyperlink>
            <w:r w:rsidR="00DE0E3D">
              <w:rPr>
                <w:rFonts w:ascii="Calibri" w:eastAsia="Calibri" w:hAnsi="Calibri" w:cs="Calibri"/>
                <w:sz w:val="18"/>
                <w:szCs w:val="18"/>
              </w:rPr>
              <w:t xml:space="preserve"> </w:t>
            </w:r>
          </w:p>
          <w:p w14:paraId="3FDDDE62" w14:textId="77777777" w:rsidR="00DE0E3D" w:rsidRDefault="00DE0E3D" w:rsidP="00864A10">
            <w:pPr>
              <w:rPr>
                <w:rFonts w:ascii="Calibri" w:eastAsia="Calibri" w:hAnsi="Calibri" w:cs="Calibri"/>
                <w:sz w:val="18"/>
                <w:szCs w:val="18"/>
              </w:rPr>
            </w:pPr>
          </w:p>
          <w:p w14:paraId="63FE6006" w14:textId="5DC09340" w:rsidR="00DE0E3D" w:rsidRPr="006443F5" w:rsidRDefault="00DE0E3D" w:rsidP="00864A10">
            <w:pPr>
              <w:rPr>
                <w:rFonts w:ascii="Calibri" w:eastAsia="Calibri" w:hAnsi="Calibri" w:cs="Calibri"/>
                <w:sz w:val="18"/>
                <w:szCs w:val="18"/>
              </w:rPr>
            </w:pPr>
          </w:p>
        </w:tc>
        <w:tc>
          <w:tcPr>
            <w:tcW w:w="2977" w:type="dxa"/>
            <w:shd w:val="clear" w:color="auto" w:fill="FFE599" w:themeFill="accent4" w:themeFillTint="66"/>
          </w:tcPr>
          <w:p w14:paraId="30B6A9B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Avoid common assessment pitfalls. </w:t>
            </w:r>
          </w:p>
        </w:tc>
      </w:tr>
      <w:tr w:rsidR="004418A0" w:rsidRPr="006443F5" w14:paraId="7BB5DC55" w14:textId="77777777" w:rsidTr="00631BE7">
        <w:tc>
          <w:tcPr>
            <w:tcW w:w="710" w:type="dxa"/>
            <w:shd w:val="clear" w:color="auto" w:fill="FFE599" w:themeFill="accent4" w:themeFillTint="66"/>
          </w:tcPr>
          <w:p w14:paraId="77923DB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E599" w:themeFill="accent4" w:themeFillTint="66"/>
          </w:tcPr>
          <w:p w14:paraId="4055ADD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E599" w:themeFill="accent4" w:themeFillTint="66"/>
          </w:tcPr>
          <w:p w14:paraId="31FB7C7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0FC39920" w14:textId="77777777" w:rsidR="004418A0"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Oracy: Spoken language endorsement </w:t>
            </w:r>
          </w:p>
          <w:p w14:paraId="17E25C70" w14:textId="0899C081" w:rsidR="0060759D" w:rsidRPr="006443F5" w:rsidRDefault="0060759D"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Microteaching </w:t>
            </w:r>
          </w:p>
        </w:tc>
        <w:tc>
          <w:tcPr>
            <w:tcW w:w="1701" w:type="dxa"/>
            <w:shd w:val="clear" w:color="auto" w:fill="FFE599" w:themeFill="accent4" w:themeFillTint="66"/>
          </w:tcPr>
          <w:p w14:paraId="6200F68C"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High-quality feedback can be written or verbal; it is likely to be accurate and clear, encourage further effort, and provide specific guidance on how to improve.</w:t>
            </w:r>
          </w:p>
        </w:tc>
        <w:tc>
          <w:tcPr>
            <w:tcW w:w="1276" w:type="dxa"/>
            <w:shd w:val="clear" w:color="auto" w:fill="FFE599" w:themeFill="accent4" w:themeFillTint="66"/>
          </w:tcPr>
          <w:p w14:paraId="59FF4C1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321742DC"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16CBB5A"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035C45D7" w14:textId="77777777" w:rsidR="004418A0" w:rsidRPr="006443F5" w:rsidRDefault="004418A0" w:rsidP="00864A10">
            <w:pPr>
              <w:rPr>
                <w:rFonts w:ascii="Calibri" w:eastAsia="Calibri" w:hAnsi="Calibri" w:cs="Calibri"/>
                <w:b/>
                <w:bCs/>
                <w:color w:val="000000" w:themeColor="text1"/>
                <w:sz w:val="18"/>
                <w:szCs w:val="18"/>
              </w:rPr>
            </w:pPr>
          </w:p>
          <w:p w14:paraId="05EFE9EE"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FEDF20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E599" w:themeFill="accent4" w:themeFillTint="66"/>
          </w:tcPr>
          <w:p w14:paraId="4669E016" w14:textId="49E5C67F" w:rsidR="004418A0" w:rsidRDefault="004418A0" w:rsidP="00864A10">
            <w:pPr>
              <w:rPr>
                <w:rFonts w:ascii="Calibri" w:eastAsia="Calibri" w:hAnsi="Calibri" w:cs="Calibri"/>
                <w:sz w:val="18"/>
                <w:szCs w:val="18"/>
              </w:rPr>
            </w:pPr>
            <w:r w:rsidRPr="006443F5">
              <w:rPr>
                <w:rFonts w:ascii="Calibri" w:eastAsia="Calibri" w:hAnsi="Calibri" w:cs="Calibri"/>
                <w:sz w:val="18"/>
                <w:szCs w:val="18"/>
              </w:rPr>
              <w:t>Read</w:t>
            </w:r>
            <w:r w:rsidR="005752E0">
              <w:rPr>
                <w:rFonts w:ascii="Calibri" w:eastAsia="Calibri" w:hAnsi="Calibri" w:cs="Calibri"/>
                <w:sz w:val="18"/>
                <w:szCs w:val="18"/>
              </w:rPr>
              <w:t xml:space="preserve"> </w:t>
            </w:r>
            <w:hyperlink r:id="rId186" w:history="1">
              <w:r w:rsidR="005752E0" w:rsidRPr="005752E0">
                <w:rPr>
                  <w:rStyle w:val="Hyperlink"/>
                  <w:rFonts w:ascii="Calibri" w:eastAsia="Calibri" w:hAnsi="Calibri" w:cs="Calibri"/>
                  <w:sz w:val="18"/>
                  <w:szCs w:val="18"/>
                </w:rPr>
                <w:t>Non-Examination Assessment Guide</w:t>
              </w:r>
            </w:hyperlink>
            <w:r w:rsidR="005752E0">
              <w:rPr>
                <w:rFonts w:ascii="Calibri" w:eastAsia="Calibri" w:hAnsi="Calibri" w:cs="Calibri"/>
                <w:sz w:val="18"/>
                <w:szCs w:val="18"/>
              </w:rPr>
              <w:t xml:space="preserve"> </w:t>
            </w:r>
          </w:p>
          <w:p w14:paraId="6A8FFC76" w14:textId="77777777" w:rsidR="004418A0" w:rsidRPr="006443F5" w:rsidRDefault="004418A0" w:rsidP="005752E0">
            <w:pPr>
              <w:rPr>
                <w:rFonts w:ascii="Calibri" w:eastAsia="Calibri" w:hAnsi="Calibri" w:cs="Calibri"/>
                <w:color w:val="000000" w:themeColor="text1"/>
                <w:sz w:val="18"/>
                <w:szCs w:val="18"/>
              </w:rPr>
            </w:pPr>
          </w:p>
        </w:tc>
        <w:tc>
          <w:tcPr>
            <w:tcW w:w="2977" w:type="dxa"/>
            <w:shd w:val="clear" w:color="auto" w:fill="FFE599" w:themeFill="accent4" w:themeFillTint="66"/>
          </w:tcPr>
          <w:p w14:paraId="30D5233E"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Use high quality verbal feedback and questioning to help pupils develop and progress. </w:t>
            </w:r>
          </w:p>
        </w:tc>
      </w:tr>
      <w:tr w:rsidR="004418A0" w:rsidRPr="006443F5" w14:paraId="44F47CD8" w14:textId="77777777" w:rsidTr="00631BE7">
        <w:tc>
          <w:tcPr>
            <w:tcW w:w="710" w:type="dxa"/>
            <w:shd w:val="clear" w:color="auto" w:fill="FFE599" w:themeFill="accent4" w:themeFillTint="66"/>
          </w:tcPr>
          <w:p w14:paraId="0AD2AE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E599" w:themeFill="accent4" w:themeFillTint="66"/>
          </w:tcPr>
          <w:p w14:paraId="4F87D28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E599" w:themeFill="accent4" w:themeFillTint="66"/>
          </w:tcPr>
          <w:p w14:paraId="28A51EE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61A02A4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 -KS4 Reading: GCSE Lit - modelling</w:t>
            </w:r>
          </w:p>
          <w:p w14:paraId="58840C1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metalanguage</w:t>
            </w:r>
          </w:p>
          <w:p w14:paraId="5CD09DB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metacognition &amp; misconceptions  </w:t>
            </w:r>
          </w:p>
        </w:tc>
        <w:tc>
          <w:tcPr>
            <w:tcW w:w="1701" w:type="dxa"/>
            <w:shd w:val="clear" w:color="auto" w:fill="FFE599" w:themeFill="accent4" w:themeFillTint="66"/>
          </w:tcPr>
          <w:p w14:paraId="4A3EE9F1"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Modelling helps pupils understand new processes and ideas; good models make abstract ideas concrete and accessible.</w:t>
            </w:r>
          </w:p>
        </w:tc>
        <w:tc>
          <w:tcPr>
            <w:tcW w:w="1276" w:type="dxa"/>
            <w:shd w:val="clear" w:color="auto" w:fill="FFE599" w:themeFill="accent4" w:themeFillTint="66"/>
          </w:tcPr>
          <w:p w14:paraId="6AA19D7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521B830"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09A3F5DD"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721BCC64" w14:textId="77777777" w:rsidR="004418A0" w:rsidRPr="006443F5" w:rsidRDefault="004418A0" w:rsidP="00864A10">
            <w:pPr>
              <w:rPr>
                <w:rFonts w:ascii="Calibri" w:eastAsia="Calibri" w:hAnsi="Calibri" w:cs="Calibri"/>
                <w:b/>
                <w:bCs/>
                <w:color w:val="000000" w:themeColor="text1"/>
                <w:sz w:val="18"/>
                <w:szCs w:val="18"/>
              </w:rPr>
            </w:pPr>
          </w:p>
          <w:p w14:paraId="2F7CFF81"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6962D65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E599" w:themeFill="accent4" w:themeFillTint="66"/>
          </w:tcPr>
          <w:p w14:paraId="0FC5F00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Read:</w:t>
            </w:r>
          </w:p>
          <w:p w14:paraId="3796BC6D" w14:textId="4753EE56"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Five Ways to Teach Context</w:t>
            </w:r>
            <w:r w:rsidRPr="006443F5">
              <w:rPr>
                <w:rFonts w:ascii="Calibri" w:eastAsia="Calibri" w:hAnsi="Calibri" w:cs="Calibri"/>
                <w:color w:val="000000" w:themeColor="text1"/>
                <w:sz w:val="18"/>
                <w:szCs w:val="18"/>
              </w:rPr>
              <w:t xml:space="preserve"> (</w:t>
            </w:r>
            <w:r w:rsidR="007307A7">
              <w:rPr>
                <w:rFonts w:ascii="Calibri" w:eastAsia="Calibri" w:hAnsi="Calibri" w:cs="Calibri"/>
                <w:color w:val="000000" w:themeColor="text1"/>
                <w:sz w:val="18"/>
                <w:szCs w:val="18"/>
              </w:rPr>
              <w:t>see</w:t>
            </w:r>
            <w:r w:rsidRPr="006443F5">
              <w:rPr>
                <w:rFonts w:ascii="Calibri" w:eastAsia="Calibri" w:hAnsi="Calibri" w:cs="Calibri"/>
                <w:color w:val="000000" w:themeColor="text1"/>
                <w:sz w:val="18"/>
                <w:szCs w:val="18"/>
              </w:rPr>
              <w:t xml:space="preserve"> Moodle)</w:t>
            </w:r>
          </w:p>
        </w:tc>
        <w:tc>
          <w:tcPr>
            <w:tcW w:w="2977" w:type="dxa"/>
            <w:shd w:val="clear" w:color="auto" w:fill="FFE599" w:themeFill="accent4" w:themeFillTint="66"/>
          </w:tcPr>
          <w:p w14:paraId="2CC760B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Avoid common misconceptions when assessing pupil work.</w:t>
            </w:r>
          </w:p>
          <w:p w14:paraId="77D51787"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2F266A5" w14:textId="77777777" w:rsidTr="00631BE7">
        <w:tc>
          <w:tcPr>
            <w:tcW w:w="710" w:type="dxa"/>
            <w:shd w:val="clear" w:color="auto" w:fill="FFE599" w:themeFill="accent4" w:themeFillTint="66"/>
          </w:tcPr>
          <w:p w14:paraId="72664C6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E599" w:themeFill="accent4" w:themeFillTint="66"/>
          </w:tcPr>
          <w:p w14:paraId="598DCE6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E599" w:themeFill="accent4" w:themeFillTint="66"/>
          </w:tcPr>
          <w:p w14:paraId="30342E3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5CDEDE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Creative Writing </w:t>
            </w:r>
          </w:p>
          <w:p w14:paraId="6D158BD3" w14:textId="77777777" w:rsidR="004418A0" w:rsidRPr="006443F5" w:rsidRDefault="004418A0" w:rsidP="00864A10">
            <w:pPr>
              <w:rPr>
                <w:rFonts w:ascii="Calibri" w:eastAsia="Calibri" w:hAnsi="Calibri" w:cs="Calibri"/>
                <w:color w:val="000000" w:themeColor="text1"/>
                <w:sz w:val="18"/>
                <w:szCs w:val="18"/>
              </w:rPr>
            </w:pPr>
          </w:p>
          <w:p w14:paraId="6EA2107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Modelling</w:t>
            </w:r>
          </w:p>
          <w:p w14:paraId="5A5DA36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PME </w:t>
            </w:r>
          </w:p>
          <w:p w14:paraId="5551A278"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E599" w:themeFill="accent4" w:themeFillTint="66"/>
          </w:tcPr>
          <w:p w14:paraId="37D2B47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Over time, feedback should support pupils to monitor and regulate their own learning.</w:t>
            </w:r>
          </w:p>
        </w:tc>
        <w:tc>
          <w:tcPr>
            <w:tcW w:w="1276" w:type="dxa"/>
            <w:shd w:val="clear" w:color="auto" w:fill="FFE599" w:themeFill="accent4" w:themeFillTint="66"/>
          </w:tcPr>
          <w:p w14:paraId="29619E5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103F4B4"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FCF5E5B"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 xml:space="preserve">Assessment </w:t>
            </w:r>
          </w:p>
          <w:p w14:paraId="41638F0B" w14:textId="77777777" w:rsidR="004418A0" w:rsidRPr="006443F5" w:rsidRDefault="004418A0" w:rsidP="00864A10">
            <w:pPr>
              <w:rPr>
                <w:rFonts w:ascii="Calibri" w:eastAsia="Calibri" w:hAnsi="Calibri" w:cs="Calibri"/>
                <w:b/>
                <w:bCs/>
                <w:color w:val="000000" w:themeColor="text1"/>
                <w:sz w:val="18"/>
                <w:szCs w:val="18"/>
              </w:rPr>
            </w:pPr>
          </w:p>
          <w:p w14:paraId="23736580"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1D09A47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E599" w:themeFill="accent4" w:themeFillTint="66"/>
          </w:tcPr>
          <w:p w14:paraId="15F6145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1C77E5B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Daring to be a Writer</w:t>
            </w:r>
          </w:p>
          <w:p w14:paraId="3EB369B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National Writing Project (UK)</w:t>
            </w:r>
          </w:p>
          <w:p w14:paraId="03EBE7C8" w14:textId="18C1898B"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w:t>
            </w:r>
            <w:r w:rsidR="007307A7">
              <w:rPr>
                <w:rFonts w:ascii="Calibri" w:eastAsia="Calibri" w:hAnsi="Calibri" w:cs="Calibri"/>
                <w:color w:val="000000" w:themeColor="text1"/>
                <w:sz w:val="18"/>
                <w:szCs w:val="18"/>
              </w:rPr>
              <w:t>see</w:t>
            </w:r>
            <w:r w:rsidRPr="006443F5">
              <w:rPr>
                <w:rFonts w:ascii="Calibri" w:eastAsia="Calibri" w:hAnsi="Calibri" w:cs="Calibri"/>
                <w:color w:val="000000" w:themeColor="text1"/>
                <w:sz w:val="18"/>
                <w:szCs w:val="18"/>
              </w:rPr>
              <w:t xml:space="preserve"> Moodle)</w:t>
            </w:r>
          </w:p>
        </w:tc>
        <w:tc>
          <w:tcPr>
            <w:tcW w:w="2977" w:type="dxa"/>
            <w:shd w:val="clear" w:color="auto" w:fill="FFE599" w:themeFill="accent4" w:themeFillTint="66"/>
          </w:tcPr>
          <w:p w14:paraId="0C2783A7"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Provide quality feedback so that pupils know how to regulate and monitor their learning. </w:t>
            </w:r>
          </w:p>
        </w:tc>
      </w:tr>
      <w:tr w:rsidR="004418A0" w:rsidRPr="006443F5" w14:paraId="1DE9A4AC" w14:textId="77777777" w:rsidTr="00631BE7">
        <w:tc>
          <w:tcPr>
            <w:tcW w:w="710" w:type="dxa"/>
            <w:shd w:val="clear" w:color="auto" w:fill="FFE599" w:themeFill="accent4" w:themeFillTint="66"/>
          </w:tcPr>
          <w:p w14:paraId="0858C50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E599" w:themeFill="accent4" w:themeFillTint="66"/>
          </w:tcPr>
          <w:p w14:paraId="508A4A8B"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E599" w:themeFill="accent4" w:themeFillTint="66"/>
          </w:tcPr>
          <w:p w14:paraId="645AA38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E599" w:themeFill="accent4" w:themeFillTint="66"/>
          </w:tcPr>
          <w:p w14:paraId="043FE3D0" w14:textId="2EBCE3AB" w:rsidR="004418A0" w:rsidRPr="006443F5" w:rsidRDefault="006A407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shd w:val="clear" w:color="auto" w:fill="FFE599" w:themeFill="accent4" w:themeFillTint="66"/>
          </w:tcPr>
          <w:p w14:paraId="22134269" w14:textId="77777777" w:rsidR="004418A0" w:rsidRPr="006443F5" w:rsidRDefault="004418A0" w:rsidP="00864A10">
            <w:pPr>
              <w:rPr>
                <w:rFonts w:ascii="Calibri" w:eastAsia="Calibri" w:hAnsi="Calibri" w:cs="Calibri"/>
                <w:color w:val="000000" w:themeColor="text1"/>
                <w:sz w:val="18"/>
                <w:szCs w:val="18"/>
              </w:rPr>
            </w:pPr>
          </w:p>
        </w:tc>
        <w:tc>
          <w:tcPr>
            <w:tcW w:w="1984" w:type="dxa"/>
            <w:shd w:val="clear" w:color="auto" w:fill="FFE599" w:themeFill="accent4" w:themeFillTint="66"/>
          </w:tcPr>
          <w:p w14:paraId="7FFE2C04" w14:textId="36086904" w:rsidR="004418A0" w:rsidRDefault="00706EA7"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Reflecting on today, jot down how your</w:t>
            </w:r>
            <w:r w:rsidR="00C92869">
              <w:rPr>
                <w:rFonts w:ascii="Calibri" w:eastAsia="Calibri" w:hAnsi="Calibri" w:cs="Calibri"/>
                <w:color w:val="000000" w:themeColor="text1"/>
                <w:sz w:val="18"/>
                <w:szCs w:val="18"/>
              </w:rPr>
              <w:t xml:space="preserve"> assessment practice may change</w:t>
            </w:r>
            <w:r w:rsidR="007307A7">
              <w:rPr>
                <w:rFonts w:ascii="Calibri" w:eastAsia="Calibri" w:hAnsi="Calibri" w:cs="Calibri"/>
                <w:color w:val="000000" w:themeColor="text1"/>
                <w:sz w:val="18"/>
                <w:szCs w:val="18"/>
              </w:rPr>
              <w:t xml:space="preserve"> as a result of today’s learning. </w:t>
            </w:r>
          </w:p>
          <w:p w14:paraId="57E77130" w14:textId="10093299" w:rsidR="00706EA7" w:rsidRPr="006443F5" w:rsidRDefault="00706EA7" w:rsidP="00864A10">
            <w:pPr>
              <w:rPr>
                <w:color w:val="000000" w:themeColor="text1"/>
                <w:sz w:val="18"/>
                <w:szCs w:val="18"/>
              </w:rPr>
            </w:pPr>
            <w:r>
              <w:rPr>
                <w:rFonts w:ascii="Calibri" w:eastAsia="Calibri" w:hAnsi="Calibri" w:cs="Calibri"/>
                <w:color w:val="000000" w:themeColor="text1"/>
                <w:sz w:val="18"/>
                <w:szCs w:val="18"/>
              </w:rPr>
              <w:t xml:space="preserve">Bring to the next session examples of </w:t>
            </w:r>
            <w:r w:rsidR="00C92869">
              <w:rPr>
                <w:rFonts w:ascii="Calibri" w:eastAsia="Calibri" w:hAnsi="Calibri" w:cs="Calibri"/>
                <w:color w:val="000000" w:themeColor="text1"/>
                <w:sz w:val="18"/>
                <w:szCs w:val="18"/>
              </w:rPr>
              <w:t>the different ways you have assess</w:t>
            </w:r>
            <w:r w:rsidR="007307A7">
              <w:rPr>
                <w:rFonts w:ascii="Calibri" w:eastAsia="Calibri" w:hAnsi="Calibri" w:cs="Calibri"/>
                <w:color w:val="000000" w:themeColor="text1"/>
                <w:sz w:val="18"/>
                <w:szCs w:val="18"/>
              </w:rPr>
              <w:t>ed</w:t>
            </w:r>
            <w:r w:rsidR="00C92869">
              <w:rPr>
                <w:rFonts w:ascii="Calibri" w:eastAsia="Calibri" w:hAnsi="Calibri" w:cs="Calibri"/>
                <w:color w:val="000000" w:themeColor="text1"/>
                <w:sz w:val="18"/>
                <w:szCs w:val="18"/>
              </w:rPr>
              <w:t xml:space="preserve"> different modes</w:t>
            </w:r>
            <w:r w:rsidR="007307A7">
              <w:rPr>
                <w:rFonts w:ascii="Calibri" w:eastAsia="Calibri" w:hAnsi="Calibri" w:cs="Calibri"/>
                <w:color w:val="000000" w:themeColor="text1"/>
                <w:sz w:val="18"/>
                <w:szCs w:val="18"/>
              </w:rPr>
              <w:t xml:space="preserve">. </w:t>
            </w:r>
          </w:p>
        </w:tc>
        <w:tc>
          <w:tcPr>
            <w:tcW w:w="2977" w:type="dxa"/>
            <w:shd w:val="clear" w:color="auto" w:fill="FFE599" w:themeFill="accent4" w:themeFillTint="66"/>
          </w:tcPr>
          <w:p w14:paraId="64EE1D5F"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94B34A6" w14:textId="77777777" w:rsidTr="00631BE7">
        <w:tc>
          <w:tcPr>
            <w:tcW w:w="710" w:type="dxa"/>
            <w:shd w:val="clear" w:color="auto" w:fill="FFF2CC" w:themeFill="accent4" w:themeFillTint="33"/>
          </w:tcPr>
          <w:p w14:paraId="275F2830" w14:textId="04F5045A"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sidR="00254DAD">
              <w:rPr>
                <w:rFonts w:ascii="Calibri" w:eastAsia="Calibri" w:hAnsi="Calibri" w:cs="Calibri"/>
                <w:color w:val="000000" w:themeColor="text1"/>
                <w:sz w:val="18"/>
                <w:szCs w:val="18"/>
              </w:rPr>
              <w:t>13/3</w:t>
            </w:r>
            <w:r w:rsidRPr="006443F5">
              <w:rPr>
                <w:rFonts w:ascii="Calibri" w:eastAsia="Calibri" w:hAnsi="Calibri" w:cs="Calibri"/>
                <w:color w:val="000000" w:themeColor="text1"/>
                <w:sz w:val="18"/>
                <w:szCs w:val="18"/>
              </w:rPr>
              <w:t xml:space="preserve"> 9.00-10.30 </w:t>
            </w:r>
          </w:p>
        </w:tc>
        <w:tc>
          <w:tcPr>
            <w:tcW w:w="567" w:type="dxa"/>
            <w:shd w:val="clear" w:color="auto" w:fill="FFF2CC" w:themeFill="accent4" w:themeFillTint="33"/>
          </w:tcPr>
          <w:p w14:paraId="08957AC7" w14:textId="51F566E9"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BR</w:t>
            </w:r>
          </w:p>
        </w:tc>
        <w:tc>
          <w:tcPr>
            <w:tcW w:w="1701" w:type="dxa"/>
            <w:shd w:val="clear" w:color="auto" w:fill="FFF2CC" w:themeFill="accent4" w:themeFillTint="33"/>
          </w:tcPr>
          <w:p w14:paraId="6993E6C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Curriculum - </w:t>
            </w:r>
          </w:p>
          <w:p w14:paraId="6A08585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Principles of design and delivery </w:t>
            </w:r>
          </w:p>
          <w:p w14:paraId="5D3321A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Adaptive Practice</w:t>
            </w:r>
          </w:p>
          <w:p w14:paraId="0DA0030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Retrieval </w:t>
            </w:r>
          </w:p>
          <w:p w14:paraId="4E9FFB54" w14:textId="77777777" w:rsidR="004418A0" w:rsidRPr="006443F5" w:rsidRDefault="004418A0" w:rsidP="00864A10">
            <w:pPr>
              <w:rPr>
                <w:rFonts w:ascii="Calibri" w:eastAsia="Calibri" w:hAnsi="Calibri" w:cs="Calibri"/>
                <w:color w:val="000000" w:themeColor="text1"/>
                <w:sz w:val="18"/>
                <w:szCs w:val="18"/>
              </w:rPr>
            </w:pPr>
          </w:p>
          <w:p w14:paraId="6A79A7A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5822496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3665C43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792436E2"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SKA  </w:t>
            </w:r>
          </w:p>
        </w:tc>
        <w:tc>
          <w:tcPr>
            <w:tcW w:w="1701" w:type="dxa"/>
            <w:shd w:val="clear" w:color="auto" w:fill="FFF2CC" w:themeFill="accent4" w:themeFillTint="33"/>
          </w:tcPr>
          <w:p w14:paraId="7D5A66F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A school’s curriculum enables it to set out its vision for the knowledge, skills and values that its pupils will learn, encompassing the national curriculum within a coherent wider vision for successful learning. </w:t>
            </w:r>
          </w:p>
        </w:tc>
        <w:tc>
          <w:tcPr>
            <w:tcW w:w="1276" w:type="dxa"/>
            <w:shd w:val="clear" w:color="auto" w:fill="FFF2CC" w:themeFill="accent4" w:themeFillTint="33"/>
          </w:tcPr>
          <w:p w14:paraId="102C530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F799919"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6F302FD" w14:textId="77777777" w:rsidR="004418A0" w:rsidRPr="006443F5" w:rsidRDefault="004418A0" w:rsidP="00864A10">
            <w:pPr>
              <w:rPr>
                <w:rFonts w:ascii="Calibri" w:eastAsia="Calibri" w:hAnsi="Calibri" w:cs="Calibri"/>
                <w:b/>
                <w:bCs/>
                <w:color w:val="000000" w:themeColor="text1"/>
                <w:sz w:val="18"/>
                <w:szCs w:val="18"/>
              </w:rPr>
            </w:pPr>
          </w:p>
          <w:p w14:paraId="73C6728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1F23D3D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F2CC" w:themeFill="accent4" w:themeFillTint="33"/>
          </w:tcPr>
          <w:p w14:paraId="3C81FD06"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Read:</w:t>
            </w:r>
          </w:p>
          <w:p w14:paraId="61D4B1EF"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i/>
                <w:iCs/>
                <w:sz w:val="18"/>
                <w:szCs w:val="18"/>
              </w:rPr>
              <w:t>Putting the Art in English</w:t>
            </w:r>
            <w:r w:rsidRPr="006443F5">
              <w:rPr>
                <w:rFonts w:ascii="Calibri" w:eastAsia="Calibri" w:hAnsi="Calibri" w:cs="Calibri"/>
                <w:sz w:val="18"/>
                <w:szCs w:val="18"/>
              </w:rPr>
              <w:t xml:space="preserve"> (article on Moodle)</w:t>
            </w:r>
          </w:p>
          <w:p w14:paraId="76F8B8D3" w14:textId="27ED754E" w:rsidR="004418A0" w:rsidRPr="006443F5" w:rsidRDefault="004418A0" w:rsidP="00864A10">
            <w:pPr>
              <w:rPr>
                <w:sz w:val="18"/>
                <w:szCs w:val="18"/>
              </w:rPr>
            </w:pPr>
            <w:r w:rsidRPr="006443F5">
              <w:rPr>
                <w:sz w:val="18"/>
                <w:szCs w:val="18"/>
              </w:rPr>
              <w:t xml:space="preserve">   </w:t>
            </w:r>
          </w:p>
        </w:tc>
        <w:tc>
          <w:tcPr>
            <w:tcW w:w="2977" w:type="dxa"/>
            <w:shd w:val="clear" w:color="auto" w:fill="FFF2CC" w:themeFill="accent4" w:themeFillTint="33"/>
          </w:tcPr>
          <w:p w14:paraId="3ED76BB1"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Create a coherent and carefully sequenced curriculum. </w:t>
            </w:r>
          </w:p>
        </w:tc>
      </w:tr>
      <w:tr w:rsidR="004418A0" w:rsidRPr="006443F5" w14:paraId="2CA2F08D" w14:textId="77777777" w:rsidTr="00631BE7">
        <w:tc>
          <w:tcPr>
            <w:tcW w:w="710" w:type="dxa"/>
            <w:shd w:val="clear" w:color="auto" w:fill="FFF2CC" w:themeFill="accent4" w:themeFillTint="33"/>
          </w:tcPr>
          <w:p w14:paraId="052FABD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F2CC" w:themeFill="accent4" w:themeFillTint="33"/>
          </w:tcPr>
          <w:p w14:paraId="10E0CB73" w14:textId="19465504"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BR</w:t>
            </w:r>
          </w:p>
        </w:tc>
        <w:tc>
          <w:tcPr>
            <w:tcW w:w="1701" w:type="dxa"/>
            <w:shd w:val="clear" w:color="auto" w:fill="FFF2CC" w:themeFill="accent4" w:themeFillTint="33"/>
          </w:tcPr>
          <w:p w14:paraId="1AE9BAE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13B48F6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KS3 Oracy: teaching through media </w:t>
            </w:r>
          </w:p>
          <w:p w14:paraId="10EF426F"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F2CC" w:themeFill="accent4" w:themeFillTint="33"/>
          </w:tcPr>
          <w:p w14:paraId="45D45D23"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Effective teaching can transform pupils’ knowledge, capabilities and beliefs about learning.</w:t>
            </w:r>
          </w:p>
        </w:tc>
        <w:tc>
          <w:tcPr>
            <w:tcW w:w="1276" w:type="dxa"/>
            <w:shd w:val="clear" w:color="auto" w:fill="FFF2CC" w:themeFill="accent4" w:themeFillTint="33"/>
          </w:tcPr>
          <w:p w14:paraId="7F05E61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05A2E5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EB1B6C6" w14:textId="77777777" w:rsidR="004418A0" w:rsidRPr="006443F5" w:rsidRDefault="004418A0" w:rsidP="00864A10">
            <w:pPr>
              <w:rPr>
                <w:rFonts w:ascii="Calibri" w:eastAsia="Calibri" w:hAnsi="Calibri" w:cs="Calibri"/>
                <w:b/>
                <w:bCs/>
                <w:color w:val="000000" w:themeColor="text1"/>
                <w:sz w:val="18"/>
                <w:szCs w:val="18"/>
              </w:rPr>
            </w:pPr>
          </w:p>
          <w:p w14:paraId="42BD8F9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7D3B510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Critical reflection</w:t>
            </w:r>
          </w:p>
        </w:tc>
        <w:tc>
          <w:tcPr>
            <w:tcW w:w="1984" w:type="dxa"/>
            <w:shd w:val="clear" w:color="auto" w:fill="FFF2CC" w:themeFill="accent4" w:themeFillTint="33"/>
          </w:tcPr>
          <w:p w14:paraId="67A04EF6" w14:textId="56572904"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 xml:space="preserve">Read Chp 11 Media Education in: </w:t>
            </w:r>
          </w:p>
          <w:p w14:paraId="0C020FE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English Teaching in the Secondary School: Linking Theory and Practice</w:t>
            </w:r>
            <w:r w:rsidRPr="006443F5">
              <w:rPr>
                <w:rFonts w:ascii="Calibri" w:eastAsia="Calibri" w:hAnsi="Calibri" w:cs="Calibri"/>
                <w:color w:val="000000" w:themeColor="text1"/>
                <w:sz w:val="18"/>
                <w:szCs w:val="18"/>
              </w:rPr>
              <w:t xml:space="preserve"> (available </w:t>
            </w:r>
            <w:r w:rsidRPr="006443F5">
              <w:rPr>
                <w:rFonts w:ascii="Calibri" w:eastAsia="Calibri" w:hAnsi="Calibri" w:cs="Calibri"/>
                <w:color w:val="000000" w:themeColor="text1"/>
                <w:sz w:val="18"/>
                <w:szCs w:val="18"/>
              </w:rPr>
              <w:lastRenderedPageBreak/>
              <w:t xml:space="preserve">online via reading list on Moodle) </w:t>
            </w:r>
          </w:p>
        </w:tc>
        <w:tc>
          <w:tcPr>
            <w:tcW w:w="2977" w:type="dxa"/>
            <w:shd w:val="clear" w:color="auto" w:fill="FFF2CC" w:themeFill="accent4" w:themeFillTint="33"/>
          </w:tcPr>
          <w:p w14:paraId="4628F745"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Deliver parts of the English curriculum through media.</w:t>
            </w:r>
          </w:p>
        </w:tc>
      </w:tr>
      <w:tr w:rsidR="004418A0" w:rsidRPr="006443F5" w14:paraId="7E4EE137" w14:textId="77777777" w:rsidTr="00631BE7">
        <w:tc>
          <w:tcPr>
            <w:tcW w:w="710" w:type="dxa"/>
            <w:shd w:val="clear" w:color="auto" w:fill="FFF2CC" w:themeFill="accent4" w:themeFillTint="33"/>
          </w:tcPr>
          <w:p w14:paraId="01F32CF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F2CC" w:themeFill="accent4" w:themeFillTint="33"/>
          </w:tcPr>
          <w:p w14:paraId="690FB34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F2CC" w:themeFill="accent4" w:themeFillTint="33"/>
          </w:tcPr>
          <w:p w14:paraId="1A5C83B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6A357EF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Reading: teaching through drama </w:t>
            </w:r>
          </w:p>
        </w:tc>
        <w:tc>
          <w:tcPr>
            <w:tcW w:w="1701" w:type="dxa"/>
            <w:shd w:val="clear" w:color="auto" w:fill="FFF2CC" w:themeFill="accent4" w:themeFillTint="33"/>
          </w:tcPr>
          <w:p w14:paraId="21556749"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Secure subject knowledge helps teachers to motivate pupils and teach effectively.</w:t>
            </w:r>
          </w:p>
        </w:tc>
        <w:tc>
          <w:tcPr>
            <w:tcW w:w="1276" w:type="dxa"/>
            <w:shd w:val="clear" w:color="auto" w:fill="FFF2CC" w:themeFill="accent4" w:themeFillTint="33"/>
          </w:tcPr>
          <w:p w14:paraId="646817E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86A2EEC"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C96CF13" w14:textId="77777777" w:rsidR="004418A0" w:rsidRPr="006443F5" w:rsidRDefault="004418A0" w:rsidP="00864A10">
            <w:pPr>
              <w:rPr>
                <w:rFonts w:ascii="Calibri" w:eastAsia="Calibri" w:hAnsi="Calibri" w:cs="Calibri"/>
                <w:b/>
                <w:bCs/>
                <w:color w:val="000000" w:themeColor="text1"/>
                <w:sz w:val="18"/>
                <w:szCs w:val="18"/>
              </w:rPr>
            </w:pPr>
          </w:p>
          <w:p w14:paraId="709306B5"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37542D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F2CC" w:themeFill="accent4" w:themeFillTint="33"/>
          </w:tcPr>
          <w:p w14:paraId="549314E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Read:</w:t>
            </w:r>
          </w:p>
          <w:p w14:paraId="29954B4B" w14:textId="53848623" w:rsidR="004418A0" w:rsidRPr="006443F5" w:rsidRDefault="004418A0" w:rsidP="00864A10">
            <w:pPr>
              <w:rPr>
                <w:rFonts w:ascii="Calibri" w:eastAsia="Calibri" w:hAnsi="Calibri" w:cs="Calibri"/>
                <w:sz w:val="18"/>
                <w:szCs w:val="18"/>
              </w:rPr>
            </w:pPr>
            <w:r w:rsidRPr="006443F5">
              <w:rPr>
                <w:rFonts w:ascii="Calibri" w:eastAsia="Calibri" w:hAnsi="Calibri" w:cs="Calibri"/>
                <w:i/>
                <w:iCs/>
                <w:sz w:val="18"/>
                <w:szCs w:val="18"/>
              </w:rPr>
              <w:t>A performance approach to Macbeth</w:t>
            </w:r>
            <w:r w:rsidRPr="006443F5">
              <w:rPr>
                <w:rFonts w:ascii="Calibri" w:eastAsia="Calibri" w:hAnsi="Calibri" w:cs="Calibri"/>
                <w:sz w:val="18"/>
                <w:szCs w:val="18"/>
              </w:rPr>
              <w:t xml:space="preserve"> (</w:t>
            </w:r>
            <w:r w:rsidR="00F12E69">
              <w:rPr>
                <w:rFonts w:ascii="Calibri" w:eastAsia="Calibri" w:hAnsi="Calibri" w:cs="Calibri"/>
                <w:sz w:val="18"/>
                <w:szCs w:val="18"/>
              </w:rPr>
              <w:t xml:space="preserve">see </w:t>
            </w:r>
            <w:r w:rsidRPr="006443F5">
              <w:rPr>
                <w:rFonts w:ascii="Calibri" w:eastAsia="Calibri" w:hAnsi="Calibri" w:cs="Calibri"/>
                <w:sz w:val="18"/>
                <w:szCs w:val="18"/>
              </w:rPr>
              <w:t xml:space="preserve">Moodle) </w:t>
            </w:r>
          </w:p>
          <w:p w14:paraId="5F76354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 </w:t>
            </w:r>
          </w:p>
          <w:p w14:paraId="54E6544F" w14:textId="77777777" w:rsidR="004418A0" w:rsidRPr="006443F5" w:rsidRDefault="004418A0" w:rsidP="00864A10">
            <w:pPr>
              <w:rPr>
                <w:rFonts w:ascii="Calibri" w:eastAsia="Calibri" w:hAnsi="Calibri" w:cs="Calibri"/>
                <w:sz w:val="18"/>
                <w:szCs w:val="18"/>
              </w:rPr>
            </w:pPr>
          </w:p>
        </w:tc>
        <w:tc>
          <w:tcPr>
            <w:tcW w:w="2977" w:type="dxa"/>
            <w:shd w:val="clear" w:color="auto" w:fill="FFF2CC" w:themeFill="accent4" w:themeFillTint="33"/>
          </w:tcPr>
          <w:p w14:paraId="233D360A"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Secure subject knowledge for pupils before expecting them to think critically about a topic or text. </w:t>
            </w:r>
          </w:p>
        </w:tc>
      </w:tr>
      <w:tr w:rsidR="004418A0" w:rsidRPr="006443F5" w14:paraId="4CB0734F" w14:textId="77777777" w:rsidTr="00631BE7">
        <w:tc>
          <w:tcPr>
            <w:tcW w:w="710" w:type="dxa"/>
            <w:shd w:val="clear" w:color="auto" w:fill="FFF2CC" w:themeFill="accent4" w:themeFillTint="33"/>
          </w:tcPr>
          <w:p w14:paraId="3322F50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F2CC" w:themeFill="accent4" w:themeFillTint="33"/>
          </w:tcPr>
          <w:p w14:paraId="5F1F566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F2CC" w:themeFill="accent4" w:themeFillTint="33"/>
          </w:tcPr>
          <w:p w14:paraId="50436C9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45AA94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Writing: structure and organisation </w:t>
            </w:r>
          </w:p>
          <w:p w14:paraId="3C1A9D0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Non-fiction </w:t>
            </w:r>
          </w:p>
        </w:tc>
        <w:tc>
          <w:tcPr>
            <w:tcW w:w="1701" w:type="dxa"/>
            <w:shd w:val="clear" w:color="auto" w:fill="FFF2CC" w:themeFill="accent4" w:themeFillTint="33"/>
          </w:tcPr>
          <w:p w14:paraId="64066C8E"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Explicitly teaching pupils metacognitive strategies linked to subject knowledge, including how to plan, monitor and evaluate, supports independence and academic success</w:t>
            </w:r>
          </w:p>
        </w:tc>
        <w:tc>
          <w:tcPr>
            <w:tcW w:w="1276" w:type="dxa"/>
            <w:shd w:val="clear" w:color="auto" w:fill="FFF2CC" w:themeFill="accent4" w:themeFillTint="33"/>
          </w:tcPr>
          <w:p w14:paraId="657F761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5E1A5B8"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C9F767D" w14:textId="77777777" w:rsidR="004418A0" w:rsidRPr="006443F5" w:rsidRDefault="004418A0" w:rsidP="00864A10">
            <w:pPr>
              <w:rPr>
                <w:rFonts w:ascii="Calibri" w:eastAsia="Calibri" w:hAnsi="Calibri" w:cs="Calibri"/>
                <w:b/>
                <w:bCs/>
                <w:color w:val="000000" w:themeColor="text1"/>
                <w:sz w:val="18"/>
                <w:szCs w:val="18"/>
              </w:rPr>
            </w:pPr>
          </w:p>
          <w:p w14:paraId="2C914971"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CBB381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FFF2CC" w:themeFill="accent4" w:themeFillTint="33"/>
          </w:tcPr>
          <w:p w14:paraId="15637B2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2477AAB5" w14:textId="3C8D071C"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 xml:space="preserve">Big Picture Writing </w:t>
            </w:r>
            <w:r w:rsidRPr="006443F5">
              <w:rPr>
                <w:rFonts w:ascii="Calibri" w:eastAsia="Calibri" w:hAnsi="Calibri" w:cs="Calibri"/>
                <w:color w:val="000000" w:themeColor="text1"/>
                <w:sz w:val="18"/>
                <w:szCs w:val="18"/>
              </w:rPr>
              <w:t>(</w:t>
            </w:r>
            <w:r w:rsidR="00F12E69">
              <w:rPr>
                <w:rFonts w:ascii="Calibri" w:eastAsia="Calibri" w:hAnsi="Calibri" w:cs="Calibri"/>
                <w:color w:val="000000" w:themeColor="text1"/>
                <w:sz w:val="18"/>
                <w:szCs w:val="18"/>
              </w:rPr>
              <w:t xml:space="preserve">see </w:t>
            </w:r>
            <w:r w:rsidRPr="006443F5">
              <w:rPr>
                <w:rFonts w:ascii="Calibri" w:eastAsia="Calibri" w:hAnsi="Calibri" w:cs="Calibri"/>
                <w:color w:val="000000" w:themeColor="text1"/>
                <w:sz w:val="18"/>
                <w:szCs w:val="18"/>
              </w:rPr>
              <w:t>Moodle)</w:t>
            </w:r>
          </w:p>
          <w:p w14:paraId="1DDCB60D"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FFF2CC" w:themeFill="accent4" w:themeFillTint="33"/>
          </w:tcPr>
          <w:p w14:paraId="3740D176"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Support pupils in structuring texts for effect. </w:t>
            </w:r>
          </w:p>
        </w:tc>
      </w:tr>
      <w:tr w:rsidR="004418A0" w:rsidRPr="006443F5" w14:paraId="34329D82" w14:textId="77777777" w:rsidTr="00631BE7">
        <w:tc>
          <w:tcPr>
            <w:tcW w:w="710" w:type="dxa"/>
            <w:shd w:val="clear" w:color="auto" w:fill="FFF2CC" w:themeFill="accent4" w:themeFillTint="33"/>
          </w:tcPr>
          <w:p w14:paraId="2844769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F2CC" w:themeFill="accent4" w:themeFillTint="33"/>
          </w:tcPr>
          <w:p w14:paraId="65855C7C"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F2CC" w:themeFill="accent4" w:themeFillTint="33"/>
          </w:tcPr>
          <w:p w14:paraId="4839E9A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F2CC" w:themeFill="accent4" w:themeFillTint="33"/>
          </w:tcPr>
          <w:p w14:paraId="70C54EA8" w14:textId="2CD0EF8A" w:rsidR="004418A0" w:rsidRPr="006443F5" w:rsidRDefault="006A407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shd w:val="clear" w:color="auto" w:fill="FFF2CC" w:themeFill="accent4" w:themeFillTint="33"/>
          </w:tcPr>
          <w:p w14:paraId="5C677C90" w14:textId="77777777" w:rsidR="004418A0" w:rsidRPr="006443F5" w:rsidRDefault="004418A0" w:rsidP="00864A10">
            <w:pPr>
              <w:rPr>
                <w:rFonts w:ascii="Calibri" w:eastAsia="Calibri" w:hAnsi="Calibri" w:cs="Calibri"/>
                <w:color w:val="000000" w:themeColor="text1"/>
                <w:sz w:val="18"/>
                <w:szCs w:val="18"/>
              </w:rPr>
            </w:pPr>
          </w:p>
        </w:tc>
        <w:tc>
          <w:tcPr>
            <w:tcW w:w="1984" w:type="dxa"/>
            <w:shd w:val="clear" w:color="auto" w:fill="FFF2CC" w:themeFill="accent4" w:themeFillTint="33"/>
          </w:tcPr>
          <w:p w14:paraId="09229222" w14:textId="1DBDF474" w:rsidR="004418A0" w:rsidRPr="00F12E69" w:rsidRDefault="00F12E69" w:rsidP="00F12E69">
            <w:pPr>
              <w:spacing w:line="259" w:lineRule="auto"/>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Reflecting on today, </w:t>
            </w:r>
            <w:r w:rsidR="00100C18">
              <w:rPr>
                <w:rFonts w:ascii="Calibri" w:eastAsia="Calibri" w:hAnsi="Calibri" w:cs="Calibri"/>
                <w:color w:val="000000" w:themeColor="text1"/>
                <w:sz w:val="18"/>
                <w:szCs w:val="18"/>
              </w:rPr>
              <w:t xml:space="preserve">bring together your ideas about what makes an excellent curriculum design and be ready to share next session. </w:t>
            </w:r>
          </w:p>
        </w:tc>
        <w:tc>
          <w:tcPr>
            <w:tcW w:w="2977" w:type="dxa"/>
            <w:shd w:val="clear" w:color="auto" w:fill="FFF2CC" w:themeFill="accent4" w:themeFillTint="33"/>
          </w:tcPr>
          <w:p w14:paraId="0E4CD275"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7FBE5EDC" w14:textId="77777777" w:rsidTr="00631BE7">
        <w:tc>
          <w:tcPr>
            <w:tcW w:w="710" w:type="dxa"/>
            <w:shd w:val="clear" w:color="auto" w:fill="auto"/>
          </w:tcPr>
          <w:p w14:paraId="221EFE60" w14:textId="77777777" w:rsidR="00254DAD"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w:t>
            </w:r>
            <w:r w:rsidR="00254DAD">
              <w:rPr>
                <w:rFonts w:ascii="Calibri" w:eastAsia="Calibri" w:hAnsi="Calibri" w:cs="Calibri"/>
                <w:color w:val="000000" w:themeColor="text1"/>
                <w:sz w:val="18"/>
                <w:szCs w:val="18"/>
              </w:rPr>
              <w:t>24/4</w:t>
            </w:r>
          </w:p>
          <w:p w14:paraId="14D15740" w14:textId="4B5F4D22"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9.00-10.30 </w:t>
            </w:r>
          </w:p>
        </w:tc>
        <w:tc>
          <w:tcPr>
            <w:tcW w:w="567" w:type="dxa"/>
            <w:shd w:val="clear" w:color="auto" w:fill="auto"/>
          </w:tcPr>
          <w:p w14:paraId="3E0CEF9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auto"/>
          </w:tcPr>
          <w:p w14:paraId="1151512D" w14:textId="26806075"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Consolidation </w:t>
            </w:r>
            <w:r w:rsidR="00F45676">
              <w:rPr>
                <w:rFonts w:ascii="Calibri" w:eastAsia="Calibri" w:hAnsi="Calibri" w:cs="Calibri"/>
                <w:color w:val="000000" w:themeColor="text1"/>
                <w:sz w:val="18"/>
                <w:szCs w:val="18"/>
              </w:rPr>
              <w:t>&amp; Enrichment</w:t>
            </w:r>
            <w:r w:rsidRPr="006443F5">
              <w:rPr>
                <w:rFonts w:ascii="Calibri" w:eastAsia="Calibri" w:hAnsi="Calibri" w:cs="Calibri"/>
                <w:color w:val="000000" w:themeColor="text1"/>
                <w:sz w:val="18"/>
                <w:szCs w:val="18"/>
              </w:rPr>
              <w:t xml:space="preserve">- </w:t>
            </w:r>
          </w:p>
          <w:p w14:paraId="22EAC925" w14:textId="64690086" w:rsidR="004418A0" w:rsidRPr="006443F5" w:rsidRDefault="00415383" w:rsidP="00864A10">
            <w:pPr>
              <w:spacing w:line="259" w:lineRule="auto"/>
              <w:rPr>
                <w:rFonts w:ascii="Calibri" w:eastAsia="Calibri" w:hAnsi="Calibri" w:cs="Calibri"/>
                <w:color w:val="000000" w:themeColor="text1"/>
                <w:sz w:val="18"/>
                <w:szCs w:val="18"/>
              </w:rPr>
            </w:pPr>
            <w:r w:rsidRPr="00682893">
              <w:rPr>
                <w:b/>
                <w:bCs/>
                <w:sz w:val="20"/>
                <w:szCs w:val="20"/>
              </w:rPr>
              <w:t>Diversity and decolonisation</w:t>
            </w:r>
            <w:r w:rsidRPr="00F7746A">
              <w:rPr>
                <w:sz w:val="20"/>
                <w:szCs w:val="20"/>
              </w:rPr>
              <w:t xml:space="preserve"> – debates around performativity; limitations and opportunities – KS4</w:t>
            </w:r>
          </w:p>
        </w:tc>
        <w:tc>
          <w:tcPr>
            <w:tcW w:w="1701" w:type="dxa"/>
            <w:shd w:val="clear" w:color="auto" w:fill="auto"/>
          </w:tcPr>
          <w:p w14:paraId="2433472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Teachers can influence pupils’ resilience and beliefs about their ability to succeed, by ensuring all pupils have the opportunity to experience meaningful success.</w:t>
            </w:r>
          </w:p>
        </w:tc>
        <w:tc>
          <w:tcPr>
            <w:tcW w:w="1276" w:type="dxa"/>
            <w:shd w:val="clear" w:color="auto" w:fill="auto"/>
          </w:tcPr>
          <w:p w14:paraId="5E3CFA7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46228A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4BF9FE9" w14:textId="77777777" w:rsidR="004418A0" w:rsidRPr="006443F5" w:rsidRDefault="004418A0" w:rsidP="00864A10">
            <w:pPr>
              <w:rPr>
                <w:rFonts w:ascii="Calibri" w:eastAsia="Calibri" w:hAnsi="Calibri" w:cs="Calibri"/>
                <w:b/>
                <w:bCs/>
                <w:color w:val="000000" w:themeColor="text1"/>
                <w:sz w:val="18"/>
                <w:szCs w:val="18"/>
              </w:rPr>
            </w:pPr>
          </w:p>
          <w:p w14:paraId="66667B6B"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499A68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auto"/>
          </w:tcPr>
          <w:p w14:paraId="1596E0D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583C506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Confronting Gradgrind</w:t>
            </w:r>
            <w:r w:rsidRPr="006443F5">
              <w:rPr>
                <w:rFonts w:ascii="Calibri" w:eastAsia="Calibri" w:hAnsi="Calibri" w:cs="Calibri"/>
                <w:color w:val="000000" w:themeColor="text1"/>
                <w:sz w:val="18"/>
                <w:szCs w:val="18"/>
              </w:rPr>
              <w:t xml:space="preserve"> (article on Moodle) </w:t>
            </w:r>
          </w:p>
        </w:tc>
        <w:tc>
          <w:tcPr>
            <w:tcW w:w="2977" w:type="dxa"/>
            <w:shd w:val="clear" w:color="auto" w:fill="auto"/>
          </w:tcPr>
          <w:p w14:paraId="3C71010B" w14:textId="3CA7DC49" w:rsidR="004418A0"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Enthuse pupils about study by having important conversations and building in opportunities to experience </w:t>
            </w:r>
            <w:r w:rsidR="001C6806">
              <w:rPr>
                <w:rFonts w:ascii="Calibri" w:eastAsia="Calibri" w:hAnsi="Calibri" w:cs="Calibri"/>
                <w:color w:val="000000" w:themeColor="text1"/>
                <w:sz w:val="18"/>
                <w:szCs w:val="18"/>
              </w:rPr>
              <w:t xml:space="preserve">KS5 work </w:t>
            </w:r>
            <w:r w:rsidRPr="006443F5">
              <w:rPr>
                <w:rFonts w:ascii="Calibri" w:eastAsia="Calibri" w:hAnsi="Calibri" w:cs="Calibri"/>
                <w:color w:val="000000" w:themeColor="text1"/>
                <w:sz w:val="18"/>
                <w:szCs w:val="18"/>
              </w:rPr>
              <w:t xml:space="preserve">in KS3 and 4. </w:t>
            </w:r>
          </w:p>
          <w:p w14:paraId="38740766" w14:textId="77777777" w:rsidR="00AB20CB" w:rsidRDefault="00AB20CB" w:rsidP="00864A10">
            <w:pPr>
              <w:contextualSpacing/>
              <w:rPr>
                <w:rFonts w:ascii="Calibri" w:eastAsia="Calibri" w:hAnsi="Calibri" w:cs="Calibri"/>
                <w:color w:val="000000" w:themeColor="text1"/>
                <w:sz w:val="18"/>
                <w:szCs w:val="18"/>
              </w:rPr>
            </w:pPr>
          </w:p>
          <w:p w14:paraId="1CE45C87" w14:textId="5641E17B" w:rsidR="00AB20CB" w:rsidRPr="006443F5" w:rsidRDefault="00AB20CB" w:rsidP="00864A10">
            <w:pPr>
              <w:contextualSpacing/>
              <w:rPr>
                <w:rFonts w:ascii="Calibri" w:eastAsia="Calibri" w:hAnsi="Calibri" w:cs="Calibri"/>
                <w:color w:val="000000" w:themeColor="text1"/>
                <w:sz w:val="18"/>
                <w:szCs w:val="18"/>
              </w:rPr>
            </w:pPr>
          </w:p>
        </w:tc>
      </w:tr>
      <w:tr w:rsidR="004418A0" w:rsidRPr="006443F5" w14:paraId="059F2E9A" w14:textId="77777777" w:rsidTr="00631BE7">
        <w:tc>
          <w:tcPr>
            <w:tcW w:w="710" w:type="dxa"/>
            <w:shd w:val="clear" w:color="auto" w:fill="auto"/>
          </w:tcPr>
          <w:p w14:paraId="454A2A7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auto"/>
          </w:tcPr>
          <w:p w14:paraId="494CCDF5" w14:textId="2704CB21" w:rsidR="004418A0" w:rsidRPr="006443F5" w:rsidRDefault="00415383"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JC</w:t>
            </w:r>
          </w:p>
        </w:tc>
        <w:tc>
          <w:tcPr>
            <w:tcW w:w="1701" w:type="dxa"/>
            <w:shd w:val="clear" w:color="auto" w:fill="auto"/>
          </w:tcPr>
          <w:p w14:paraId="228613F6" w14:textId="510A2C55"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w:t>
            </w:r>
            <w:r w:rsidR="00F45676">
              <w:rPr>
                <w:rFonts w:ascii="Calibri" w:eastAsia="Calibri" w:hAnsi="Calibri" w:cs="Calibri"/>
                <w:color w:val="000000" w:themeColor="text1"/>
                <w:sz w:val="18"/>
                <w:szCs w:val="18"/>
              </w:rPr>
              <w:t xml:space="preserve"> &amp; Enrichment</w:t>
            </w:r>
            <w:r w:rsidRPr="006443F5">
              <w:rPr>
                <w:rFonts w:ascii="Calibri" w:eastAsia="Calibri" w:hAnsi="Calibri" w:cs="Calibri"/>
                <w:color w:val="000000" w:themeColor="text1"/>
                <w:sz w:val="18"/>
                <w:szCs w:val="18"/>
              </w:rPr>
              <w:t xml:space="preserve"> -</w:t>
            </w:r>
          </w:p>
          <w:p w14:paraId="1DA096B6" w14:textId="48C5E548" w:rsidR="004418A0" w:rsidRPr="006443F5" w:rsidRDefault="00684160" w:rsidP="00864A10">
            <w:pPr>
              <w:rPr>
                <w:rFonts w:ascii="Calibri" w:eastAsia="Calibri" w:hAnsi="Calibri" w:cs="Calibri"/>
                <w:color w:val="000000" w:themeColor="text1"/>
                <w:sz w:val="18"/>
                <w:szCs w:val="18"/>
              </w:rPr>
            </w:pPr>
            <w:r w:rsidRPr="00682893">
              <w:rPr>
                <w:b/>
                <w:bCs/>
                <w:sz w:val="20"/>
                <w:szCs w:val="20"/>
              </w:rPr>
              <w:t>Critical Reading Theory</w:t>
            </w:r>
            <w:r>
              <w:rPr>
                <w:b/>
                <w:bCs/>
                <w:sz w:val="20"/>
                <w:szCs w:val="20"/>
              </w:rPr>
              <w:t xml:space="preserve"> as Movements</w:t>
            </w:r>
            <w:r w:rsidRPr="00F7746A">
              <w:rPr>
                <w:sz w:val="20"/>
                <w:szCs w:val="20"/>
              </w:rPr>
              <w:t xml:space="preserve"> in the Promotion of Diversity and Inclusion – application to unseen AQA new anthology cluster</w:t>
            </w:r>
          </w:p>
        </w:tc>
        <w:tc>
          <w:tcPr>
            <w:tcW w:w="1701" w:type="dxa"/>
            <w:shd w:val="clear" w:color="auto" w:fill="auto"/>
          </w:tcPr>
          <w:p w14:paraId="34C2783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Teachers are key role models, who can influence the attitudes, values and behaviours of their pupils.</w:t>
            </w:r>
          </w:p>
        </w:tc>
        <w:tc>
          <w:tcPr>
            <w:tcW w:w="1276" w:type="dxa"/>
            <w:shd w:val="clear" w:color="auto" w:fill="auto"/>
          </w:tcPr>
          <w:p w14:paraId="2389D2D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796AFA57"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812D332" w14:textId="77777777" w:rsidR="004418A0" w:rsidRPr="006443F5" w:rsidRDefault="004418A0" w:rsidP="00864A10">
            <w:pPr>
              <w:rPr>
                <w:rFonts w:ascii="Calibri" w:eastAsia="Calibri" w:hAnsi="Calibri" w:cs="Calibri"/>
                <w:b/>
                <w:bCs/>
                <w:color w:val="000000" w:themeColor="text1"/>
                <w:sz w:val="18"/>
                <w:szCs w:val="18"/>
              </w:rPr>
            </w:pPr>
          </w:p>
          <w:p w14:paraId="253CD4BF"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9BA63F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auto"/>
          </w:tcPr>
          <w:p w14:paraId="347B5DB3" w14:textId="2123A190" w:rsidR="004418A0" w:rsidRPr="006443F5" w:rsidRDefault="00504EF9" w:rsidP="00504EF9">
            <w:pPr>
              <w:rPr>
                <w:rFonts w:ascii="Calibri" w:eastAsia="Calibri" w:hAnsi="Calibri" w:cs="Calibri"/>
                <w:color w:val="000000" w:themeColor="text1"/>
                <w:sz w:val="18"/>
                <w:szCs w:val="18"/>
              </w:rPr>
            </w:pPr>
            <w:r>
              <w:t xml:space="preserve">Read </w:t>
            </w:r>
            <w:r w:rsidR="004418A0" w:rsidRPr="006443F5">
              <w:rPr>
                <w:rFonts w:ascii="Calibri" w:eastAsia="Calibri" w:hAnsi="Calibri" w:cs="Calibri"/>
                <w:i/>
                <w:iCs/>
                <w:color w:val="000000" w:themeColor="text1"/>
                <w:sz w:val="18"/>
                <w:szCs w:val="18"/>
              </w:rPr>
              <w:t xml:space="preserve">Race in the English Classroom </w:t>
            </w:r>
            <w:r w:rsidR="004418A0" w:rsidRPr="006443F5">
              <w:rPr>
                <w:rFonts w:ascii="Calibri" w:eastAsia="Calibri" w:hAnsi="Calibri" w:cs="Calibri"/>
                <w:color w:val="000000" w:themeColor="text1"/>
                <w:sz w:val="18"/>
                <w:szCs w:val="18"/>
              </w:rPr>
              <w:t>(article on Moodle)</w:t>
            </w:r>
          </w:p>
        </w:tc>
        <w:tc>
          <w:tcPr>
            <w:tcW w:w="2977" w:type="dxa"/>
            <w:shd w:val="clear" w:color="auto" w:fill="auto"/>
          </w:tcPr>
          <w:p w14:paraId="7BC6686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Challenge the literary canon and engage in meaningful debate about representation, diversity and pupil experience. </w:t>
            </w:r>
          </w:p>
        </w:tc>
      </w:tr>
      <w:tr w:rsidR="004418A0" w:rsidRPr="006443F5" w14:paraId="665D7616" w14:textId="77777777" w:rsidTr="00631BE7">
        <w:tc>
          <w:tcPr>
            <w:tcW w:w="710" w:type="dxa"/>
            <w:shd w:val="clear" w:color="auto" w:fill="auto"/>
          </w:tcPr>
          <w:p w14:paraId="46CB8A0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auto"/>
          </w:tcPr>
          <w:p w14:paraId="097A542F" w14:textId="2FD4D52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r w:rsidR="00684160">
              <w:rPr>
                <w:rFonts w:ascii="Calibri" w:eastAsia="Calibri" w:hAnsi="Calibri" w:cs="Calibri"/>
                <w:color w:val="000000" w:themeColor="text1"/>
                <w:sz w:val="18"/>
                <w:szCs w:val="18"/>
              </w:rPr>
              <w:t>/ BR</w:t>
            </w:r>
          </w:p>
        </w:tc>
        <w:tc>
          <w:tcPr>
            <w:tcW w:w="1701" w:type="dxa"/>
            <w:shd w:val="clear" w:color="auto" w:fill="auto"/>
          </w:tcPr>
          <w:p w14:paraId="34FC404E" w14:textId="32D1A42B"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w:t>
            </w:r>
            <w:r w:rsidR="00F45676">
              <w:rPr>
                <w:rFonts w:ascii="Calibri" w:eastAsia="Calibri" w:hAnsi="Calibri" w:cs="Calibri"/>
                <w:color w:val="000000" w:themeColor="text1"/>
                <w:sz w:val="18"/>
                <w:szCs w:val="18"/>
              </w:rPr>
              <w:t xml:space="preserve"> &amp; Enrichment</w:t>
            </w:r>
            <w:r w:rsidRPr="006443F5">
              <w:rPr>
                <w:rFonts w:ascii="Calibri" w:eastAsia="Calibri" w:hAnsi="Calibri" w:cs="Calibri"/>
                <w:color w:val="000000" w:themeColor="text1"/>
                <w:sz w:val="18"/>
                <w:szCs w:val="18"/>
              </w:rPr>
              <w:t xml:space="preserve"> -</w:t>
            </w:r>
          </w:p>
          <w:p w14:paraId="04B4B450" w14:textId="77777777" w:rsidR="006B2669" w:rsidRDefault="006B2669" w:rsidP="006B2669">
            <w:pPr>
              <w:rPr>
                <w:sz w:val="20"/>
                <w:szCs w:val="20"/>
              </w:rPr>
            </w:pPr>
            <w:r w:rsidRPr="00FC0BE7">
              <w:rPr>
                <w:b/>
                <w:bCs/>
                <w:sz w:val="20"/>
                <w:szCs w:val="20"/>
              </w:rPr>
              <w:t>Off-campus enrichment</w:t>
            </w:r>
            <w:r w:rsidRPr="00F7746A">
              <w:rPr>
                <w:sz w:val="20"/>
                <w:szCs w:val="20"/>
              </w:rPr>
              <w:t xml:space="preserve"> – gallery-based learning and tasks (and prep for microteaching) </w:t>
            </w:r>
          </w:p>
          <w:p w14:paraId="23762027" w14:textId="77777777" w:rsidR="006B2669" w:rsidRDefault="006B2669" w:rsidP="006B2669">
            <w:pPr>
              <w:rPr>
                <w:sz w:val="20"/>
                <w:szCs w:val="20"/>
              </w:rPr>
            </w:pPr>
            <w:r>
              <w:rPr>
                <w:sz w:val="20"/>
                <w:szCs w:val="20"/>
              </w:rPr>
              <w:t xml:space="preserve">Critical theory application to art </w:t>
            </w:r>
          </w:p>
          <w:p w14:paraId="065E4A46" w14:textId="05BC4FC3" w:rsidR="004418A0" w:rsidRPr="006443F5" w:rsidRDefault="006B2669" w:rsidP="006B2669">
            <w:pPr>
              <w:rPr>
                <w:rFonts w:ascii="Calibri" w:eastAsia="Calibri" w:hAnsi="Calibri" w:cs="Calibri"/>
                <w:color w:val="000000" w:themeColor="text1"/>
                <w:sz w:val="18"/>
                <w:szCs w:val="18"/>
              </w:rPr>
            </w:pPr>
            <w:r>
              <w:rPr>
                <w:sz w:val="20"/>
                <w:szCs w:val="20"/>
              </w:rPr>
              <w:t>Creative response</w:t>
            </w:r>
          </w:p>
        </w:tc>
        <w:tc>
          <w:tcPr>
            <w:tcW w:w="1701" w:type="dxa"/>
            <w:shd w:val="clear" w:color="auto" w:fill="auto"/>
          </w:tcPr>
          <w:p w14:paraId="6A5421BD" w14:textId="64663F71" w:rsidR="004418A0" w:rsidRPr="00AB20CB" w:rsidRDefault="0062188C" w:rsidP="00864A10">
            <w:pPr>
              <w:rPr>
                <w:rFonts w:ascii="Calibri" w:eastAsia="Calibri" w:hAnsi="Calibri" w:cs="Calibri"/>
                <w:sz w:val="18"/>
                <w:szCs w:val="18"/>
              </w:rPr>
            </w:pPr>
            <w:r w:rsidRPr="00AB20CB">
              <w:rPr>
                <w:sz w:val="18"/>
                <w:szCs w:val="18"/>
              </w:rPr>
              <w:t>Seeking to understand pupils’ differences</w:t>
            </w:r>
            <w:r w:rsidR="003E6EFB" w:rsidRPr="00AB20CB">
              <w:rPr>
                <w:sz w:val="18"/>
                <w:szCs w:val="18"/>
              </w:rPr>
              <w:t xml:space="preserve"> </w:t>
            </w:r>
            <w:r w:rsidRPr="00AB20CB">
              <w:rPr>
                <w:sz w:val="18"/>
                <w:szCs w:val="18"/>
              </w:rPr>
              <w:t>is an essential part of teaching.</w:t>
            </w:r>
          </w:p>
        </w:tc>
        <w:tc>
          <w:tcPr>
            <w:tcW w:w="1276" w:type="dxa"/>
            <w:shd w:val="clear" w:color="auto" w:fill="auto"/>
          </w:tcPr>
          <w:p w14:paraId="389F465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15A9361"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AD4E248" w14:textId="77777777" w:rsidR="004418A0" w:rsidRPr="006443F5" w:rsidRDefault="004418A0" w:rsidP="00864A10">
            <w:pPr>
              <w:rPr>
                <w:rFonts w:ascii="Calibri" w:eastAsia="Calibri" w:hAnsi="Calibri" w:cs="Calibri"/>
                <w:b/>
                <w:bCs/>
                <w:color w:val="000000" w:themeColor="text1"/>
                <w:sz w:val="18"/>
                <w:szCs w:val="18"/>
              </w:rPr>
            </w:pPr>
          </w:p>
          <w:p w14:paraId="73F9A92A"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BDB954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auto"/>
          </w:tcPr>
          <w:p w14:paraId="1996FB8C" w14:textId="77777777" w:rsidR="005E1D34" w:rsidRPr="006443F5" w:rsidRDefault="005E1D34" w:rsidP="005E1D34">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Nate articles on Moodle:  </w:t>
            </w:r>
          </w:p>
          <w:p w14:paraId="503CDC23" w14:textId="77777777" w:rsidR="005E1D34" w:rsidRPr="006443F5" w:rsidRDefault="005E1D34" w:rsidP="005E1D34">
            <w:pPr>
              <w:rPr>
                <w:rFonts w:ascii="Calibri" w:eastAsia="Calibri" w:hAnsi="Calibri" w:cs="Calibri"/>
                <w:i/>
                <w:iCs/>
                <w:color w:val="000000" w:themeColor="text1"/>
                <w:sz w:val="18"/>
                <w:szCs w:val="18"/>
              </w:rPr>
            </w:pPr>
            <w:r w:rsidRPr="006443F5">
              <w:rPr>
                <w:rFonts w:ascii="Calibri" w:eastAsia="Calibri" w:hAnsi="Calibri" w:cs="Calibri"/>
                <w:i/>
                <w:iCs/>
                <w:color w:val="000000" w:themeColor="text1"/>
                <w:sz w:val="18"/>
                <w:szCs w:val="18"/>
              </w:rPr>
              <w:t xml:space="preserve">Ode to Practical Criticism </w:t>
            </w:r>
          </w:p>
          <w:p w14:paraId="2ECB1137" w14:textId="49D5FFFC" w:rsidR="004418A0" w:rsidRPr="006443F5" w:rsidRDefault="005E1D34" w:rsidP="005E1D34">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Strategies for Unseen Poetry</w:t>
            </w:r>
          </w:p>
        </w:tc>
        <w:tc>
          <w:tcPr>
            <w:tcW w:w="2977" w:type="dxa"/>
            <w:shd w:val="clear" w:color="auto" w:fill="auto"/>
          </w:tcPr>
          <w:p w14:paraId="1B0ADE61" w14:textId="77777777" w:rsidR="004418A0"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Use challenging content to improve experience and learning in all students. </w:t>
            </w:r>
          </w:p>
          <w:p w14:paraId="624C592F" w14:textId="77777777" w:rsidR="003029BA" w:rsidRDefault="003029BA" w:rsidP="00864A10">
            <w:pPr>
              <w:contextualSpacing/>
              <w:rPr>
                <w:rFonts w:ascii="Calibri" w:eastAsia="Calibri" w:hAnsi="Calibri" w:cs="Calibri"/>
                <w:color w:val="000000" w:themeColor="text1"/>
                <w:sz w:val="18"/>
                <w:szCs w:val="18"/>
              </w:rPr>
            </w:pPr>
          </w:p>
          <w:p w14:paraId="7207482A" w14:textId="77777777" w:rsidR="003029BA" w:rsidRDefault="00761475" w:rsidP="00864A10">
            <w:pPr>
              <w:contextualSpacing/>
              <w:rPr>
                <w:sz w:val="18"/>
                <w:szCs w:val="18"/>
              </w:rPr>
            </w:pPr>
            <w:r>
              <w:rPr>
                <w:sz w:val="18"/>
                <w:szCs w:val="18"/>
              </w:rPr>
              <w:t>B</w:t>
            </w:r>
            <w:r w:rsidR="003029BA" w:rsidRPr="003029BA">
              <w:rPr>
                <w:sz w:val="18"/>
                <w:szCs w:val="18"/>
              </w:rPr>
              <w:t>alance input of new content so that pupils master important concepts.</w:t>
            </w:r>
          </w:p>
          <w:p w14:paraId="3F60244D" w14:textId="1D521BF5" w:rsidR="00761475" w:rsidRPr="003029BA" w:rsidRDefault="00761475" w:rsidP="00864A10">
            <w:pPr>
              <w:contextualSpacing/>
              <w:rPr>
                <w:rFonts w:ascii="Calibri" w:eastAsia="Calibri" w:hAnsi="Calibri" w:cs="Calibri"/>
                <w:color w:val="000000" w:themeColor="text1"/>
                <w:sz w:val="18"/>
                <w:szCs w:val="18"/>
              </w:rPr>
            </w:pPr>
          </w:p>
        </w:tc>
      </w:tr>
      <w:tr w:rsidR="004418A0" w:rsidRPr="006443F5" w14:paraId="2005DDB2" w14:textId="77777777" w:rsidTr="00631BE7">
        <w:tc>
          <w:tcPr>
            <w:tcW w:w="710" w:type="dxa"/>
            <w:shd w:val="clear" w:color="auto" w:fill="auto"/>
          </w:tcPr>
          <w:p w14:paraId="2A881B3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auto"/>
          </w:tcPr>
          <w:p w14:paraId="4288ABB4" w14:textId="1302073F"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r w:rsidR="00684160">
              <w:rPr>
                <w:rFonts w:ascii="Calibri" w:eastAsia="Calibri" w:hAnsi="Calibri" w:cs="Calibri"/>
                <w:color w:val="000000" w:themeColor="text1"/>
                <w:sz w:val="18"/>
                <w:szCs w:val="18"/>
              </w:rPr>
              <w:t>/ BR</w:t>
            </w:r>
          </w:p>
        </w:tc>
        <w:tc>
          <w:tcPr>
            <w:tcW w:w="1701" w:type="dxa"/>
            <w:shd w:val="clear" w:color="auto" w:fill="auto"/>
          </w:tcPr>
          <w:p w14:paraId="102FDE01" w14:textId="3613DB52"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w:t>
            </w:r>
            <w:r w:rsidR="00F45676">
              <w:rPr>
                <w:rFonts w:ascii="Calibri" w:eastAsia="Calibri" w:hAnsi="Calibri" w:cs="Calibri"/>
                <w:color w:val="000000" w:themeColor="text1"/>
                <w:sz w:val="18"/>
                <w:szCs w:val="18"/>
              </w:rPr>
              <w:t>&amp; Enrichment</w:t>
            </w:r>
            <w:r w:rsidRPr="006443F5">
              <w:rPr>
                <w:rFonts w:ascii="Calibri" w:eastAsia="Calibri" w:hAnsi="Calibri" w:cs="Calibri"/>
                <w:color w:val="000000" w:themeColor="text1"/>
                <w:sz w:val="18"/>
                <w:szCs w:val="18"/>
              </w:rPr>
              <w:t xml:space="preserve"> -</w:t>
            </w:r>
          </w:p>
          <w:p w14:paraId="7D97E925" w14:textId="77777777" w:rsidR="004418A0" w:rsidRDefault="006B266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Microteaching and celebration </w:t>
            </w:r>
          </w:p>
          <w:p w14:paraId="499B9509" w14:textId="77777777" w:rsidR="006B2669" w:rsidRDefault="006B2669" w:rsidP="00864A10">
            <w:pPr>
              <w:rPr>
                <w:rFonts w:ascii="Calibri" w:eastAsia="Calibri" w:hAnsi="Calibri" w:cs="Calibri"/>
                <w:color w:val="000000" w:themeColor="text1"/>
                <w:sz w:val="18"/>
                <w:szCs w:val="18"/>
              </w:rPr>
            </w:pPr>
          </w:p>
          <w:p w14:paraId="04109DB9" w14:textId="5D36952B" w:rsidR="006B2669" w:rsidRPr="006443F5" w:rsidRDefault="006B266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Reflection – all subject days </w:t>
            </w:r>
          </w:p>
        </w:tc>
        <w:tc>
          <w:tcPr>
            <w:tcW w:w="1701" w:type="dxa"/>
            <w:shd w:val="clear" w:color="auto" w:fill="auto"/>
          </w:tcPr>
          <w:p w14:paraId="0C7F7802" w14:textId="1F493632" w:rsidR="004418A0" w:rsidRPr="00AB20CB" w:rsidRDefault="00AB20CB" w:rsidP="00864A10">
            <w:pPr>
              <w:rPr>
                <w:rFonts w:ascii="Calibri" w:eastAsia="Calibri" w:hAnsi="Calibri" w:cs="Calibri"/>
                <w:sz w:val="18"/>
                <w:szCs w:val="18"/>
              </w:rPr>
            </w:pPr>
            <w:r w:rsidRPr="00AB20CB">
              <w:rPr>
                <w:sz w:val="18"/>
                <w:szCs w:val="18"/>
              </w:rPr>
              <w:t>Seeking to understand pupils’ differences is an essential part of teaching.</w:t>
            </w:r>
          </w:p>
        </w:tc>
        <w:tc>
          <w:tcPr>
            <w:tcW w:w="1276" w:type="dxa"/>
            <w:shd w:val="clear" w:color="auto" w:fill="auto"/>
          </w:tcPr>
          <w:p w14:paraId="112BA83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2E1F8E3"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215F64E" w14:textId="77777777" w:rsidR="004418A0" w:rsidRPr="006443F5" w:rsidRDefault="004418A0" w:rsidP="00864A10">
            <w:pPr>
              <w:rPr>
                <w:rFonts w:ascii="Calibri" w:eastAsia="Calibri" w:hAnsi="Calibri" w:cs="Calibri"/>
                <w:b/>
                <w:bCs/>
                <w:color w:val="000000" w:themeColor="text1"/>
                <w:sz w:val="18"/>
                <w:szCs w:val="18"/>
              </w:rPr>
            </w:pPr>
          </w:p>
          <w:p w14:paraId="5F96E00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3A1C861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1984" w:type="dxa"/>
            <w:shd w:val="clear" w:color="auto" w:fill="auto"/>
          </w:tcPr>
          <w:p w14:paraId="6396434A" w14:textId="77913B25"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w:t>
            </w:r>
          </w:p>
        </w:tc>
        <w:tc>
          <w:tcPr>
            <w:tcW w:w="2977" w:type="dxa"/>
            <w:shd w:val="clear" w:color="auto" w:fill="auto"/>
          </w:tcPr>
          <w:p w14:paraId="16A055BC" w14:textId="68ECC68C" w:rsidR="004418A0" w:rsidRPr="00761475" w:rsidRDefault="00761475" w:rsidP="00864A10">
            <w:pPr>
              <w:contextualSpacing/>
              <w:rPr>
                <w:rFonts w:ascii="Calibri" w:eastAsia="Calibri" w:hAnsi="Calibri" w:cs="Calibri"/>
                <w:color w:val="000000" w:themeColor="text1"/>
                <w:sz w:val="18"/>
                <w:szCs w:val="18"/>
              </w:rPr>
            </w:pPr>
            <w:r>
              <w:rPr>
                <w:sz w:val="18"/>
                <w:szCs w:val="18"/>
              </w:rPr>
              <w:t>D</w:t>
            </w:r>
            <w:r w:rsidRPr="00761475">
              <w:rPr>
                <w:sz w:val="18"/>
                <w:szCs w:val="18"/>
              </w:rPr>
              <w:t>ecide whether intervening within lessons with individuals and small groups would be more efficient and effective than planning different lessons for different groups of pupils.</w:t>
            </w:r>
          </w:p>
        </w:tc>
      </w:tr>
      <w:tr w:rsidR="004418A0" w:rsidRPr="006443F5" w14:paraId="27388F10" w14:textId="77777777" w:rsidTr="00631BE7">
        <w:tc>
          <w:tcPr>
            <w:tcW w:w="710" w:type="dxa"/>
            <w:shd w:val="clear" w:color="auto" w:fill="auto"/>
          </w:tcPr>
          <w:p w14:paraId="1C16CBA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4.00-5.00</w:t>
            </w:r>
          </w:p>
        </w:tc>
        <w:tc>
          <w:tcPr>
            <w:tcW w:w="567" w:type="dxa"/>
            <w:shd w:val="clear" w:color="auto" w:fill="auto"/>
          </w:tcPr>
          <w:p w14:paraId="3190C022"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auto"/>
          </w:tcPr>
          <w:p w14:paraId="19279DB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auto"/>
          </w:tcPr>
          <w:p w14:paraId="1FDB16C8" w14:textId="2DB8A45E" w:rsidR="004418A0" w:rsidRPr="006443F5" w:rsidRDefault="006A4079" w:rsidP="00864A10">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Complete Supported Open Learning (SOL) task</w:t>
            </w:r>
          </w:p>
        </w:tc>
        <w:tc>
          <w:tcPr>
            <w:tcW w:w="1276" w:type="dxa"/>
            <w:shd w:val="clear" w:color="auto" w:fill="auto"/>
          </w:tcPr>
          <w:p w14:paraId="3305B632" w14:textId="77777777" w:rsidR="004418A0" w:rsidRPr="006443F5" w:rsidRDefault="004418A0" w:rsidP="00864A10">
            <w:pPr>
              <w:rPr>
                <w:rFonts w:ascii="Calibri" w:eastAsia="Calibri" w:hAnsi="Calibri" w:cs="Calibri"/>
                <w:color w:val="000000" w:themeColor="text1"/>
                <w:sz w:val="18"/>
                <w:szCs w:val="18"/>
              </w:rPr>
            </w:pPr>
          </w:p>
        </w:tc>
        <w:tc>
          <w:tcPr>
            <w:tcW w:w="1984" w:type="dxa"/>
            <w:shd w:val="clear" w:color="auto" w:fill="auto"/>
          </w:tcPr>
          <w:p w14:paraId="7D2B7733" w14:textId="2527007D" w:rsidR="004418A0" w:rsidRPr="00100C18" w:rsidRDefault="00100C18" w:rsidP="00100C18">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Reflecting on all the Subject Days, return to your values and philosophy statement and consider how these have altered during the PGCE and how you may live out these altered values. </w:t>
            </w:r>
            <w:r w:rsidR="004418A0" w:rsidRPr="00100C18">
              <w:rPr>
                <w:rFonts w:ascii="Calibri" w:eastAsia="Calibri" w:hAnsi="Calibri" w:cs="Calibri"/>
                <w:color w:val="000000" w:themeColor="text1"/>
                <w:sz w:val="18"/>
                <w:szCs w:val="18"/>
              </w:rPr>
              <w:t xml:space="preserve"> </w:t>
            </w:r>
          </w:p>
        </w:tc>
        <w:tc>
          <w:tcPr>
            <w:tcW w:w="2977" w:type="dxa"/>
            <w:shd w:val="clear" w:color="auto" w:fill="auto"/>
          </w:tcPr>
          <w:p w14:paraId="0788D3F8" w14:textId="77777777" w:rsidR="004418A0" w:rsidRPr="006443F5" w:rsidRDefault="004418A0" w:rsidP="00864A10">
            <w:pPr>
              <w:contextualSpacing/>
              <w:rPr>
                <w:rFonts w:ascii="Calibri" w:eastAsia="Calibri" w:hAnsi="Calibri" w:cs="Calibri"/>
                <w:color w:val="000000" w:themeColor="text1"/>
                <w:sz w:val="18"/>
                <w:szCs w:val="18"/>
              </w:rPr>
            </w:pPr>
          </w:p>
        </w:tc>
      </w:tr>
    </w:tbl>
    <w:p w14:paraId="3FD5149B" w14:textId="77777777" w:rsidR="004418A0" w:rsidRDefault="004418A0" w:rsidP="004418A0"/>
    <w:p w14:paraId="6C845632" w14:textId="0615EF3A" w:rsidR="004418A0" w:rsidRDefault="004418A0" w:rsidP="004418A0"/>
    <w:p w14:paraId="1287402A" w14:textId="69B558A8" w:rsidR="004418A0" w:rsidRDefault="004418A0" w:rsidP="004418A0"/>
    <w:p w14:paraId="6D171738" w14:textId="29E2B8A8" w:rsidR="004418A0" w:rsidRDefault="004418A0" w:rsidP="004418A0"/>
    <w:p w14:paraId="79D2BB80" w14:textId="24701FBA" w:rsidR="004418A0" w:rsidRDefault="004418A0" w:rsidP="004418A0"/>
    <w:p w14:paraId="7C7DF0B8" w14:textId="0688ADFF" w:rsidR="004418A0" w:rsidRDefault="004418A0" w:rsidP="004418A0"/>
    <w:p w14:paraId="4487B986" w14:textId="25E511C3" w:rsidR="004418A0" w:rsidRDefault="004418A0" w:rsidP="004418A0"/>
    <w:p w14:paraId="5FE735A3" w14:textId="49E96ED4" w:rsidR="004418A0" w:rsidRDefault="004418A0" w:rsidP="004418A0"/>
    <w:p w14:paraId="1B4D924F" w14:textId="09F2ABA2" w:rsidR="004418A0" w:rsidRDefault="004418A0" w:rsidP="004418A0"/>
    <w:p w14:paraId="3DAF0B8A" w14:textId="77777777" w:rsidR="004418A0" w:rsidRDefault="004418A0" w:rsidP="004418A0"/>
    <w:p w14:paraId="0662978A" w14:textId="77777777" w:rsidR="00100C18" w:rsidRDefault="00100C18" w:rsidP="004418A0"/>
    <w:p w14:paraId="5FE1861A" w14:textId="77777777" w:rsidR="00100C18" w:rsidRDefault="00100C18" w:rsidP="004418A0"/>
    <w:p w14:paraId="31057E7B" w14:textId="77777777" w:rsidR="00100C18" w:rsidRDefault="00100C18" w:rsidP="004418A0"/>
    <w:p w14:paraId="2852F30B" w14:textId="77777777" w:rsidR="00100C18" w:rsidRDefault="00100C18" w:rsidP="004418A0"/>
    <w:p w14:paraId="4588C2D1" w14:textId="77777777" w:rsidR="00100C18" w:rsidRDefault="00100C18" w:rsidP="004418A0"/>
    <w:p w14:paraId="722E8975" w14:textId="77777777" w:rsidR="00BB26CE" w:rsidRDefault="00BB26CE" w:rsidP="004418A0"/>
    <w:p w14:paraId="3432608B" w14:textId="77777777" w:rsidR="00BB26CE" w:rsidRDefault="00BB26CE" w:rsidP="004418A0"/>
    <w:p w14:paraId="1B2FF6BA" w14:textId="77777777" w:rsidR="00100C18" w:rsidRDefault="00100C18" w:rsidP="004418A0"/>
    <w:p w14:paraId="4D7921C7" w14:textId="77777777" w:rsidR="00100C18" w:rsidRDefault="00100C18" w:rsidP="004418A0"/>
    <w:p w14:paraId="2DF74185" w14:textId="77777777" w:rsidR="00100C18" w:rsidRDefault="00100C18" w:rsidP="004418A0"/>
    <w:p w14:paraId="710D4C44" w14:textId="77777777" w:rsidR="00100C18" w:rsidRDefault="00100C18" w:rsidP="004418A0"/>
    <w:p w14:paraId="2AE72D67" w14:textId="77777777" w:rsidR="00100C18" w:rsidRDefault="00100C18" w:rsidP="004418A0"/>
    <w:p w14:paraId="112EA65B" w14:textId="77777777" w:rsidR="00100C18" w:rsidRDefault="00100C18" w:rsidP="004418A0"/>
    <w:p w14:paraId="271A8820" w14:textId="77777777" w:rsidR="00100C18" w:rsidRDefault="00100C18" w:rsidP="004418A0"/>
    <w:p w14:paraId="4CD0131D" w14:textId="77777777" w:rsidR="00100C18" w:rsidRDefault="00100C18" w:rsidP="004418A0"/>
    <w:p w14:paraId="774110B0" w14:textId="77777777" w:rsidR="005E1D34" w:rsidRDefault="005E1D34" w:rsidP="004418A0"/>
    <w:p w14:paraId="6AB6B022" w14:textId="77777777" w:rsidR="005E1D34" w:rsidRDefault="005E1D34" w:rsidP="004418A0"/>
    <w:p w14:paraId="0C5F9525" w14:textId="77777777" w:rsidR="004418A0" w:rsidRDefault="004418A0" w:rsidP="004418A0"/>
    <w:p w14:paraId="794CCE92" w14:textId="77D6DC28" w:rsidR="00D77D84" w:rsidRPr="005F7BFB" w:rsidRDefault="00381856" w:rsidP="4A2505F2">
      <w:pPr>
        <w:pStyle w:val="Heading1"/>
      </w:pPr>
      <w:bookmarkStart w:id="12" w:name="_Toc139878563"/>
      <w:r>
        <w:lastRenderedPageBreak/>
        <w:t xml:space="preserve">8. </w:t>
      </w:r>
      <w:r w:rsidR="00BE1524">
        <w:t xml:space="preserve">English </w:t>
      </w:r>
      <w:r w:rsidR="00282A3D">
        <w:t>Subject Specific School Based Tasks</w:t>
      </w:r>
      <w:bookmarkEnd w:id="12"/>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00889307" w14:textId="6C1DF967"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
        <w:tblW w:w="9918" w:type="dxa"/>
        <w:tblLayout w:type="fixed"/>
        <w:tblLook w:val="04A0" w:firstRow="1" w:lastRow="0" w:firstColumn="1" w:lastColumn="0" w:noHBand="0" w:noVBand="1"/>
      </w:tblPr>
      <w:tblGrid>
        <w:gridCol w:w="1980"/>
        <w:gridCol w:w="6662"/>
        <w:gridCol w:w="1276"/>
      </w:tblGrid>
      <w:tr w:rsidR="00BE1524" w14:paraId="52538F2B" w14:textId="77777777" w:rsidTr="00120D6B">
        <w:tc>
          <w:tcPr>
            <w:tcW w:w="9918" w:type="dxa"/>
            <w:gridSpan w:val="3"/>
            <w:shd w:val="clear" w:color="auto" w:fill="C5E0B3" w:themeFill="accent6" w:themeFillTint="66"/>
          </w:tcPr>
          <w:p w14:paraId="50EA949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Additional SSSBTs – please select from across the different areas </w:t>
            </w:r>
          </w:p>
        </w:tc>
      </w:tr>
      <w:tr w:rsidR="00BE1524" w14:paraId="42786950" w14:textId="77777777" w:rsidTr="002D7726">
        <w:tc>
          <w:tcPr>
            <w:tcW w:w="1980" w:type="dxa"/>
            <w:vMerge w:val="restart"/>
          </w:tcPr>
          <w:p w14:paraId="6AA83970"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Safeguarding</w:t>
            </w:r>
          </w:p>
          <w:p w14:paraId="52B06F34" w14:textId="77777777" w:rsidR="00BE1524" w:rsidRDefault="00BE1524" w:rsidP="00864A10">
            <w:pPr>
              <w:spacing w:line="259" w:lineRule="auto"/>
              <w:rPr>
                <w:rFonts w:ascii="Calibri" w:eastAsia="Calibri" w:hAnsi="Calibri" w:cs="Calibri"/>
              </w:rPr>
            </w:pPr>
          </w:p>
        </w:tc>
        <w:tc>
          <w:tcPr>
            <w:tcW w:w="6662" w:type="dxa"/>
          </w:tcPr>
          <w:p w14:paraId="55A6FED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Ask members of the English department how they would deal with a student’s disclosure in response to a text/subject taught.</w:t>
            </w:r>
          </w:p>
        </w:tc>
        <w:tc>
          <w:tcPr>
            <w:tcW w:w="1276" w:type="dxa"/>
          </w:tcPr>
          <w:p w14:paraId="028BA65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SE1/2/3</w:t>
            </w:r>
          </w:p>
        </w:tc>
      </w:tr>
      <w:tr w:rsidR="00BE1524" w14:paraId="55B4749D" w14:textId="77777777" w:rsidTr="002D7726">
        <w:tc>
          <w:tcPr>
            <w:tcW w:w="1980" w:type="dxa"/>
            <w:vMerge/>
            <w:vAlign w:val="center"/>
          </w:tcPr>
          <w:p w14:paraId="206CED85" w14:textId="77777777" w:rsidR="00BE1524" w:rsidRDefault="00BE1524" w:rsidP="00864A10"/>
        </w:tc>
        <w:tc>
          <w:tcPr>
            <w:tcW w:w="6662" w:type="dxa"/>
          </w:tcPr>
          <w:p w14:paraId="0DE0CE6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Find out what you should do if a pupil’s creative writing response flags safeguarding concerns.</w:t>
            </w:r>
          </w:p>
        </w:tc>
        <w:tc>
          <w:tcPr>
            <w:tcW w:w="1276" w:type="dxa"/>
          </w:tcPr>
          <w:p w14:paraId="045BED8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SE1/2/3</w:t>
            </w:r>
          </w:p>
        </w:tc>
      </w:tr>
      <w:tr w:rsidR="00BE1524" w14:paraId="653DDE89" w14:textId="77777777" w:rsidTr="002D7726">
        <w:trPr>
          <w:trHeight w:val="493"/>
        </w:trPr>
        <w:tc>
          <w:tcPr>
            <w:tcW w:w="1980" w:type="dxa"/>
            <w:vMerge w:val="restart"/>
          </w:tcPr>
          <w:p w14:paraId="06EA8EB2" w14:textId="77777777" w:rsidR="00BE1524" w:rsidRDefault="00BE1524" w:rsidP="00864A10">
            <w:pPr>
              <w:pStyle w:val="NoSpacing"/>
              <w:rPr>
                <w:rFonts w:ascii="Calibri" w:eastAsia="Calibri" w:hAnsi="Calibri" w:cs="Calibri"/>
              </w:rPr>
            </w:pPr>
            <w:r w:rsidRPr="1C531A30">
              <w:rPr>
                <w:rFonts w:ascii="Calibri" w:eastAsia="Calibri" w:hAnsi="Calibri" w:cs="Calibri"/>
              </w:rPr>
              <w:t xml:space="preserve">Behaviour and High Expectations </w:t>
            </w:r>
          </w:p>
        </w:tc>
        <w:tc>
          <w:tcPr>
            <w:tcW w:w="6662" w:type="dxa"/>
          </w:tcPr>
          <w:p w14:paraId="6F70E61A" w14:textId="6508EF3C" w:rsidR="00BE1524" w:rsidRDefault="00BE1524" w:rsidP="004E2A85">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discussing with expert colleagues, reflect upon how the planning and pacing of writing activities assists with behaviour management.</w:t>
            </w:r>
            <w:r w:rsidR="004E2A85">
              <w:rPr>
                <w:rStyle w:val="normaltextrun"/>
                <w:rFonts w:ascii="Calibri" w:eastAsia="Calibri" w:hAnsi="Calibri" w:cs="Calibri"/>
                <w:color w:val="000000" w:themeColor="text1"/>
              </w:rPr>
              <w:t xml:space="preserve"> </w:t>
            </w:r>
            <w:r w:rsidR="004E2A85" w:rsidRPr="1C531A30">
              <w:rPr>
                <w:rFonts w:ascii="Calibri" w:eastAsia="Calibri" w:hAnsi="Calibri" w:cs="Calibri"/>
                <w:color w:val="000000" w:themeColor="text1"/>
              </w:rPr>
              <w:t>Discuss with expert colleagues how they</w:t>
            </w:r>
            <w:r w:rsidR="004E2A85">
              <w:rPr>
                <w:rFonts w:ascii="Calibri" w:eastAsia="Calibri" w:hAnsi="Calibri" w:cs="Calibri"/>
                <w:color w:val="000000" w:themeColor="text1"/>
              </w:rPr>
              <w:t xml:space="preserve"> explicitly plan for behaviour in English </w:t>
            </w:r>
          </w:p>
        </w:tc>
        <w:tc>
          <w:tcPr>
            <w:tcW w:w="1276" w:type="dxa"/>
          </w:tcPr>
          <w:p w14:paraId="5938706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0333B0B6" w14:textId="77777777" w:rsidTr="002D7726">
        <w:trPr>
          <w:trHeight w:val="343"/>
        </w:trPr>
        <w:tc>
          <w:tcPr>
            <w:tcW w:w="1980" w:type="dxa"/>
            <w:vMerge/>
            <w:vAlign w:val="center"/>
          </w:tcPr>
          <w:p w14:paraId="118F1EEA" w14:textId="77777777" w:rsidR="00BE1524" w:rsidRDefault="00BE1524" w:rsidP="00864A10"/>
        </w:tc>
        <w:tc>
          <w:tcPr>
            <w:tcW w:w="6662" w:type="dxa"/>
          </w:tcPr>
          <w:p w14:paraId="3AA1B520"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Detail on your lesson plan explicitly how you will manage group discussion or practical learning effectively.  </w:t>
            </w:r>
          </w:p>
        </w:tc>
        <w:tc>
          <w:tcPr>
            <w:tcW w:w="1276" w:type="dxa"/>
          </w:tcPr>
          <w:p w14:paraId="68AE565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 </w:t>
            </w:r>
          </w:p>
        </w:tc>
      </w:tr>
      <w:tr w:rsidR="00BE1524" w14:paraId="6B827C95" w14:textId="77777777" w:rsidTr="002D7726">
        <w:trPr>
          <w:trHeight w:val="879"/>
        </w:trPr>
        <w:tc>
          <w:tcPr>
            <w:tcW w:w="1980" w:type="dxa"/>
            <w:vMerge w:val="restart"/>
          </w:tcPr>
          <w:p w14:paraId="710EECD0" w14:textId="77777777" w:rsidR="00BE1524" w:rsidRDefault="00BE1524" w:rsidP="00864A10">
            <w:pPr>
              <w:pStyle w:val="NoSpacing"/>
              <w:rPr>
                <w:rFonts w:ascii="Calibri" w:eastAsia="Calibri" w:hAnsi="Calibri" w:cs="Calibri"/>
              </w:rPr>
            </w:pPr>
            <w:r w:rsidRPr="1C531A30">
              <w:rPr>
                <w:rFonts w:ascii="Calibri" w:eastAsia="Calibri" w:hAnsi="Calibri" w:cs="Calibri"/>
              </w:rPr>
              <w:t xml:space="preserve">Learning Environment </w:t>
            </w:r>
          </w:p>
        </w:tc>
        <w:tc>
          <w:tcPr>
            <w:tcW w:w="6662" w:type="dxa"/>
          </w:tcPr>
          <w:p w14:paraId="649FD854"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Arrange to observe 1 pupil in several different lessons and learning environments and identify the strengths of the different set ups; then, reflect on the appropriateness for English. What ideas could you take forward? </w:t>
            </w:r>
          </w:p>
        </w:tc>
        <w:tc>
          <w:tcPr>
            <w:tcW w:w="1276" w:type="dxa"/>
          </w:tcPr>
          <w:p w14:paraId="633B0D84"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3AC9F0BD" w14:textId="77777777" w:rsidTr="002D7726">
        <w:tc>
          <w:tcPr>
            <w:tcW w:w="1980" w:type="dxa"/>
            <w:vMerge/>
            <w:vAlign w:val="center"/>
          </w:tcPr>
          <w:p w14:paraId="07F25519" w14:textId="77777777" w:rsidR="00BE1524" w:rsidRDefault="00BE1524" w:rsidP="00864A10"/>
        </w:tc>
        <w:tc>
          <w:tcPr>
            <w:tcW w:w="6662" w:type="dxa"/>
          </w:tcPr>
          <w:p w14:paraId="76B74206"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out from your host teachers their top tips for creating an excellent learning environment for English. What displays (if any) would the recommend? What routines are in place around text use/distribution? </w:t>
            </w:r>
          </w:p>
        </w:tc>
        <w:tc>
          <w:tcPr>
            <w:tcW w:w="1276" w:type="dxa"/>
          </w:tcPr>
          <w:p w14:paraId="6F6CC4E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C6742A" w14:paraId="1F1CC448" w14:textId="77777777" w:rsidTr="002D7726">
        <w:tc>
          <w:tcPr>
            <w:tcW w:w="1980" w:type="dxa"/>
            <w:vMerge w:val="restart"/>
          </w:tcPr>
          <w:p w14:paraId="70254605" w14:textId="77777777" w:rsidR="00C6742A" w:rsidRDefault="00C6742A" w:rsidP="00864A10">
            <w:pPr>
              <w:pStyle w:val="NoSpacing"/>
              <w:rPr>
                <w:rFonts w:ascii="Calibri" w:eastAsia="Calibri" w:hAnsi="Calibri" w:cs="Calibri"/>
              </w:rPr>
            </w:pPr>
            <w:r w:rsidRPr="1C531A30">
              <w:rPr>
                <w:rFonts w:ascii="Calibri" w:eastAsia="Calibri" w:hAnsi="Calibri" w:cs="Calibri"/>
              </w:rPr>
              <w:t>Effective teaching and learning strategies</w:t>
            </w:r>
          </w:p>
          <w:p w14:paraId="60FC12F8" w14:textId="77777777" w:rsidR="00C6742A" w:rsidRDefault="00C6742A" w:rsidP="00864A10">
            <w:pPr>
              <w:spacing w:line="259" w:lineRule="auto"/>
              <w:rPr>
                <w:rFonts w:ascii="Calibri" w:eastAsia="Calibri" w:hAnsi="Calibri" w:cs="Calibri"/>
              </w:rPr>
            </w:pPr>
          </w:p>
        </w:tc>
        <w:tc>
          <w:tcPr>
            <w:tcW w:w="6662" w:type="dxa"/>
          </w:tcPr>
          <w:p w14:paraId="41709653"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Discuss with expert teachers what strategies they use to support students in accessing reading texts.</w:t>
            </w:r>
          </w:p>
        </w:tc>
        <w:tc>
          <w:tcPr>
            <w:tcW w:w="1276" w:type="dxa"/>
          </w:tcPr>
          <w:p w14:paraId="1743CD04"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SE1/2</w:t>
            </w:r>
          </w:p>
        </w:tc>
      </w:tr>
      <w:tr w:rsidR="00C6742A" w14:paraId="0D6225E3" w14:textId="77777777" w:rsidTr="002D7726">
        <w:tc>
          <w:tcPr>
            <w:tcW w:w="1980" w:type="dxa"/>
            <w:vMerge/>
            <w:vAlign w:val="center"/>
          </w:tcPr>
          <w:p w14:paraId="2DA2CFFB" w14:textId="77777777" w:rsidR="00C6742A" w:rsidRDefault="00C6742A" w:rsidP="00864A10"/>
        </w:tc>
        <w:tc>
          <w:tcPr>
            <w:tcW w:w="6662" w:type="dxa"/>
          </w:tcPr>
          <w:p w14:paraId="5A119125" w14:textId="77777777" w:rsidR="00C6742A" w:rsidRDefault="00C6742A" w:rsidP="00864A10">
            <w:pPr>
              <w:spacing w:line="259" w:lineRule="auto"/>
              <w:rPr>
                <w:rFonts w:ascii="Calibri" w:eastAsia="Calibri" w:hAnsi="Calibri" w:cs="Calibri"/>
              </w:rPr>
            </w:pPr>
            <w:r w:rsidRPr="1C531A30">
              <w:rPr>
                <w:rStyle w:val="normaltextrun"/>
                <w:rFonts w:ascii="Calibri" w:eastAsia="Calibri" w:hAnsi="Calibri" w:cs="Calibri"/>
                <w:color w:val="000000" w:themeColor="text1"/>
              </w:rPr>
              <w:t xml:space="preserve">Read The Confident Teacher’s recommendations for closing the gap in writing </w:t>
            </w:r>
            <w:hyperlink r:id="rId187">
              <w:r w:rsidRPr="1C531A30">
                <w:rPr>
                  <w:rStyle w:val="Hyperlink"/>
                  <w:rFonts w:ascii="Calibri" w:eastAsia="Calibri" w:hAnsi="Calibri" w:cs="Calibri"/>
                </w:rPr>
                <w:t>https://www.theconfidentteacher.com/resources/</w:t>
              </w:r>
            </w:hyperlink>
            <w:r w:rsidRPr="1C531A30">
              <w:rPr>
                <w:rFonts w:ascii="Calibri" w:eastAsia="Calibri" w:hAnsi="Calibri" w:cs="Calibri"/>
              </w:rPr>
              <w:t xml:space="preserve"> and plan to trial and evaluate at least one of the strategies in your classroom. </w:t>
            </w:r>
          </w:p>
        </w:tc>
        <w:tc>
          <w:tcPr>
            <w:tcW w:w="1276" w:type="dxa"/>
          </w:tcPr>
          <w:p w14:paraId="6EFA24C9"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 xml:space="preserve">SE3 </w:t>
            </w:r>
          </w:p>
        </w:tc>
      </w:tr>
      <w:tr w:rsidR="00C6742A" w14:paraId="53329FD4" w14:textId="77777777" w:rsidTr="002D7726">
        <w:tc>
          <w:tcPr>
            <w:tcW w:w="1980" w:type="dxa"/>
            <w:vMerge/>
            <w:vAlign w:val="center"/>
          </w:tcPr>
          <w:p w14:paraId="09543A7A" w14:textId="77777777" w:rsidR="00C6742A" w:rsidRDefault="00C6742A" w:rsidP="00864A10"/>
        </w:tc>
        <w:tc>
          <w:tcPr>
            <w:tcW w:w="6662" w:type="dxa"/>
          </w:tcPr>
          <w:p w14:paraId="7F5418F5" w14:textId="77777777" w:rsidR="00C6742A" w:rsidRDefault="00C6742A"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Jennifer Webb’s book </w:t>
            </w:r>
            <w:r w:rsidRPr="1C531A30">
              <w:rPr>
                <w:rStyle w:val="normaltextrun"/>
                <w:rFonts w:ascii="Calibri" w:eastAsia="Calibri" w:hAnsi="Calibri" w:cs="Calibri"/>
                <w:i/>
                <w:iCs/>
                <w:color w:val="000000" w:themeColor="text1"/>
              </w:rPr>
              <w:t>Teach Like a Writer</w:t>
            </w:r>
            <w:r w:rsidRPr="1C531A30">
              <w:rPr>
                <w:rStyle w:val="normaltextrun"/>
                <w:rFonts w:ascii="Calibri" w:eastAsia="Calibri" w:hAnsi="Calibri" w:cs="Calibri"/>
                <w:color w:val="000000" w:themeColor="text1"/>
              </w:rPr>
              <w:t xml:space="preserve"> promotes the idea of slowing down writing like a journalist (conducting proper research, writing over various lessons, redrafting).  Reflect on the benefits, constraints and limitations of this approach. Are there any processes you could slow down in your classroom?  </w:t>
            </w:r>
          </w:p>
        </w:tc>
        <w:tc>
          <w:tcPr>
            <w:tcW w:w="1276" w:type="dxa"/>
          </w:tcPr>
          <w:p w14:paraId="584E6983"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SE2/3</w:t>
            </w:r>
          </w:p>
        </w:tc>
      </w:tr>
      <w:tr w:rsidR="00C6742A" w14:paraId="4AEECF8D" w14:textId="77777777" w:rsidTr="002D7726">
        <w:tc>
          <w:tcPr>
            <w:tcW w:w="1980" w:type="dxa"/>
            <w:vMerge/>
            <w:vAlign w:val="center"/>
          </w:tcPr>
          <w:p w14:paraId="582A6EAB" w14:textId="77777777" w:rsidR="00C6742A" w:rsidRDefault="00C6742A" w:rsidP="00864A10"/>
        </w:tc>
        <w:tc>
          <w:tcPr>
            <w:tcW w:w="6662" w:type="dxa"/>
          </w:tcPr>
          <w:p w14:paraId="6EE46A1D" w14:textId="77777777" w:rsidR="00C6742A" w:rsidRDefault="00C6742A"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out how colleagues in your placement school tackle misconceptions about English subject terminology. What are the common misconceptions? What approaches might you trial and adopt? </w:t>
            </w:r>
          </w:p>
        </w:tc>
        <w:tc>
          <w:tcPr>
            <w:tcW w:w="1276" w:type="dxa"/>
          </w:tcPr>
          <w:p w14:paraId="4BC7CC20"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 xml:space="preserve">SE1/2 </w:t>
            </w:r>
          </w:p>
        </w:tc>
      </w:tr>
      <w:tr w:rsidR="00C6742A" w14:paraId="4D954B39" w14:textId="77777777" w:rsidTr="002D7726">
        <w:trPr>
          <w:trHeight w:val="686"/>
        </w:trPr>
        <w:tc>
          <w:tcPr>
            <w:tcW w:w="1980" w:type="dxa"/>
            <w:vMerge/>
            <w:vAlign w:val="center"/>
          </w:tcPr>
          <w:p w14:paraId="469D2B97" w14:textId="77777777" w:rsidR="00C6742A" w:rsidRDefault="00C6742A" w:rsidP="00864A10"/>
        </w:tc>
        <w:tc>
          <w:tcPr>
            <w:tcW w:w="6662" w:type="dxa"/>
          </w:tcPr>
          <w:p w14:paraId="169E11C1" w14:textId="77777777" w:rsidR="00C6742A" w:rsidRDefault="00C6742A"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Research Myhill’s Grammar as Choice pedagogy and access supporting resources. Plan how you might incorporate the approaches in your lessons and evaluate the benefits.  </w:t>
            </w:r>
          </w:p>
        </w:tc>
        <w:tc>
          <w:tcPr>
            <w:tcW w:w="1276" w:type="dxa"/>
          </w:tcPr>
          <w:p w14:paraId="491BE10B"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 xml:space="preserve">SE2/3 </w:t>
            </w:r>
          </w:p>
        </w:tc>
      </w:tr>
      <w:tr w:rsidR="00C6742A" w14:paraId="6657FD8C" w14:textId="77777777" w:rsidTr="002D7726">
        <w:trPr>
          <w:trHeight w:val="686"/>
        </w:trPr>
        <w:tc>
          <w:tcPr>
            <w:tcW w:w="1980" w:type="dxa"/>
            <w:vMerge/>
            <w:vAlign w:val="center"/>
          </w:tcPr>
          <w:p w14:paraId="1FFC6093" w14:textId="77777777" w:rsidR="00C6742A" w:rsidRDefault="00C6742A" w:rsidP="00864A10"/>
        </w:tc>
        <w:tc>
          <w:tcPr>
            <w:tcW w:w="6662" w:type="dxa"/>
          </w:tcPr>
          <w:p w14:paraId="58A6DBD2" w14:textId="77777777" w:rsidR="00C6742A" w:rsidRDefault="00C6742A" w:rsidP="004E2A85">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Observe expert colleagues and note down: </w:t>
            </w:r>
          </w:p>
          <w:p w14:paraId="144BD9B7" w14:textId="77777777" w:rsidR="00C6742A" w:rsidRDefault="00C6742A" w:rsidP="00EE5EFF">
            <w:pPr>
              <w:pStyle w:val="ListParagraph"/>
              <w:numPr>
                <w:ilvl w:val="0"/>
                <w:numId w:val="15"/>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How they check for understanding of a text’s meanings and narratives;</w:t>
            </w:r>
          </w:p>
          <w:p w14:paraId="3CEBED77" w14:textId="77777777" w:rsidR="00C6742A" w:rsidRDefault="00C6742A" w:rsidP="00EE5EFF">
            <w:pPr>
              <w:pStyle w:val="ListParagraph"/>
              <w:numPr>
                <w:ilvl w:val="0"/>
                <w:numId w:val="15"/>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 How they support writing; </w:t>
            </w:r>
          </w:p>
          <w:p w14:paraId="4201B99C" w14:textId="77777777" w:rsidR="00C6742A" w:rsidRDefault="00C6742A" w:rsidP="00EE5EFF">
            <w:pPr>
              <w:pStyle w:val="ListParagraph"/>
              <w:numPr>
                <w:ilvl w:val="0"/>
                <w:numId w:val="15"/>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How discussion/pair work is used effectively.</w:t>
            </w:r>
          </w:p>
          <w:p w14:paraId="30119B8E" w14:textId="77777777" w:rsidR="00C6742A" w:rsidRPr="1C531A30" w:rsidRDefault="00C6742A" w:rsidP="00864A10">
            <w:pPr>
              <w:rPr>
                <w:rFonts w:ascii="Calibri" w:eastAsia="Calibri" w:hAnsi="Calibri" w:cs="Calibri"/>
                <w:color w:val="000000" w:themeColor="text1"/>
              </w:rPr>
            </w:pPr>
          </w:p>
        </w:tc>
        <w:tc>
          <w:tcPr>
            <w:tcW w:w="1276" w:type="dxa"/>
          </w:tcPr>
          <w:p w14:paraId="2E895A3F" w14:textId="77777777" w:rsidR="00C6742A" w:rsidRPr="1C531A30" w:rsidRDefault="00C6742A" w:rsidP="00864A10">
            <w:pPr>
              <w:rPr>
                <w:rFonts w:ascii="Calibri" w:eastAsia="Calibri" w:hAnsi="Calibri" w:cs="Calibri"/>
              </w:rPr>
            </w:pPr>
          </w:p>
        </w:tc>
      </w:tr>
      <w:tr w:rsidR="00C6742A" w14:paraId="196656B9" w14:textId="77777777" w:rsidTr="002D7726">
        <w:trPr>
          <w:trHeight w:val="686"/>
        </w:trPr>
        <w:tc>
          <w:tcPr>
            <w:tcW w:w="1980" w:type="dxa"/>
            <w:vMerge/>
            <w:vAlign w:val="center"/>
          </w:tcPr>
          <w:p w14:paraId="7090A734" w14:textId="77777777" w:rsidR="00C6742A" w:rsidRDefault="00C6742A" w:rsidP="00864A10"/>
        </w:tc>
        <w:tc>
          <w:tcPr>
            <w:tcW w:w="6662" w:type="dxa"/>
          </w:tcPr>
          <w:p w14:paraId="0619B434" w14:textId="6DF0A526" w:rsidR="00C6742A" w:rsidRPr="004E2A85" w:rsidRDefault="00C6742A" w:rsidP="004E2A85">
            <w:pPr>
              <w:spacing w:line="259" w:lineRule="auto"/>
              <w:rPr>
                <w:rFonts w:ascii="Calibri" w:eastAsia="Calibri" w:hAnsi="Calibri" w:cs="Calibri"/>
                <w:color w:val="000000" w:themeColor="text1"/>
              </w:rPr>
            </w:pPr>
            <w:r>
              <w:rPr>
                <w:rFonts w:ascii="Calibri" w:eastAsia="Calibri" w:hAnsi="Calibri" w:cs="Calibri"/>
                <w:color w:val="000000" w:themeColor="text1"/>
              </w:rPr>
              <w:t>Discuss with expert colleagues how they u</w:t>
            </w:r>
            <w:r w:rsidRPr="004E2A85">
              <w:rPr>
                <w:rFonts w:ascii="Calibri" w:eastAsia="Calibri" w:hAnsi="Calibri" w:cs="Calibri"/>
                <w:color w:val="000000" w:themeColor="text1"/>
              </w:rPr>
              <w:t>se analogies to teach (for example, analysis).</w:t>
            </w:r>
          </w:p>
          <w:p w14:paraId="786B6A67" w14:textId="77777777" w:rsidR="00C6742A" w:rsidRPr="1C531A30" w:rsidRDefault="00C6742A" w:rsidP="004E2A85">
            <w:pPr>
              <w:rPr>
                <w:rFonts w:ascii="Calibri" w:eastAsia="Calibri" w:hAnsi="Calibri" w:cs="Calibri"/>
                <w:color w:val="000000" w:themeColor="text1"/>
              </w:rPr>
            </w:pPr>
          </w:p>
        </w:tc>
        <w:tc>
          <w:tcPr>
            <w:tcW w:w="1276" w:type="dxa"/>
          </w:tcPr>
          <w:p w14:paraId="4BDDDCA4" w14:textId="77777777" w:rsidR="00C6742A" w:rsidRPr="1C531A30" w:rsidRDefault="00C6742A" w:rsidP="00864A10">
            <w:pPr>
              <w:rPr>
                <w:rFonts w:ascii="Calibri" w:eastAsia="Calibri" w:hAnsi="Calibri" w:cs="Calibri"/>
              </w:rPr>
            </w:pPr>
          </w:p>
        </w:tc>
      </w:tr>
      <w:tr w:rsidR="00C6742A" w14:paraId="339F070D" w14:textId="77777777" w:rsidTr="002D7726">
        <w:tc>
          <w:tcPr>
            <w:tcW w:w="1980" w:type="dxa"/>
            <w:vMerge w:val="restart"/>
          </w:tcPr>
          <w:p w14:paraId="73739695" w14:textId="77777777" w:rsidR="00C6742A" w:rsidRDefault="00C6742A" w:rsidP="00864A10">
            <w:pPr>
              <w:pStyle w:val="NoSpacing"/>
              <w:ind w:left="65"/>
              <w:rPr>
                <w:rFonts w:ascii="Calibri" w:eastAsia="Calibri" w:hAnsi="Calibri" w:cs="Calibri"/>
              </w:rPr>
            </w:pPr>
            <w:r w:rsidRPr="1C531A30">
              <w:rPr>
                <w:rFonts w:ascii="Calibri" w:eastAsia="Calibri" w:hAnsi="Calibri" w:cs="Calibri"/>
              </w:rPr>
              <w:t>Assessment and use of data</w:t>
            </w:r>
          </w:p>
          <w:p w14:paraId="3464B9E8" w14:textId="77777777" w:rsidR="00C6742A" w:rsidRDefault="00C6742A" w:rsidP="00864A10">
            <w:pPr>
              <w:spacing w:line="259" w:lineRule="auto"/>
              <w:rPr>
                <w:rFonts w:ascii="Calibri" w:eastAsia="Calibri" w:hAnsi="Calibri" w:cs="Calibri"/>
              </w:rPr>
            </w:pPr>
          </w:p>
        </w:tc>
        <w:tc>
          <w:tcPr>
            <w:tcW w:w="6662" w:type="dxa"/>
          </w:tcPr>
          <w:p w14:paraId="173CC2CA" w14:textId="77777777" w:rsidR="00C6742A" w:rsidRDefault="00C6742A"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lastRenderedPageBreak/>
              <w:t xml:space="preserve">Find an early opportunity to shadow mark with a colleague in the English department. Be ready to articulate what you have learned </w:t>
            </w:r>
            <w:r w:rsidRPr="1C531A30">
              <w:rPr>
                <w:rStyle w:val="normaltextrun"/>
                <w:rFonts w:ascii="Calibri" w:eastAsia="Calibri" w:hAnsi="Calibri" w:cs="Calibri"/>
                <w:color w:val="000000" w:themeColor="text1"/>
              </w:rPr>
              <w:lastRenderedPageBreak/>
              <w:t xml:space="preserve">to your mentor and how it will impact both assessment and classroom practice. </w:t>
            </w:r>
          </w:p>
        </w:tc>
        <w:tc>
          <w:tcPr>
            <w:tcW w:w="1276" w:type="dxa"/>
          </w:tcPr>
          <w:p w14:paraId="11097A21"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lastRenderedPageBreak/>
              <w:t xml:space="preserve">SE1/2 </w:t>
            </w:r>
          </w:p>
        </w:tc>
      </w:tr>
      <w:tr w:rsidR="00C6742A" w14:paraId="6FBF1478" w14:textId="77777777" w:rsidTr="002D7726">
        <w:tc>
          <w:tcPr>
            <w:tcW w:w="1980" w:type="dxa"/>
            <w:vMerge/>
            <w:vAlign w:val="center"/>
          </w:tcPr>
          <w:p w14:paraId="76DE4700" w14:textId="77777777" w:rsidR="00C6742A" w:rsidRDefault="00C6742A" w:rsidP="00864A10"/>
        </w:tc>
        <w:tc>
          <w:tcPr>
            <w:tcW w:w="6662" w:type="dxa"/>
          </w:tcPr>
          <w:p w14:paraId="4856BD91" w14:textId="77777777" w:rsidR="00C6742A" w:rsidRDefault="00C6742A"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Select up to 3 Formative Assessment methods to trial across a week.  Reflect on the benefits to pupils and jot down any pitfalls or limitations of the approach.  Return to debates surrounding FA – how has your understanding developed? How might this impact on your practice? </w:t>
            </w:r>
          </w:p>
        </w:tc>
        <w:tc>
          <w:tcPr>
            <w:tcW w:w="1276" w:type="dxa"/>
          </w:tcPr>
          <w:p w14:paraId="42B3332D"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SE2/3</w:t>
            </w:r>
          </w:p>
        </w:tc>
      </w:tr>
      <w:tr w:rsidR="00C6742A" w14:paraId="79573102" w14:textId="77777777" w:rsidTr="002D7726">
        <w:tc>
          <w:tcPr>
            <w:tcW w:w="1980" w:type="dxa"/>
            <w:vMerge/>
            <w:vAlign w:val="center"/>
          </w:tcPr>
          <w:p w14:paraId="1081389B" w14:textId="77777777" w:rsidR="00C6742A" w:rsidRDefault="00C6742A" w:rsidP="00864A10"/>
        </w:tc>
        <w:tc>
          <w:tcPr>
            <w:tcW w:w="6662" w:type="dxa"/>
          </w:tcPr>
          <w:p w14:paraId="48655345" w14:textId="77777777" w:rsidR="00C6742A" w:rsidRDefault="00C6742A"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marking, identify the patterns of SPaG that need addressing in the class and pinpoint three specific and targeted strategies that you could employ in your feedback/next lessons to ensure they make progress.</w:t>
            </w:r>
          </w:p>
        </w:tc>
        <w:tc>
          <w:tcPr>
            <w:tcW w:w="1276" w:type="dxa"/>
          </w:tcPr>
          <w:p w14:paraId="72386A69" w14:textId="77777777" w:rsidR="00C6742A" w:rsidRDefault="00C6742A" w:rsidP="00864A10">
            <w:pPr>
              <w:spacing w:line="259" w:lineRule="auto"/>
              <w:rPr>
                <w:rFonts w:ascii="Calibri" w:eastAsia="Calibri" w:hAnsi="Calibri" w:cs="Calibri"/>
              </w:rPr>
            </w:pPr>
            <w:r w:rsidRPr="1C531A30">
              <w:rPr>
                <w:rFonts w:ascii="Calibri" w:eastAsia="Calibri" w:hAnsi="Calibri" w:cs="Calibri"/>
              </w:rPr>
              <w:t>SE2/3</w:t>
            </w:r>
          </w:p>
        </w:tc>
      </w:tr>
      <w:tr w:rsidR="00C6742A" w14:paraId="5798A44B" w14:textId="77777777" w:rsidTr="002D7726">
        <w:tc>
          <w:tcPr>
            <w:tcW w:w="1980" w:type="dxa"/>
            <w:vMerge/>
            <w:vAlign w:val="center"/>
          </w:tcPr>
          <w:p w14:paraId="542EBB7D" w14:textId="77777777" w:rsidR="00C6742A" w:rsidRDefault="00C6742A" w:rsidP="00864A10"/>
        </w:tc>
        <w:tc>
          <w:tcPr>
            <w:tcW w:w="6662" w:type="dxa"/>
          </w:tcPr>
          <w:p w14:paraId="15E3BAF9" w14:textId="77777777" w:rsidR="00C6742A" w:rsidRPr="004E2A85" w:rsidRDefault="00C6742A" w:rsidP="004E2A85">
            <w:pPr>
              <w:spacing w:line="259" w:lineRule="auto"/>
              <w:rPr>
                <w:rFonts w:ascii="Calibri" w:eastAsia="Calibri" w:hAnsi="Calibri" w:cs="Calibri"/>
                <w:color w:val="000000" w:themeColor="text1"/>
              </w:rPr>
            </w:pPr>
            <w:r w:rsidRPr="004E2A85">
              <w:rPr>
                <w:rFonts w:ascii="Calibri" w:eastAsia="Calibri" w:hAnsi="Calibri" w:cs="Calibri"/>
                <w:color w:val="000000" w:themeColor="text1"/>
              </w:rPr>
              <w:t xml:space="preserve">Read/make notes on the latest English GCSE Examiner reports; </w:t>
            </w:r>
          </w:p>
          <w:p w14:paraId="1FDB8214" w14:textId="77777777" w:rsidR="00C6742A" w:rsidRPr="1C531A30" w:rsidRDefault="00C6742A" w:rsidP="00864A10">
            <w:pPr>
              <w:rPr>
                <w:rStyle w:val="normaltextrun"/>
                <w:rFonts w:ascii="Calibri" w:eastAsia="Calibri" w:hAnsi="Calibri" w:cs="Calibri"/>
                <w:color w:val="000000" w:themeColor="text1"/>
              </w:rPr>
            </w:pPr>
          </w:p>
        </w:tc>
        <w:tc>
          <w:tcPr>
            <w:tcW w:w="1276" w:type="dxa"/>
          </w:tcPr>
          <w:p w14:paraId="431A00AC" w14:textId="77777777" w:rsidR="00C6742A" w:rsidRPr="1C531A30" w:rsidRDefault="00C6742A" w:rsidP="00864A10">
            <w:pPr>
              <w:rPr>
                <w:rFonts w:ascii="Calibri" w:eastAsia="Calibri" w:hAnsi="Calibri" w:cs="Calibri"/>
              </w:rPr>
            </w:pPr>
          </w:p>
        </w:tc>
      </w:tr>
      <w:tr w:rsidR="00C6742A" w14:paraId="397EE491" w14:textId="77777777" w:rsidTr="002D7726">
        <w:tc>
          <w:tcPr>
            <w:tcW w:w="1980" w:type="dxa"/>
            <w:vMerge/>
            <w:vAlign w:val="center"/>
          </w:tcPr>
          <w:p w14:paraId="64D58712" w14:textId="77777777" w:rsidR="00C6742A" w:rsidRDefault="00C6742A" w:rsidP="00864A10"/>
        </w:tc>
        <w:tc>
          <w:tcPr>
            <w:tcW w:w="6662" w:type="dxa"/>
          </w:tcPr>
          <w:p w14:paraId="5413570E" w14:textId="77777777" w:rsidR="00C6742A" w:rsidRPr="004E2A85" w:rsidRDefault="00C6742A" w:rsidP="004E2A85">
            <w:pPr>
              <w:spacing w:line="259" w:lineRule="auto"/>
              <w:rPr>
                <w:rFonts w:ascii="Calibri" w:eastAsia="Calibri" w:hAnsi="Calibri" w:cs="Calibri"/>
                <w:color w:val="000000" w:themeColor="text1"/>
              </w:rPr>
            </w:pPr>
            <w:r w:rsidRPr="004E2A85">
              <w:rPr>
                <w:rStyle w:val="normaltextrun"/>
                <w:rFonts w:ascii="Calibri" w:eastAsia="Calibri" w:hAnsi="Calibri" w:cs="Calibri"/>
                <w:color w:val="000000" w:themeColor="text1"/>
              </w:rPr>
              <w:t xml:space="preserve">Read Jennifer Webb’s blog on whole-class feedback.  Select one class to try it with.  Make a note of the benefits and limitations </w:t>
            </w:r>
            <w:hyperlink r:id="rId188">
              <w:r w:rsidRPr="004E2A85">
                <w:rPr>
                  <w:rStyle w:val="Hyperlink"/>
                  <w:rFonts w:ascii="Calibri" w:eastAsia="Calibri" w:hAnsi="Calibri" w:cs="Calibri"/>
                </w:rPr>
                <w:t>https://funkypedagogy.com/zero-written-feedback-a-trial/.</w:t>
              </w:r>
            </w:hyperlink>
            <w:r w:rsidRPr="004E2A85">
              <w:rPr>
                <w:rStyle w:val="eop"/>
                <w:rFonts w:ascii="Calibri" w:eastAsia="Calibri" w:hAnsi="Calibri" w:cs="Calibri"/>
                <w:color w:val="000000" w:themeColor="text1"/>
              </w:rPr>
              <w:t> </w:t>
            </w:r>
          </w:p>
          <w:p w14:paraId="6EABA2C4" w14:textId="77777777" w:rsidR="00C6742A" w:rsidRPr="004E2A85" w:rsidRDefault="00C6742A" w:rsidP="004E2A85">
            <w:pPr>
              <w:rPr>
                <w:rFonts w:ascii="Calibri" w:eastAsia="Calibri" w:hAnsi="Calibri" w:cs="Calibri"/>
                <w:color w:val="000000" w:themeColor="text1"/>
              </w:rPr>
            </w:pPr>
          </w:p>
        </w:tc>
        <w:tc>
          <w:tcPr>
            <w:tcW w:w="1276" w:type="dxa"/>
          </w:tcPr>
          <w:p w14:paraId="49902241" w14:textId="77777777" w:rsidR="00C6742A" w:rsidRPr="1C531A30" w:rsidRDefault="00C6742A" w:rsidP="00864A10">
            <w:pPr>
              <w:rPr>
                <w:rFonts w:ascii="Calibri" w:eastAsia="Calibri" w:hAnsi="Calibri" w:cs="Calibri"/>
              </w:rPr>
            </w:pPr>
          </w:p>
        </w:tc>
      </w:tr>
      <w:tr w:rsidR="00BE1524" w14:paraId="713AAB9F" w14:textId="77777777" w:rsidTr="002D7726">
        <w:trPr>
          <w:trHeight w:val="600"/>
        </w:trPr>
        <w:tc>
          <w:tcPr>
            <w:tcW w:w="1980" w:type="dxa"/>
            <w:vMerge w:val="restart"/>
          </w:tcPr>
          <w:p w14:paraId="2100051A"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Social Context of Teaching</w:t>
            </w:r>
          </w:p>
          <w:p w14:paraId="18D0752A" w14:textId="77777777" w:rsidR="00BE1524" w:rsidRDefault="00BE1524" w:rsidP="00864A10">
            <w:pPr>
              <w:spacing w:line="259" w:lineRule="auto"/>
              <w:rPr>
                <w:rFonts w:ascii="Calibri" w:eastAsia="Calibri" w:hAnsi="Calibri" w:cs="Calibri"/>
              </w:rPr>
            </w:pPr>
          </w:p>
        </w:tc>
        <w:tc>
          <w:tcPr>
            <w:tcW w:w="6662" w:type="dxa"/>
          </w:tcPr>
          <w:p w14:paraId="102B8103"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Read Chapter 1: </w:t>
            </w:r>
            <w:r w:rsidRPr="1C531A30">
              <w:rPr>
                <w:rStyle w:val="normaltextrun"/>
                <w:rFonts w:ascii="Calibri" w:eastAsia="Calibri" w:hAnsi="Calibri" w:cs="Calibri"/>
                <w:i/>
                <w:iCs/>
                <w:color w:val="000000" w:themeColor="text1"/>
              </w:rPr>
              <w:t>Closing the Vocabulary Gap</w:t>
            </w:r>
            <w:r w:rsidRPr="1C531A30">
              <w:rPr>
                <w:rStyle w:val="normaltextrun"/>
                <w:rFonts w:ascii="Calibri" w:eastAsia="Calibri" w:hAnsi="Calibri" w:cs="Calibri"/>
                <w:color w:val="000000" w:themeColor="text1"/>
              </w:rPr>
              <w:t xml:space="preserve"> (Alex Quigley); identify the issues raised with vocabulary acquisition. Consider the relevance to your placement school.    </w:t>
            </w:r>
          </w:p>
        </w:tc>
        <w:tc>
          <w:tcPr>
            <w:tcW w:w="1276" w:type="dxa"/>
          </w:tcPr>
          <w:p w14:paraId="7000FEC4"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tc>
      </w:tr>
      <w:tr w:rsidR="00BE1524" w14:paraId="65C9EE65" w14:textId="77777777" w:rsidTr="002D7726">
        <w:tc>
          <w:tcPr>
            <w:tcW w:w="1980" w:type="dxa"/>
            <w:vMerge/>
            <w:vAlign w:val="center"/>
          </w:tcPr>
          <w:p w14:paraId="72D6EDDE" w14:textId="77777777" w:rsidR="00BE1524" w:rsidRDefault="00BE1524" w:rsidP="00864A10"/>
        </w:tc>
        <w:tc>
          <w:tcPr>
            <w:tcW w:w="6662" w:type="dxa"/>
          </w:tcPr>
          <w:p w14:paraId="3A704846"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Research how to do a cold read and consider carefully the opinions on both sides of the debate.  Given the social context of your placement school, what might be the benefits and limitations of this approach?  Consider if you could take forward any elements to your practice and discuss with your mentor your ideas for practice.</w:t>
            </w:r>
          </w:p>
        </w:tc>
        <w:tc>
          <w:tcPr>
            <w:tcW w:w="1276" w:type="dxa"/>
          </w:tcPr>
          <w:p w14:paraId="00916B3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SE3 </w:t>
            </w:r>
          </w:p>
        </w:tc>
      </w:tr>
      <w:tr w:rsidR="00BE1524" w14:paraId="2B2C4B9D" w14:textId="77777777" w:rsidTr="002D7726">
        <w:trPr>
          <w:trHeight w:val="321"/>
        </w:trPr>
        <w:tc>
          <w:tcPr>
            <w:tcW w:w="1980" w:type="dxa"/>
            <w:vMerge w:val="restart"/>
          </w:tcPr>
          <w:p w14:paraId="0ECB905B"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 xml:space="preserve">Adaptive Teaching </w:t>
            </w:r>
          </w:p>
          <w:p w14:paraId="326DB512" w14:textId="77777777" w:rsidR="00BE1524" w:rsidRDefault="00BE1524" w:rsidP="00864A10">
            <w:pPr>
              <w:spacing w:line="259" w:lineRule="auto"/>
              <w:rPr>
                <w:rFonts w:ascii="Calibri" w:eastAsia="Calibri" w:hAnsi="Calibri" w:cs="Calibri"/>
              </w:rPr>
            </w:pPr>
          </w:p>
        </w:tc>
        <w:tc>
          <w:tcPr>
            <w:tcW w:w="6662" w:type="dxa"/>
          </w:tcPr>
          <w:p w14:paraId="35C84E5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1276" w:type="dxa"/>
          </w:tcPr>
          <w:p w14:paraId="6072B23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1C8E1D3D" w14:textId="77777777" w:rsidTr="002D7726">
        <w:tc>
          <w:tcPr>
            <w:tcW w:w="1980" w:type="dxa"/>
            <w:vMerge/>
            <w:vAlign w:val="center"/>
          </w:tcPr>
          <w:p w14:paraId="5D5D9921" w14:textId="77777777" w:rsidR="00BE1524" w:rsidRDefault="00BE1524" w:rsidP="00864A10"/>
        </w:tc>
        <w:tc>
          <w:tcPr>
            <w:tcW w:w="6662" w:type="dxa"/>
          </w:tcPr>
          <w:p w14:paraId="6AC871A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Write down a script of how you would approach introducing and developing the concept of analysis to a class in Y7, Y9 and Y11.  Annotate the adaptive strategies employed to consider their stage of study.  </w:t>
            </w:r>
          </w:p>
        </w:tc>
        <w:tc>
          <w:tcPr>
            <w:tcW w:w="1276" w:type="dxa"/>
          </w:tcPr>
          <w:p w14:paraId="26BE399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p w14:paraId="6AB428CC" w14:textId="77777777" w:rsidR="00BE1524" w:rsidRDefault="00BE1524" w:rsidP="00864A10">
            <w:pPr>
              <w:spacing w:line="259" w:lineRule="auto"/>
              <w:rPr>
                <w:rFonts w:ascii="Calibri" w:eastAsia="Calibri" w:hAnsi="Calibri" w:cs="Calibri"/>
              </w:rPr>
            </w:pPr>
          </w:p>
        </w:tc>
      </w:tr>
      <w:tr w:rsidR="00BE1524" w14:paraId="116EC968" w14:textId="77777777" w:rsidTr="002D7726">
        <w:tc>
          <w:tcPr>
            <w:tcW w:w="1980" w:type="dxa"/>
            <w:vMerge/>
            <w:vAlign w:val="center"/>
          </w:tcPr>
          <w:p w14:paraId="13045BB2" w14:textId="77777777" w:rsidR="00BE1524" w:rsidRDefault="00BE1524" w:rsidP="00864A10"/>
        </w:tc>
        <w:tc>
          <w:tcPr>
            <w:tcW w:w="6662" w:type="dxa"/>
          </w:tcPr>
          <w:p w14:paraId="293E676D"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Read EEF article on effective strategies for deploying TA.  Review a lesson plan with their recommendations in mind.  Have you made the best use of the TA in your English classroom?  What might you do differently next time?</w:t>
            </w:r>
          </w:p>
        </w:tc>
        <w:tc>
          <w:tcPr>
            <w:tcW w:w="1276" w:type="dxa"/>
          </w:tcPr>
          <w:p w14:paraId="5A127712"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SE2/3 </w:t>
            </w:r>
          </w:p>
        </w:tc>
      </w:tr>
      <w:tr w:rsidR="002D7726" w14:paraId="230CD46E" w14:textId="77777777" w:rsidTr="002D7726">
        <w:tc>
          <w:tcPr>
            <w:tcW w:w="1980" w:type="dxa"/>
            <w:vMerge w:val="restart"/>
          </w:tcPr>
          <w:p w14:paraId="6231426B" w14:textId="77777777" w:rsidR="002D7726" w:rsidRDefault="002D7726" w:rsidP="00864A10">
            <w:pPr>
              <w:pStyle w:val="NoSpacing"/>
              <w:ind w:left="65"/>
              <w:rPr>
                <w:rFonts w:ascii="Calibri" w:eastAsia="Calibri" w:hAnsi="Calibri" w:cs="Calibri"/>
              </w:rPr>
            </w:pPr>
            <w:r w:rsidRPr="1C531A30">
              <w:rPr>
                <w:rFonts w:ascii="Calibri" w:eastAsia="Calibri" w:hAnsi="Calibri" w:cs="Calibri"/>
              </w:rPr>
              <w:t xml:space="preserve">Diversity and Inclusion (e.g. social, cultural) </w:t>
            </w:r>
          </w:p>
          <w:p w14:paraId="16CDE016" w14:textId="77777777" w:rsidR="002D7726" w:rsidRDefault="002D7726" w:rsidP="00864A10">
            <w:pPr>
              <w:spacing w:line="259" w:lineRule="auto"/>
              <w:rPr>
                <w:rFonts w:ascii="Calibri" w:eastAsia="Calibri" w:hAnsi="Calibri" w:cs="Calibri"/>
              </w:rPr>
            </w:pPr>
          </w:p>
        </w:tc>
        <w:tc>
          <w:tcPr>
            <w:tcW w:w="6662" w:type="dxa"/>
          </w:tcPr>
          <w:p w14:paraId="731A5DF7" w14:textId="77777777" w:rsidR="002D7726" w:rsidRDefault="002D7726"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your placement school’s KS3 curriculum and evaluate its diversity.  How does it reflect current debates? What impact does that have on your practice?  </w:t>
            </w:r>
          </w:p>
        </w:tc>
        <w:tc>
          <w:tcPr>
            <w:tcW w:w="1276" w:type="dxa"/>
          </w:tcPr>
          <w:p w14:paraId="5593D2DA" w14:textId="77777777" w:rsidR="002D7726" w:rsidRDefault="002D7726" w:rsidP="00864A10">
            <w:pPr>
              <w:spacing w:line="259" w:lineRule="auto"/>
              <w:rPr>
                <w:rFonts w:ascii="Calibri" w:eastAsia="Calibri" w:hAnsi="Calibri" w:cs="Calibri"/>
              </w:rPr>
            </w:pPr>
            <w:r w:rsidRPr="1C531A30">
              <w:rPr>
                <w:rFonts w:ascii="Calibri" w:eastAsia="Calibri" w:hAnsi="Calibri" w:cs="Calibri"/>
              </w:rPr>
              <w:t>SE2</w:t>
            </w:r>
          </w:p>
        </w:tc>
      </w:tr>
      <w:tr w:rsidR="002D7726" w14:paraId="7FF2869C" w14:textId="77777777" w:rsidTr="002D7726">
        <w:tc>
          <w:tcPr>
            <w:tcW w:w="1980" w:type="dxa"/>
            <w:vMerge/>
            <w:vAlign w:val="center"/>
          </w:tcPr>
          <w:p w14:paraId="3E3E54A1" w14:textId="77777777" w:rsidR="002D7726" w:rsidRDefault="002D7726" w:rsidP="00864A10"/>
        </w:tc>
        <w:tc>
          <w:tcPr>
            <w:tcW w:w="6662" w:type="dxa"/>
          </w:tcPr>
          <w:p w14:paraId="78418811" w14:textId="77777777" w:rsidR="002D7726" w:rsidRDefault="002D7726" w:rsidP="00864A10">
            <w:pPr>
              <w:spacing w:line="259" w:lineRule="auto"/>
              <w:rPr>
                <w:rFonts w:ascii="Calibri" w:eastAsia="Calibri" w:hAnsi="Calibri" w:cs="Calibri"/>
                <w:color w:val="000000" w:themeColor="text1"/>
              </w:rPr>
            </w:pPr>
            <w:r w:rsidRPr="1C531A30">
              <w:rPr>
                <w:rStyle w:val="eop"/>
                <w:rFonts w:ascii="Calibri" w:eastAsia="Calibri" w:hAnsi="Calibri" w:cs="Calibri"/>
                <w:color w:val="000000" w:themeColor="text1"/>
              </w:rPr>
              <w:t xml:space="preserve">Visit the school library to see how they are representing the school community through text choice.  What good practice is there? How might this inform your approaches? </w:t>
            </w:r>
          </w:p>
        </w:tc>
        <w:tc>
          <w:tcPr>
            <w:tcW w:w="1276" w:type="dxa"/>
          </w:tcPr>
          <w:p w14:paraId="050DDD61" w14:textId="77777777" w:rsidR="002D7726" w:rsidRDefault="002D7726" w:rsidP="00864A10">
            <w:pPr>
              <w:spacing w:line="259" w:lineRule="auto"/>
              <w:rPr>
                <w:rFonts w:ascii="Calibri" w:eastAsia="Calibri" w:hAnsi="Calibri" w:cs="Calibri"/>
              </w:rPr>
            </w:pPr>
            <w:r w:rsidRPr="1C531A30">
              <w:rPr>
                <w:rFonts w:ascii="Calibri" w:eastAsia="Calibri" w:hAnsi="Calibri" w:cs="Calibri"/>
              </w:rPr>
              <w:t>SE2/3</w:t>
            </w:r>
          </w:p>
        </w:tc>
      </w:tr>
      <w:tr w:rsidR="002D7726" w14:paraId="0F970650" w14:textId="77777777" w:rsidTr="002D7726">
        <w:tc>
          <w:tcPr>
            <w:tcW w:w="1980" w:type="dxa"/>
            <w:vMerge/>
            <w:vAlign w:val="center"/>
          </w:tcPr>
          <w:p w14:paraId="16230D9A" w14:textId="77777777" w:rsidR="002D7726" w:rsidRDefault="002D7726" w:rsidP="00864A10"/>
        </w:tc>
        <w:tc>
          <w:tcPr>
            <w:tcW w:w="6662" w:type="dxa"/>
          </w:tcPr>
          <w:p w14:paraId="59CD9B65" w14:textId="77777777" w:rsidR="002D7726" w:rsidRDefault="002D7726"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Plan a non-fiction writing lesson in which you consider the interests of individuals in front of you and consider how best to allow them to see themselves within the learning.   </w:t>
            </w:r>
          </w:p>
        </w:tc>
        <w:tc>
          <w:tcPr>
            <w:tcW w:w="1276" w:type="dxa"/>
          </w:tcPr>
          <w:p w14:paraId="3FCF5259" w14:textId="77777777" w:rsidR="002D7726" w:rsidRDefault="002D7726" w:rsidP="00864A10">
            <w:pPr>
              <w:spacing w:line="259" w:lineRule="auto"/>
              <w:rPr>
                <w:rFonts w:ascii="Calibri" w:eastAsia="Calibri" w:hAnsi="Calibri" w:cs="Calibri"/>
              </w:rPr>
            </w:pPr>
            <w:r w:rsidRPr="1C531A30">
              <w:rPr>
                <w:rFonts w:ascii="Calibri" w:eastAsia="Calibri" w:hAnsi="Calibri" w:cs="Calibri"/>
              </w:rPr>
              <w:t>SE2/3</w:t>
            </w:r>
          </w:p>
        </w:tc>
      </w:tr>
      <w:tr w:rsidR="002D7726" w14:paraId="46868A66" w14:textId="77777777" w:rsidTr="002D7726">
        <w:tc>
          <w:tcPr>
            <w:tcW w:w="1980" w:type="dxa"/>
            <w:vMerge/>
            <w:vAlign w:val="center"/>
          </w:tcPr>
          <w:p w14:paraId="2FD9E6B5" w14:textId="77777777" w:rsidR="002D7726" w:rsidRDefault="002D7726" w:rsidP="00864A10"/>
        </w:tc>
        <w:tc>
          <w:tcPr>
            <w:tcW w:w="6662" w:type="dxa"/>
          </w:tcPr>
          <w:p w14:paraId="557477B5" w14:textId="77777777" w:rsidR="002D7726" w:rsidRDefault="002D7726"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Discuss with your mentor what text you would introduce to their curriculum to attempt to redress any imbalance in representation.  </w:t>
            </w:r>
          </w:p>
        </w:tc>
        <w:tc>
          <w:tcPr>
            <w:tcW w:w="1276" w:type="dxa"/>
          </w:tcPr>
          <w:p w14:paraId="70213F4E" w14:textId="77777777" w:rsidR="002D7726" w:rsidRDefault="002D7726" w:rsidP="00864A10">
            <w:pPr>
              <w:spacing w:line="259" w:lineRule="auto"/>
              <w:rPr>
                <w:rFonts w:ascii="Calibri" w:eastAsia="Calibri" w:hAnsi="Calibri" w:cs="Calibri"/>
              </w:rPr>
            </w:pPr>
            <w:r w:rsidRPr="1C531A30">
              <w:rPr>
                <w:rFonts w:ascii="Calibri" w:eastAsia="Calibri" w:hAnsi="Calibri" w:cs="Calibri"/>
              </w:rPr>
              <w:t>SE3</w:t>
            </w:r>
          </w:p>
        </w:tc>
      </w:tr>
      <w:tr w:rsidR="002D7726" w14:paraId="03F6CC60" w14:textId="77777777" w:rsidTr="002D7726">
        <w:tc>
          <w:tcPr>
            <w:tcW w:w="1980" w:type="dxa"/>
            <w:vMerge/>
            <w:vAlign w:val="center"/>
          </w:tcPr>
          <w:p w14:paraId="3ADFCD6A" w14:textId="77777777" w:rsidR="002D7726" w:rsidRDefault="002D7726" w:rsidP="00864A10"/>
        </w:tc>
        <w:tc>
          <w:tcPr>
            <w:tcW w:w="6662" w:type="dxa"/>
          </w:tcPr>
          <w:p w14:paraId="2E0B228B" w14:textId="77777777" w:rsidR="002D7726" w:rsidRDefault="002D7726" w:rsidP="004C1686">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Plan and teach a (series of) lesson(s):</w:t>
            </w:r>
          </w:p>
          <w:p w14:paraId="7C38F3A7" w14:textId="77777777" w:rsidR="002D7726" w:rsidRDefault="002D7726" w:rsidP="00EE5EFF">
            <w:pPr>
              <w:pStyle w:val="ListParagraph"/>
              <w:numPr>
                <w:ilvl w:val="0"/>
                <w:numId w:val="21"/>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Integrating critical reading theory;</w:t>
            </w:r>
          </w:p>
          <w:p w14:paraId="2FE8409C" w14:textId="77777777" w:rsidR="002D7726" w:rsidRDefault="002D7726" w:rsidP="00EE5EFF">
            <w:pPr>
              <w:pStyle w:val="ListParagraph"/>
              <w:numPr>
                <w:ilvl w:val="0"/>
                <w:numId w:val="21"/>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Incorporating unseen texts (for comparison if possible);  </w:t>
            </w:r>
          </w:p>
          <w:p w14:paraId="36D8252A" w14:textId="7C036CB9" w:rsidR="002D7726" w:rsidRPr="1C531A30" w:rsidRDefault="002D7726" w:rsidP="004C1686">
            <w:pPr>
              <w:rPr>
                <w:rStyle w:val="normaltextrun"/>
                <w:rFonts w:ascii="Calibri" w:eastAsia="Calibri" w:hAnsi="Calibri" w:cs="Calibri"/>
                <w:color w:val="000000" w:themeColor="text1"/>
              </w:rPr>
            </w:pPr>
            <w:r w:rsidRPr="1C531A30">
              <w:rPr>
                <w:rFonts w:ascii="Calibri" w:eastAsia="Calibri" w:hAnsi="Calibri" w:cs="Calibri"/>
                <w:color w:val="000000" w:themeColor="text1"/>
              </w:rPr>
              <w:t xml:space="preserve">That is/are explicitly designed to reflect the diverse nature of the class in front of you in some way.    </w:t>
            </w:r>
          </w:p>
        </w:tc>
        <w:tc>
          <w:tcPr>
            <w:tcW w:w="1276" w:type="dxa"/>
          </w:tcPr>
          <w:p w14:paraId="1D1684F1" w14:textId="77777777" w:rsidR="002D7726" w:rsidRPr="1C531A30" w:rsidRDefault="002D7726" w:rsidP="00864A10">
            <w:pPr>
              <w:rPr>
                <w:rFonts w:ascii="Calibri" w:eastAsia="Calibri" w:hAnsi="Calibri" w:cs="Calibri"/>
              </w:rPr>
            </w:pPr>
          </w:p>
        </w:tc>
      </w:tr>
      <w:tr w:rsidR="00BE1524" w14:paraId="260C40C9" w14:textId="77777777" w:rsidTr="002D7726">
        <w:trPr>
          <w:trHeight w:val="879"/>
        </w:trPr>
        <w:tc>
          <w:tcPr>
            <w:tcW w:w="1980" w:type="dxa"/>
            <w:vMerge w:val="restart"/>
          </w:tcPr>
          <w:p w14:paraId="327836A9"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lastRenderedPageBreak/>
              <w:t xml:space="preserve">Working memory </w:t>
            </w:r>
          </w:p>
        </w:tc>
        <w:tc>
          <w:tcPr>
            <w:tcW w:w="6662" w:type="dxa"/>
          </w:tcPr>
          <w:p w14:paraId="48D5AF6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1276" w:type="dxa"/>
          </w:tcPr>
          <w:p w14:paraId="48B81E7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p w14:paraId="5A74F58C" w14:textId="77777777" w:rsidR="00BE1524" w:rsidRDefault="00BE1524" w:rsidP="00864A10">
            <w:pPr>
              <w:spacing w:line="259" w:lineRule="auto"/>
              <w:rPr>
                <w:rFonts w:ascii="Calibri" w:eastAsia="Calibri" w:hAnsi="Calibri" w:cs="Calibri"/>
              </w:rPr>
            </w:pPr>
          </w:p>
          <w:p w14:paraId="53FCD88B" w14:textId="77777777" w:rsidR="00BE1524" w:rsidRDefault="00BE1524" w:rsidP="00864A10">
            <w:pPr>
              <w:spacing w:line="259" w:lineRule="auto"/>
              <w:rPr>
                <w:rFonts w:ascii="Calibri" w:eastAsia="Calibri" w:hAnsi="Calibri" w:cs="Calibri"/>
              </w:rPr>
            </w:pPr>
          </w:p>
        </w:tc>
      </w:tr>
      <w:tr w:rsidR="00BE1524" w14:paraId="3D352E2A" w14:textId="77777777" w:rsidTr="002D7726">
        <w:tc>
          <w:tcPr>
            <w:tcW w:w="1980" w:type="dxa"/>
            <w:vMerge/>
            <w:vAlign w:val="center"/>
          </w:tcPr>
          <w:p w14:paraId="3F1E3543" w14:textId="77777777" w:rsidR="00BE1524" w:rsidRDefault="00BE1524" w:rsidP="00864A10"/>
        </w:tc>
        <w:tc>
          <w:tcPr>
            <w:tcW w:w="6662" w:type="dxa"/>
          </w:tcPr>
          <w:p w14:paraId="04EE27CE"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Plan one activity to use in several classes that repeatedly used could improve pupils’ working memories of English subject terms. </w:t>
            </w:r>
          </w:p>
        </w:tc>
        <w:tc>
          <w:tcPr>
            <w:tcW w:w="1276" w:type="dxa"/>
          </w:tcPr>
          <w:p w14:paraId="3F79C2DB" w14:textId="77777777" w:rsidR="00BE1524" w:rsidRDefault="00BE1524" w:rsidP="00864A10">
            <w:pPr>
              <w:spacing w:line="259" w:lineRule="auto"/>
              <w:rPr>
                <w:rFonts w:ascii="Calibri" w:eastAsia="Calibri" w:hAnsi="Calibri" w:cs="Calibri"/>
              </w:rPr>
            </w:pPr>
          </w:p>
        </w:tc>
      </w:tr>
      <w:tr w:rsidR="00BE1524" w14:paraId="7719F05B" w14:textId="77777777" w:rsidTr="002D7726">
        <w:trPr>
          <w:trHeight w:val="643"/>
        </w:trPr>
        <w:tc>
          <w:tcPr>
            <w:tcW w:w="1980" w:type="dxa"/>
            <w:vMerge w:val="restart"/>
          </w:tcPr>
          <w:p w14:paraId="3C38DC99"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SEND</w:t>
            </w:r>
          </w:p>
          <w:p w14:paraId="6C739D2A" w14:textId="77777777" w:rsidR="00BE1524" w:rsidRDefault="00BE1524" w:rsidP="00864A10">
            <w:pPr>
              <w:ind w:left="65"/>
              <w:rPr>
                <w:rFonts w:ascii="Calibri" w:eastAsia="Calibri" w:hAnsi="Calibri" w:cs="Calibri"/>
              </w:rPr>
            </w:pPr>
          </w:p>
        </w:tc>
        <w:tc>
          <w:tcPr>
            <w:tcW w:w="6662" w:type="dxa"/>
          </w:tcPr>
          <w:p w14:paraId="2A614E5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Speak to TAs about best practice in the sharing of communication. Find out what they need from you to best support students in class. What insight can they give you about the how the child presents in English?   </w:t>
            </w:r>
          </w:p>
        </w:tc>
        <w:tc>
          <w:tcPr>
            <w:tcW w:w="1276" w:type="dxa"/>
          </w:tcPr>
          <w:p w14:paraId="72064F3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tc>
      </w:tr>
      <w:tr w:rsidR="00BE1524" w14:paraId="174947E7" w14:textId="77777777" w:rsidTr="002D7726">
        <w:tc>
          <w:tcPr>
            <w:tcW w:w="1980" w:type="dxa"/>
            <w:vMerge/>
            <w:vAlign w:val="center"/>
          </w:tcPr>
          <w:p w14:paraId="3926CB2B" w14:textId="77777777" w:rsidR="00BE1524" w:rsidRDefault="00BE1524" w:rsidP="00864A10"/>
        </w:tc>
        <w:tc>
          <w:tcPr>
            <w:tcW w:w="6662" w:type="dxa"/>
          </w:tcPr>
          <w:p w14:paraId="204D110E" w14:textId="77777777" w:rsidR="00BE1524" w:rsidRDefault="00C75B54" w:rsidP="00864A10">
            <w:pPr>
              <w:spacing w:line="259" w:lineRule="auto"/>
              <w:rPr>
                <w:rFonts w:ascii="Calibri" w:eastAsia="Calibri" w:hAnsi="Calibri" w:cs="Calibri"/>
              </w:rPr>
            </w:pPr>
            <w:hyperlink r:id="rId189">
              <w:r w:rsidR="00BE1524" w:rsidRPr="1C531A30">
                <w:rPr>
                  <w:rStyle w:val="Hyperlink"/>
                  <w:rFonts w:ascii="Calibri" w:eastAsia="Calibri" w:hAnsi="Calibri" w:cs="Calibri"/>
                </w:rPr>
                <w:t>https://assets.publishing.service.gov.uk/government/uploads/system/uploads/attachment_data/file/398815/SEND_Code_of_Practice_January_2015.pdf</w:t>
              </w:r>
            </w:hyperlink>
            <w:r w:rsidR="00BE1524" w:rsidRPr="1C531A30">
              <w:rPr>
                <w:rFonts w:ascii="Calibri" w:eastAsia="Calibri" w:hAnsi="Calibri" w:cs="Calibri"/>
              </w:rPr>
              <w:t xml:space="preserve"> Read Chapter 6 of this document outlining expectations for schools. How does it impact on your understanding of the rights and responsibilities surrounding SEND provision and how might you refine your practice in response? </w:t>
            </w:r>
          </w:p>
        </w:tc>
        <w:tc>
          <w:tcPr>
            <w:tcW w:w="1276" w:type="dxa"/>
          </w:tcPr>
          <w:p w14:paraId="4794172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0F93370D" w14:textId="77777777" w:rsidTr="002D7726">
        <w:tc>
          <w:tcPr>
            <w:tcW w:w="1980" w:type="dxa"/>
            <w:vMerge w:val="restart"/>
          </w:tcPr>
          <w:p w14:paraId="715831BF"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EAL</w:t>
            </w:r>
          </w:p>
          <w:p w14:paraId="5F795B81" w14:textId="77777777" w:rsidR="00BE1524" w:rsidRDefault="00BE1524" w:rsidP="00864A10">
            <w:pPr>
              <w:ind w:left="65"/>
              <w:rPr>
                <w:rFonts w:ascii="Calibri" w:eastAsia="Calibri" w:hAnsi="Calibri" w:cs="Calibri"/>
              </w:rPr>
            </w:pPr>
          </w:p>
        </w:tc>
        <w:tc>
          <w:tcPr>
            <w:tcW w:w="6662" w:type="dxa"/>
          </w:tcPr>
          <w:p w14:paraId="4DB84C17" w14:textId="77777777" w:rsidR="00BE1524" w:rsidRDefault="00BE1524"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1276" w:type="dxa"/>
          </w:tcPr>
          <w:p w14:paraId="324BDB3C"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w:t>
            </w:r>
          </w:p>
          <w:p w14:paraId="23264E36" w14:textId="77777777" w:rsidR="00BE1524" w:rsidRDefault="00BE1524" w:rsidP="00864A10">
            <w:pPr>
              <w:spacing w:line="259" w:lineRule="auto"/>
              <w:rPr>
                <w:rFonts w:ascii="Calibri" w:eastAsia="Calibri" w:hAnsi="Calibri" w:cs="Calibri"/>
              </w:rPr>
            </w:pPr>
          </w:p>
        </w:tc>
      </w:tr>
      <w:tr w:rsidR="00BE1524" w14:paraId="0ED97A69" w14:textId="77777777" w:rsidTr="002D7726">
        <w:tc>
          <w:tcPr>
            <w:tcW w:w="1980" w:type="dxa"/>
            <w:vMerge/>
            <w:vAlign w:val="center"/>
          </w:tcPr>
          <w:p w14:paraId="1DB3A180" w14:textId="77777777" w:rsidR="00BE1524" w:rsidRDefault="00BE1524" w:rsidP="00864A10"/>
        </w:tc>
        <w:tc>
          <w:tcPr>
            <w:tcW w:w="6662" w:type="dxa"/>
          </w:tcPr>
          <w:p w14:paraId="0F4772AF" w14:textId="77777777" w:rsidR="00BE1524" w:rsidRDefault="00C75B54" w:rsidP="00864A10">
            <w:pPr>
              <w:spacing w:line="259" w:lineRule="auto"/>
              <w:rPr>
                <w:rFonts w:ascii="Calibri" w:eastAsia="Calibri" w:hAnsi="Calibri" w:cs="Calibri"/>
                <w:color w:val="000000" w:themeColor="text1"/>
              </w:rPr>
            </w:pPr>
            <w:hyperlink r:id="rId190">
              <w:r w:rsidR="00BE1524" w:rsidRPr="1C531A30">
                <w:rPr>
                  <w:rStyle w:val="Hyperlink"/>
                  <w:rFonts w:ascii="Calibri" w:eastAsia="Calibri" w:hAnsi="Calibri" w:cs="Calibri"/>
                </w:rPr>
                <w:t>https://www.bell-foundation.org.uk/eal-programme/guidance/effective-teaching-of-eal-learners/</w:t>
              </w:r>
            </w:hyperlink>
            <w:r w:rsidR="00BE1524" w:rsidRPr="1C531A30">
              <w:rPr>
                <w:rFonts w:ascii="Calibri" w:eastAsia="Calibri" w:hAnsi="Calibri" w:cs="Calibri"/>
              </w:rPr>
              <w:t xml:space="preserve"> Read this document carefully. How might its rationale for pedagogy and underlying teaching principles inform your practice? How might you address their point about vocabulary instruction in your practice? How do we make complex literary texts or figurative language accessible for all? Be ready to share ideas with your mentor. </w:t>
            </w:r>
          </w:p>
        </w:tc>
        <w:tc>
          <w:tcPr>
            <w:tcW w:w="1276" w:type="dxa"/>
          </w:tcPr>
          <w:p w14:paraId="43076C7B"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w:t>
            </w:r>
          </w:p>
        </w:tc>
      </w:tr>
      <w:tr w:rsidR="00BE1524" w14:paraId="4537A48F" w14:textId="77777777" w:rsidTr="002D7726">
        <w:tc>
          <w:tcPr>
            <w:tcW w:w="1980" w:type="dxa"/>
            <w:vMerge w:val="restart"/>
          </w:tcPr>
          <w:p w14:paraId="4839CBCF"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Cross curricular themes (including literacy, oracy and mathematical skills)</w:t>
            </w:r>
          </w:p>
          <w:p w14:paraId="6C4CB0D8" w14:textId="77777777" w:rsidR="00BE1524" w:rsidRDefault="00BE1524" w:rsidP="00864A10">
            <w:pPr>
              <w:ind w:left="65"/>
              <w:rPr>
                <w:rFonts w:ascii="Calibri" w:eastAsia="Calibri" w:hAnsi="Calibri" w:cs="Calibri"/>
              </w:rPr>
            </w:pPr>
          </w:p>
        </w:tc>
        <w:tc>
          <w:tcPr>
            <w:tcW w:w="6662" w:type="dxa"/>
          </w:tcPr>
          <w:p w14:paraId="552936D8"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Arrange an observation of an MFL lesson and explore how reading, writing and oracy are approached in a different subject; which strategies would transfer well to an English classroom? What would you need to take them forward to your practice? </w:t>
            </w:r>
          </w:p>
        </w:tc>
        <w:tc>
          <w:tcPr>
            <w:tcW w:w="1276" w:type="dxa"/>
          </w:tcPr>
          <w:p w14:paraId="2929D75C"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60C31FD5" w14:textId="77777777" w:rsidTr="002D7726">
        <w:tc>
          <w:tcPr>
            <w:tcW w:w="1980" w:type="dxa"/>
            <w:vMerge/>
            <w:vAlign w:val="center"/>
          </w:tcPr>
          <w:p w14:paraId="02B0EE60" w14:textId="77777777" w:rsidR="00BE1524" w:rsidRDefault="00BE1524" w:rsidP="00864A10"/>
        </w:tc>
        <w:tc>
          <w:tcPr>
            <w:tcW w:w="6662" w:type="dxa"/>
          </w:tcPr>
          <w:p w14:paraId="58B585FB"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opportunities to present ideas through mathematical concepts (e.g., considering area calculations to explore the impact of a simile or to teach context; studying impact of statistics). Reflect upon these approaches with your mentor. </w:t>
            </w:r>
          </w:p>
        </w:tc>
        <w:tc>
          <w:tcPr>
            <w:tcW w:w="1276" w:type="dxa"/>
          </w:tcPr>
          <w:p w14:paraId="46E1D55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0F575631" w14:textId="77777777" w:rsidTr="002D7726">
        <w:tc>
          <w:tcPr>
            <w:tcW w:w="1980" w:type="dxa"/>
            <w:vMerge/>
          </w:tcPr>
          <w:p w14:paraId="38A9206C" w14:textId="77777777" w:rsidR="00BE1524" w:rsidRDefault="00BE1524" w:rsidP="00864A10"/>
        </w:tc>
        <w:tc>
          <w:tcPr>
            <w:tcW w:w="6662" w:type="dxa"/>
          </w:tcPr>
          <w:p w14:paraId="4B4D943E"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the texts you are currently teaching and identify links to other subjects. Discuss with your mentor how best to integrate cross-curricular learning without links being forced. Which ideas might you take forward? </w:t>
            </w:r>
          </w:p>
        </w:tc>
        <w:tc>
          <w:tcPr>
            <w:tcW w:w="1276" w:type="dxa"/>
          </w:tcPr>
          <w:p w14:paraId="7A3CF386" w14:textId="77777777" w:rsidR="00BE1524" w:rsidRDefault="00BE1524" w:rsidP="00864A10">
            <w:pPr>
              <w:rPr>
                <w:rFonts w:ascii="Calibri" w:eastAsia="Calibri" w:hAnsi="Calibri" w:cs="Calibri"/>
              </w:rPr>
            </w:pPr>
          </w:p>
        </w:tc>
      </w:tr>
      <w:tr w:rsidR="00BE1524" w14:paraId="1696F7B7" w14:textId="77777777" w:rsidTr="002D7726">
        <w:tc>
          <w:tcPr>
            <w:tcW w:w="1980" w:type="dxa"/>
            <w:vMerge w:val="restart"/>
          </w:tcPr>
          <w:p w14:paraId="249248AE"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Mental Health/Wellbeing</w:t>
            </w:r>
          </w:p>
          <w:p w14:paraId="1AFAFB81" w14:textId="77777777" w:rsidR="00BE1524" w:rsidRDefault="00BE1524" w:rsidP="00864A10">
            <w:pPr>
              <w:ind w:left="65"/>
              <w:rPr>
                <w:rFonts w:ascii="Calibri" w:eastAsia="Calibri" w:hAnsi="Calibri" w:cs="Calibri"/>
              </w:rPr>
            </w:pPr>
          </w:p>
        </w:tc>
        <w:tc>
          <w:tcPr>
            <w:tcW w:w="6662" w:type="dxa"/>
          </w:tcPr>
          <w:p w14:paraId="298F317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1276" w:type="dxa"/>
          </w:tcPr>
          <w:p w14:paraId="756AA05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2EF2E3E6" w14:textId="77777777" w:rsidTr="002D7726">
        <w:tc>
          <w:tcPr>
            <w:tcW w:w="1980" w:type="dxa"/>
            <w:vMerge/>
          </w:tcPr>
          <w:p w14:paraId="38A9D88F" w14:textId="77777777" w:rsidR="00BE1524" w:rsidRDefault="00BE1524" w:rsidP="00864A10"/>
        </w:tc>
        <w:tc>
          <w:tcPr>
            <w:tcW w:w="6662" w:type="dxa"/>
          </w:tcPr>
          <w:p w14:paraId="66E5BED0"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Consider how English can help the well-being of your pupils. How might reading for pleasure or creative writing, for example, have benefits to mental health? Discuss with your mentor how you might try to incorporate ideas to target mental health and well-being support. </w:t>
            </w:r>
          </w:p>
        </w:tc>
        <w:tc>
          <w:tcPr>
            <w:tcW w:w="1276" w:type="dxa"/>
          </w:tcPr>
          <w:p w14:paraId="16D61BBD" w14:textId="77777777" w:rsidR="00BE1524" w:rsidRDefault="00BE1524" w:rsidP="00864A10">
            <w:pPr>
              <w:rPr>
                <w:rFonts w:ascii="Calibri" w:eastAsia="Calibri" w:hAnsi="Calibri" w:cs="Calibri"/>
              </w:rPr>
            </w:pPr>
            <w:r w:rsidRPr="1C531A30">
              <w:rPr>
                <w:rFonts w:ascii="Calibri" w:eastAsia="Calibri" w:hAnsi="Calibri" w:cs="Calibri"/>
              </w:rPr>
              <w:t>SE3</w:t>
            </w:r>
          </w:p>
        </w:tc>
      </w:tr>
      <w:tr w:rsidR="00BE1524" w14:paraId="202C76FA" w14:textId="77777777" w:rsidTr="002D7726">
        <w:tc>
          <w:tcPr>
            <w:tcW w:w="1980" w:type="dxa"/>
            <w:vMerge w:val="restart"/>
          </w:tcPr>
          <w:p w14:paraId="371DB7E9"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Workload</w:t>
            </w:r>
          </w:p>
          <w:p w14:paraId="0A2538D2" w14:textId="77777777" w:rsidR="00BE1524" w:rsidRDefault="00BE1524" w:rsidP="00864A10">
            <w:pPr>
              <w:ind w:left="65"/>
              <w:rPr>
                <w:rFonts w:ascii="Calibri" w:eastAsia="Calibri" w:hAnsi="Calibri" w:cs="Calibri"/>
                <w:color w:val="000000" w:themeColor="text1"/>
              </w:rPr>
            </w:pPr>
          </w:p>
        </w:tc>
        <w:tc>
          <w:tcPr>
            <w:tcW w:w="6662" w:type="dxa"/>
          </w:tcPr>
          <w:p w14:paraId="5101753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1276" w:type="dxa"/>
          </w:tcPr>
          <w:p w14:paraId="3FFB20F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2F22886C" w14:textId="77777777" w:rsidTr="002D7726">
        <w:tc>
          <w:tcPr>
            <w:tcW w:w="1980" w:type="dxa"/>
            <w:vMerge/>
          </w:tcPr>
          <w:p w14:paraId="64DD2717" w14:textId="77777777" w:rsidR="00BE1524" w:rsidRDefault="00BE1524" w:rsidP="00864A10"/>
        </w:tc>
        <w:tc>
          <w:tcPr>
            <w:tcW w:w="6662" w:type="dxa"/>
          </w:tcPr>
          <w:p w14:paraId="13318822"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1276" w:type="dxa"/>
          </w:tcPr>
          <w:p w14:paraId="6E402D9B" w14:textId="77777777" w:rsidR="00BE1524" w:rsidRDefault="00BE1524" w:rsidP="00864A10">
            <w:pPr>
              <w:rPr>
                <w:rFonts w:ascii="Calibri" w:eastAsia="Calibri" w:hAnsi="Calibri" w:cs="Calibri"/>
              </w:rPr>
            </w:pPr>
            <w:r w:rsidRPr="1C531A30">
              <w:rPr>
                <w:rFonts w:ascii="Calibri" w:eastAsia="Calibri" w:hAnsi="Calibri" w:cs="Calibri"/>
              </w:rPr>
              <w:t>SE1/2/3</w:t>
            </w:r>
          </w:p>
        </w:tc>
      </w:tr>
      <w:tr w:rsidR="00BE1524" w14:paraId="163EE280" w14:textId="77777777" w:rsidTr="002D7726">
        <w:tc>
          <w:tcPr>
            <w:tcW w:w="1980" w:type="dxa"/>
            <w:vMerge w:val="restart"/>
          </w:tcPr>
          <w:p w14:paraId="5AD86D7A"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ECF/Transition</w:t>
            </w:r>
          </w:p>
          <w:p w14:paraId="3BECBDC8" w14:textId="77777777" w:rsidR="00BE1524" w:rsidRDefault="00BE1524" w:rsidP="00864A10">
            <w:pPr>
              <w:ind w:left="65"/>
              <w:rPr>
                <w:rFonts w:ascii="Calibri" w:eastAsia="Calibri" w:hAnsi="Calibri" w:cs="Calibri"/>
                <w:color w:val="000000" w:themeColor="text1"/>
              </w:rPr>
            </w:pPr>
          </w:p>
        </w:tc>
        <w:tc>
          <w:tcPr>
            <w:tcW w:w="6662" w:type="dxa"/>
          </w:tcPr>
          <w:p w14:paraId="0439810B" w14:textId="77777777" w:rsidR="00BE1524" w:rsidRDefault="00BE1524" w:rsidP="00864A10">
            <w:pPr>
              <w:spacing w:line="259" w:lineRule="auto"/>
              <w:rPr>
                <w:rFonts w:eastAsiaTheme="minorEastAsia"/>
                <w:color w:val="000000" w:themeColor="text1"/>
              </w:rPr>
            </w:pPr>
            <w:r w:rsidRPr="1C531A30">
              <w:rPr>
                <w:rFonts w:eastAsiaTheme="minorEastAsia"/>
                <w:color w:val="000000" w:themeColor="text1"/>
              </w:rPr>
              <w:t>Review your final targets for ECT and begin to map out a plan of how to meet them.</w:t>
            </w:r>
          </w:p>
        </w:tc>
        <w:tc>
          <w:tcPr>
            <w:tcW w:w="1276" w:type="dxa"/>
            <w:vMerge w:val="restart"/>
          </w:tcPr>
          <w:p w14:paraId="2D183F3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3AC1D314" w14:textId="77777777" w:rsidTr="002D7726">
        <w:tc>
          <w:tcPr>
            <w:tcW w:w="1980" w:type="dxa"/>
            <w:vMerge/>
          </w:tcPr>
          <w:p w14:paraId="05840C17" w14:textId="77777777" w:rsidR="00BE1524" w:rsidRDefault="00BE1524" w:rsidP="00864A10"/>
        </w:tc>
        <w:tc>
          <w:tcPr>
            <w:tcW w:w="6662" w:type="dxa"/>
          </w:tcPr>
          <w:p w14:paraId="35D07BB0" w14:textId="77777777" w:rsidR="00BE1524" w:rsidRDefault="00BE1524" w:rsidP="00864A10">
            <w:pPr>
              <w:spacing w:line="259" w:lineRule="auto"/>
              <w:rPr>
                <w:rFonts w:ascii="Arial" w:eastAsia="Arial" w:hAnsi="Arial" w:cs="Arial"/>
                <w:color w:val="000000" w:themeColor="text1"/>
              </w:rPr>
            </w:pPr>
            <w:r w:rsidRPr="1C531A30">
              <w:rPr>
                <w:rFonts w:eastAsiaTheme="minorEastAsia"/>
                <w:color w:val="000000" w:themeColor="text1"/>
              </w:rPr>
              <w:t>Review the subject knowledge audit for English and identify any gaps you still have. What could you do to support these?</w:t>
            </w:r>
          </w:p>
        </w:tc>
        <w:tc>
          <w:tcPr>
            <w:tcW w:w="1276" w:type="dxa"/>
            <w:vMerge/>
          </w:tcPr>
          <w:p w14:paraId="1A25E4A8" w14:textId="77777777" w:rsidR="00BE1524" w:rsidRDefault="00BE1524" w:rsidP="00864A10"/>
        </w:tc>
      </w:tr>
    </w:tbl>
    <w:p w14:paraId="38CB7C22" w14:textId="77777777" w:rsidR="00BE1524" w:rsidRDefault="00BE1524" w:rsidP="00BE1524"/>
    <w:p w14:paraId="0D31A509" w14:textId="5101E78A" w:rsidR="00A64D65" w:rsidRPr="005F7BFB" w:rsidRDefault="002D7726" w:rsidP="00A64D65">
      <w:pPr>
        <w:pStyle w:val="Heading1"/>
      </w:pPr>
      <w:bookmarkStart w:id="13" w:name="_Toc109651998"/>
      <w:bookmarkStart w:id="14" w:name="_Toc139878564"/>
      <w:r>
        <w:t>9</w:t>
      </w:r>
      <w:r w:rsidR="00A64D65">
        <w:t>. School Based Tasks for School Experiences - compulsory</w:t>
      </w:r>
      <w:bookmarkEnd w:id="13"/>
      <w:bookmarkEnd w:id="14"/>
    </w:p>
    <w:p w14:paraId="44951546" w14:textId="77777777" w:rsidR="00A64D65" w:rsidRPr="00D77D84" w:rsidRDefault="00A64D65" w:rsidP="00A64D65">
      <w:pPr>
        <w:pStyle w:val="Heading2"/>
        <w:ind w:left="720"/>
        <w:jc w:val="center"/>
      </w:pPr>
      <w:bookmarkStart w:id="15" w:name="_Toc109651999"/>
      <w:bookmarkStart w:id="16" w:name="_Toc139878565"/>
      <w:r w:rsidRPr="00D77D84">
        <w:t>(supporting SE formative assessment continuum)</w:t>
      </w:r>
      <w:bookmarkEnd w:id="15"/>
      <w:bookmarkEnd w:id="16"/>
    </w:p>
    <w:p w14:paraId="265DF174" w14:textId="77777777" w:rsidR="00A64D65" w:rsidRDefault="00A64D65" w:rsidP="00A64D65"/>
    <w:p w14:paraId="7D04AC81" w14:textId="2318FA04" w:rsidR="00A64D65" w:rsidRPr="005F7BFB" w:rsidRDefault="002D7726" w:rsidP="00A64D65">
      <w:pPr>
        <w:pStyle w:val="Heading2"/>
      </w:pPr>
      <w:bookmarkStart w:id="17" w:name="_Toc109652000"/>
      <w:bookmarkStart w:id="18" w:name="_Toc139878566"/>
      <w:r>
        <w:t>9</w:t>
      </w:r>
      <w:r w:rsidR="00A64D65">
        <w:t>.1 Behaviour and High Expectations</w:t>
      </w:r>
      <w:bookmarkEnd w:id="17"/>
      <w:bookmarkEnd w:id="18"/>
    </w:p>
    <w:p w14:paraId="375AC800" w14:textId="77777777" w:rsidR="00A64D65" w:rsidRPr="00D77D84" w:rsidRDefault="00A64D65" w:rsidP="00A64D65"/>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A64D65" w:rsidRPr="00D77D84" w14:paraId="48C6842E" w14:textId="77777777" w:rsidTr="006739EA">
        <w:trPr>
          <w:trHeight w:val="470"/>
        </w:trPr>
        <w:tc>
          <w:tcPr>
            <w:tcW w:w="993" w:type="dxa"/>
            <w:shd w:val="clear" w:color="auto" w:fill="D9D9D9" w:themeFill="background1" w:themeFillShade="D9"/>
          </w:tcPr>
          <w:p w14:paraId="30B77AA6" w14:textId="77777777" w:rsidR="00A64D65" w:rsidRPr="00D77D84" w:rsidRDefault="00A64D65" w:rsidP="006739EA">
            <w:pPr>
              <w:jc w:val="center"/>
              <w:rPr>
                <w:rFonts w:ascii="Arial" w:hAnsi="Arial" w:cs="Arial"/>
                <w:b/>
                <w:bCs/>
              </w:rPr>
            </w:pPr>
          </w:p>
        </w:tc>
        <w:tc>
          <w:tcPr>
            <w:tcW w:w="9072" w:type="dxa"/>
            <w:shd w:val="clear" w:color="auto" w:fill="D9D9D9" w:themeFill="background1" w:themeFillShade="D9"/>
          </w:tcPr>
          <w:p w14:paraId="09E8F332" w14:textId="129A53AA" w:rsidR="00A64D65" w:rsidRPr="00D77D84" w:rsidRDefault="00A64D65" w:rsidP="006739EA">
            <w:pPr>
              <w:jc w:val="center"/>
              <w:rPr>
                <w:rFonts w:ascii="Arial" w:hAnsi="Arial" w:cs="Arial"/>
                <w:b/>
                <w:bCs/>
              </w:rPr>
            </w:pPr>
            <w:r w:rsidRPr="00D77D84">
              <w:rPr>
                <w:rFonts w:ascii="Arial" w:hAnsi="Arial" w:cs="Arial"/>
                <w:b/>
                <w:bCs/>
              </w:rPr>
              <w:t>Secondary</w:t>
            </w:r>
            <w:r>
              <w:rPr>
                <w:rFonts w:ascii="Arial" w:hAnsi="Arial" w:cs="Arial"/>
                <w:b/>
                <w:bCs/>
              </w:rPr>
              <w:t xml:space="preserve"> English</w:t>
            </w:r>
          </w:p>
        </w:tc>
      </w:tr>
      <w:tr w:rsidR="00A64D65" w:rsidRPr="00D77D84" w14:paraId="30B60AA4" w14:textId="77777777" w:rsidTr="006739EA">
        <w:trPr>
          <w:trHeight w:val="3509"/>
        </w:trPr>
        <w:tc>
          <w:tcPr>
            <w:tcW w:w="993" w:type="dxa"/>
            <w:shd w:val="clear" w:color="auto" w:fill="D9D9D9" w:themeFill="background1" w:themeFillShade="D9"/>
          </w:tcPr>
          <w:p w14:paraId="02C9A956" w14:textId="77777777" w:rsidR="00A64D65" w:rsidRDefault="00A64D65" w:rsidP="006739EA">
            <w:pPr>
              <w:jc w:val="center"/>
              <w:rPr>
                <w:rFonts w:ascii="Arial" w:hAnsi="Arial" w:cs="Arial"/>
                <w:b/>
                <w:bCs/>
              </w:rPr>
            </w:pPr>
          </w:p>
          <w:p w14:paraId="0D720CCE" w14:textId="77777777" w:rsidR="00A64D65" w:rsidRPr="00D77D84" w:rsidRDefault="00A64D65" w:rsidP="006739EA">
            <w:pPr>
              <w:jc w:val="center"/>
              <w:rPr>
                <w:rFonts w:ascii="Arial" w:hAnsi="Arial" w:cs="Arial"/>
                <w:b/>
                <w:bCs/>
              </w:rPr>
            </w:pPr>
            <w:r w:rsidRPr="00D77D84">
              <w:rPr>
                <w:rFonts w:ascii="Arial" w:hAnsi="Arial" w:cs="Arial"/>
                <w:b/>
                <w:bCs/>
              </w:rPr>
              <w:t>SE1</w:t>
            </w:r>
          </w:p>
        </w:tc>
        <w:tc>
          <w:tcPr>
            <w:tcW w:w="9072" w:type="dxa"/>
          </w:tcPr>
          <w:p w14:paraId="6B61F608" w14:textId="77777777" w:rsidR="00A64D65" w:rsidRDefault="00A64D65" w:rsidP="006739EA">
            <w:pPr>
              <w:spacing w:after="0"/>
              <w:rPr>
                <w:rFonts w:ascii="Arial" w:hAnsi="Arial" w:cs="Arial"/>
                <w:b/>
              </w:rPr>
            </w:pPr>
          </w:p>
          <w:p w14:paraId="28286E6B" w14:textId="77777777" w:rsidR="00A64D65" w:rsidRPr="00D77D84" w:rsidRDefault="00A64D65" w:rsidP="006739EA">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3220CCB9"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2F5AA47C"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4364E344"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106F86B7"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8FDA3F"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2B1F94E" w14:textId="443EEE55" w:rsidR="00A64D65" w:rsidRPr="00A64D65" w:rsidRDefault="00A64D65" w:rsidP="006739EA">
            <w:pPr>
              <w:rPr>
                <w:rFonts w:ascii="Arial" w:eastAsia="Times New Roman" w:hAnsi="Arial" w:cs="Arial"/>
                <w:color w:val="000000"/>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077C1567" w14:textId="77777777" w:rsidTr="006739EA">
        <w:trPr>
          <w:trHeight w:val="376"/>
        </w:trPr>
        <w:tc>
          <w:tcPr>
            <w:tcW w:w="993" w:type="dxa"/>
            <w:shd w:val="clear" w:color="auto" w:fill="D9D9D9" w:themeFill="background1" w:themeFillShade="D9"/>
          </w:tcPr>
          <w:p w14:paraId="52C2FF3B" w14:textId="77777777" w:rsidR="00A64D65" w:rsidRDefault="00A64D65" w:rsidP="006739EA">
            <w:pPr>
              <w:jc w:val="center"/>
              <w:rPr>
                <w:rFonts w:ascii="Arial" w:hAnsi="Arial" w:cs="Arial"/>
                <w:b/>
                <w:bCs/>
              </w:rPr>
            </w:pPr>
          </w:p>
          <w:p w14:paraId="1DC6697B" w14:textId="77777777" w:rsidR="00A64D65" w:rsidRPr="00D77D84" w:rsidRDefault="00A64D65" w:rsidP="006739EA">
            <w:pPr>
              <w:jc w:val="center"/>
              <w:rPr>
                <w:rFonts w:ascii="Arial" w:hAnsi="Arial" w:cs="Arial"/>
                <w:b/>
                <w:bCs/>
              </w:rPr>
            </w:pPr>
            <w:r w:rsidRPr="00D77D84">
              <w:rPr>
                <w:rFonts w:ascii="Arial" w:hAnsi="Arial" w:cs="Arial"/>
                <w:b/>
                <w:bCs/>
              </w:rPr>
              <w:t>SE2</w:t>
            </w:r>
          </w:p>
        </w:tc>
        <w:tc>
          <w:tcPr>
            <w:tcW w:w="9072" w:type="dxa"/>
            <w:shd w:val="clear" w:color="auto" w:fill="auto"/>
          </w:tcPr>
          <w:p w14:paraId="5FC94E80" w14:textId="77777777" w:rsidR="00A64D65" w:rsidRDefault="00A64D65" w:rsidP="006739EA">
            <w:pPr>
              <w:rPr>
                <w:rFonts w:ascii="Arial" w:hAnsi="Arial" w:cs="Arial"/>
                <w:b/>
              </w:rPr>
            </w:pPr>
          </w:p>
          <w:p w14:paraId="48D574E4" w14:textId="77777777" w:rsidR="00A64D65" w:rsidRPr="00D77D84" w:rsidRDefault="00A64D65"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3FF23A5A" w14:textId="77777777" w:rsidR="00A64D65" w:rsidRPr="00D77D84" w:rsidRDefault="00A64D65" w:rsidP="00EE5EF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4AB55B46" w14:textId="77777777" w:rsidR="00A64D65" w:rsidRPr="00D77D84" w:rsidRDefault="00A64D65" w:rsidP="00EE5EF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2A7B5855" w14:textId="77777777" w:rsidR="00A64D65" w:rsidRPr="00D77D84" w:rsidRDefault="00A64D65" w:rsidP="00EE5EFF">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8F88ECB"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528ADA63"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33E8DD3C"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0BC6138E" w14:textId="77777777" w:rsidTr="006739EA">
        <w:trPr>
          <w:trHeight w:val="376"/>
        </w:trPr>
        <w:tc>
          <w:tcPr>
            <w:tcW w:w="993" w:type="dxa"/>
            <w:shd w:val="clear" w:color="auto" w:fill="D9D9D9" w:themeFill="background1" w:themeFillShade="D9"/>
          </w:tcPr>
          <w:p w14:paraId="3E4DB249" w14:textId="77777777" w:rsidR="00A64D65" w:rsidRDefault="00A64D65" w:rsidP="006739EA">
            <w:pPr>
              <w:jc w:val="center"/>
              <w:rPr>
                <w:rFonts w:ascii="Arial" w:hAnsi="Arial" w:cs="Arial"/>
                <w:b/>
                <w:bCs/>
              </w:rPr>
            </w:pPr>
          </w:p>
          <w:p w14:paraId="45BD7841" w14:textId="77777777" w:rsidR="00A64D65" w:rsidRPr="00D77D84" w:rsidRDefault="00A64D65" w:rsidP="006739EA">
            <w:pPr>
              <w:jc w:val="center"/>
              <w:rPr>
                <w:rFonts w:ascii="Arial" w:hAnsi="Arial" w:cs="Arial"/>
                <w:b/>
                <w:bCs/>
              </w:rPr>
            </w:pPr>
            <w:r w:rsidRPr="00D77D84">
              <w:rPr>
                <w:rFonts w:ascii="Arial" w:hAnsi="Arial" w:cs="Arial"/>
                <w:b/>
                <w:bCs/>
              </w:rPr>
              <w:t>SE3</w:t>
            </w:r>
          </w:p>
        </w:tc>
        <w:tc>
          <w:tcPr>
            <w:tcW w:w="9072" w:type="dxa"/>
            <w:shd w:val="clear" w:color="auto" w:fill="auto"/>
          </w:tcPr>
          <w:p w14:paraId="10BB385F" w14:textId="77777777" w:rsidR="00A64D65" w:rsidRDefault="00A64D65" w:rsidP="006739EA">
            <w:pPr>
              <w:rPr>
                <w:rFonts w:ascii="Arial" w:hAnsi="Arial" w:cs="Arial"/>
                <w:b/>
              </w:rPr>
            </w:pPr>
          </w:p>
          <w:p w14:paraId="796E576B" w14:textId="77777777" w:rsidR="00A64D65" w:rsidRPr="00D77D84" w:rsidRDefault="00A64D65"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191CABF2"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7BFD10FE"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3681D550"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2DE12D6A"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297FCB2"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48E8EEB9" w14:textId="77777777" w:rsidR="00A64D65" w:rsidRPr="00D77D84" w:rsidRDefault="00A64D65" w:rsidP="00A64D65">
      <w:pPr>
        <w:rPr>
          <w:rFonts w:ascii="Arial" w:hAnsi="Arial" w:cs="Arial"/>
        </w:rPr>
      </w:pPr>
    </w:p>
    <w:p w14:paraId="2B1B1BA1" w14:textId="5FD09BEA" w:rsidR="00A64D65" w:rsidRDefault="002D7726" w:rsidP="00A64D65">
      <w:pPr>
        <w:pStyle w:val="Heading2"/>
      </w:pPr>
      <w:bookmarkStart w:id="19" w:name="_Toc89267494"/>
      <w:bookmarkStart w:id="20" w:name="_Toc109652001"/>
      <w:bookmarkStart w:id="21" w:name="_Toc139878567"/>
      <w:r>
        <w:lastRenderedPageBreak/>
        <w:t>9</w:t>
      </w:r>
      <w:r w:rsidR="00A64D65">
        <w:t>.2 Pedagogy</w:t>
      </w:r>
      <w:bookmarkEnd w:id="19"/>
      <w:bookmarkEnd w:id="20"/>
      <w:bookmarkEnd w:id="21"/>
    </w:p>
    <w:p w14:paraId="49FFC2F5" w14:textId="77777777" w:rsidR="00A64D65" w:rsidRPr="00D77D84" w:rsidRDefault="00A64D65" w:rsidP="00A64D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64D65" w:rsidRPr="00D77D84" w14:paraId="655B2901" w14:textId="77777777" w:rsidTr="006739EA">
        <w:trPr>
          <w:trHeight w:val="470"/>
        </w:trPr>
        <w:tc>
          <w:tcPr>
            <w:tcW w:w="993" w:type="dxa"/>
            <w:shd w:val="clear" w:color="auto" w:fill="D9D9D9" w:themeFill="background1" w:themeFillShade="D9"/>
          </w:tcPr>
          <w:p w14:paraId="73E7182D" w14:textId="77777777" w:rsidR="00A64D65" w:rsidRPr="00D77D84" w:rsidRDefault="00A64D65" w:rsidP="006739EA">
            <w:pPr>
              <w:jc w:val="center"/>
              <w:rPr>
                <w:rFonts w:ascii="Arial" w:hAnsi="Arial" w:cs="Arial"/>
                <w:b/>
                <w:bCs/>
              </w:rPr>
            </w:pPr>
          </w:p>
        </w:tc>
        <w:tc>
          <w:tcPr>
            <w:tcW w:w="8930" w:type="dxa"/>
            <w:shd w:val="clear" w:color="auto" w:fill="D9D9D9" w:themeFill="background1" w:themeFillShade="D9"/>
          </w:tcPr>
          <w:p w14:paraId="03977B20" w14:textId="38764EE4" w:rsidR="00A64D65" w:rsidRPr="00D77D84" w:rsidRDefault="00A64D65" w:rsidP="006739EA">
            <w:pPr>
              <w:jc w:val="center"/>
              <w:rPr>
                <w:rFonts w:ascii="Arial" w:hAnsi="Arial" w:cs="Arial"/>
                <w:b/>
                <w:bCs/>
              </w:rPr>
            </w:pPr>
            <w:r w:rsidRPr="00D77D84">
              <w:rPr>
                <w:rFonts w:ascii="Arial" w:hAnsi="Arial" w:cs="Arial"/>
                <w:b/>
                <w:bCs/>
              </w:rPr>
              <w:t>Secondary</w:t>
            </w:r>
            <w:r>
              <w:rPr>
                <w:rFonts w:ascii="Arial" w:hAnsi="Arial" w:cs="Arial"/>
                <w:b/>
                <w:bCs/>
              </w:rPr>
              <w:t xml:space="preserve"> English</w:t>
            </w:r>
          </w:p>
        </w:tc>
      </w:tr>
      <w:tr w:rsidR="00A64D65" w:rsidRPr="00D77D84" w14:paraId="0EC91756" w14:textId="77777777" w:rsidTr="006739EA">
        <w:trPr>
          <w:trHeight w:val="438"/>
        </w:trPr>
        <w:tc>
          <w:tcPr>
            <w:tcW w:w="993" w:type="dxa"/>
            <w:shd w:val="clear" w:color="auto" w:fill="D9D9D9" w:themeFill="background1" w:themeFillShade="D9"/>
          </w:tcPr>
          <w:p w14:paraId="7540F5E9" w14:textId="77777777" w:rsidR="00A64D65" w:rsidRPr="00D77D84" w:rsidRDefault="00A64D65" w:rsidP="006739EA">
            <w:pPr>
              <w:jc w:val="center"/>
              <w:rPr>
                <w:rFonts w:ascii="Arial" w:hAnsi="Arial" w:cs="Arial"/>
                <w:b/>
                <w:bCs/>
              </w:rPr>
            </w:pPr>
            <w:r w:rsidRPr="00D77D84">
              <w:rPr>
                <w:rFonts w:ascii="Arial" w:hAnsi="Arial" w:cs="Arial"/>
                <w:b/>
                <w:bCs/>
              </w:rPr>
              <w:t>SE1</w:t>
            </w:r>
          </w:p>
        </w:tc>
        <w:tc>
          <w:tcPr>
            <w:tcW w:w="8930" w:type="dxa"/>
          </w:tcPr>
          <w:p w14:paraId="5826D0B9" w14:textId="77777777" w:rsidR="00A64D65" w:rsidRPr="00D77D84" w:rsidRDefault="00A64D65" w:rsidP="006739EA">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4222465" w14:textId="77777777" w:rsidR="00A64D65" w:rsidRPr="00D77D84" w:rsidRDefault="00A64D65" w:rsidP="006739EA">
            <w:pPr>
              <w:pStyle w:val="ListParagraph"/>
              <w:spacing w:after="160" w:line="259" w:lineRule="auto"/>
              <w:ind w:left="395"/>
              <w:rPr>
                <w:rFonts w:ascii="Arial" w:hAnsi="Arial" w:cs="Arial"/>
                <w:sz w:val="22"/>
                <w:szCs w:val="22"/>
              </w:rPr>
            </w:pPr>
          </w:p>
          <w:p w14:paraId="0CDB12B5" w14:textId="77777777" w:rsidR="00A64D65" w:rsidRPr="00D77D84" w:rsidRDefault="00A64D65" w:rsidP="00EE5EFF">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4B695F54"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247AEE7C"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1B1BE424"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180BEB6F"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C53B733"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2A7EA01"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59C61A34" w14:textId="77777777" w:rsidTr="006739EA">
        <w:trPr>
          <w:trHeight w:val="376"/>
        </w:trPr>
        <w:tc>
          <w:tcPr>
            <w:tcW w:w="993" w:type="dxa"/>
            <w:shd w:val="clear" w:color="auto" w:fill="D9D9D9" w:themeFill="background1" w:themeFillShade="D9"/>
          </w:tcPr>
          <w:p w14:paraId="5390F217" w14:textId="77777777" w:rsidR="00A64D65" w:rsidRPr="00D77D84" w:rsidRDefault="00A64D65"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7AA450DE" w14:textId="77777777" w:rsidR="00A64D65" w:rsidRPr="00D77D84" w:rsidRDefault="00A64D65"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0CBF3FCD" w14:textId="77777777" w:rsidR="00A64D65" w:rsidRPr="00D77D84" w:rsidRDefault="00A64D65" w:rsidP="00EE5EF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1FFF455C" w14:textId="77777777" w:rsidR="00A64D65" w:rsidRPr="00D77D84" w:rsidRDefault="00A64D65" w:rsidP="00EE5EF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1F14A281" w14:textId="77777777" w:rsidR="00A64D65" w:rsidRPr="00D77D84" w:rsidRDefault="00A64D65" w:rsidP="00EE5EF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5AAFEA9" w14:textId="77777777" w:rsidR="00A64D65" w:rsidRPr="00D77D84" w:rsidRDefault="00A64D65" w:rsidP="00EE5EFF">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3BF88465"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7FBD8DA"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3BB0BF2"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10F676CB" w14:textId="77777777" w:rsidTr="006739EA">
        <w:trPr>
          <w:trHeight w:val="376"/>
        </w:trPr>
        <w:tc>
          <w:tcPr>
            <w:tcW w:w="993" w:type="dxa"/>
            <w:shd w:val="clear" w:color="auto" w:fill="D9D9D9" w:themeFill="background1" w:themeFillShade="D9"/>
          </w:tcPr>
          <w:p w14:paraId="1FE82E2F" w14:textId="77777777" w:rsidR="00A64D65" w:rsidRPr="00D77D84" w:rsidRDefault="00A64D65"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29408D21" w14:textId="77777777" w:rsidR="00A64D65" w:rsidRPr="00D77D84" w:rsidRDefault="00A64D65"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2C72EC7A" w14:textId="77777777" w:rsidR="00A64D65" w:rsidRPr="00D77D84" w:rsidRDefault="00A64D65" w:rsidP="00EE5EF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4FE6D4B8" w14:textId="77777777" w:rsidR="00A64D65" w:rsidRPr="00D77D84" w:rsidRDefault="00A64D65" w:rsidP="00EE5EF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657B6CDC" w14:textId="77777777" w:rsidR="00A64D65" w:rsidRPr="00D77D84" w:rsidRDefault="00A64D65" w:rsidP="00EE5EFF">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4B0C21D7"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B7B20DB"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DA82CAE" w14:textId="77777777" w:rsidR="00A64D65" w:rsidRPr="008D1569"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27C6CEC0" w14:textId="77777777" w:rsidR="00A64D65" w:rsidRPr="00D77D84" w:rsidRDefault="00A64D65" w:rsidP="006739EA">
            <w:pPr>
              <w:jc w:val="center"/>
              <w:rPr>
                <w:rFonts w:ascii="Arial" w:hAnsi="Arial" w:cs="Arial"/>
              </w:rPr>
            </w:pPr>
          </w:p>
        </w:tc>
      </w:tr>
    </w:tbl>
    <w:p w14:paraId="5A37F175" w14:textId="77777777" w:rsidR="00A64D65" w:rsidRPr="00D77D84" w:rsidRDefault="00A64D65" w:rsidP="00A64D65">
      <w:pPr>
        <w:rPr>
          <w:rFonts w:ascii="Arial" w:hAnsi="Arial" w:cs="Arial"/>
        </w:rPr>
      </w:pPr>
    </w:p>
    <w:p w14:paraId="2F36F9AF" w14:textId="7B1DAAE2" w:rsidR="00A64D65" w:rsidRDefault="002D7726" w:rsidP="00A64D65">
      <w:pPr>
        <w:pStyle w:val="Heading2"/>
      </w:pPr>
      <w:bookmarkStart w:id="22" w:name="_Toc89267495"/>
      <w:bookmarkStart w:id="23" w:name="_Toc109652002"/>
      <w:bookmarkStart w:id="24" w:name="_Toc139878568"/>
      <w:r>
        <w:lastRenderedPageBreak/>
        <w:t>9</w:t>
      </w:r>
      <w:r w:rsidR="00A64D65">
        <w:t>.3 Curriculum</w:t>
      </w:r>
      <w:bookmarkEnd w:id="22"/>
      <w:bookmarkEnd w:id="23"/>
      <w:bookmarkEnd w:id="24"/>
    </w:p>
    <w:p w14:paraId="6B1582CB" w14:textId="77777777" w:rsidR="00A64D65" w:rsidRPr="00D77D84" w:rsidRDefault="00A64D65" w:rsidP="00A64D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64D65" w:rsidRPr="00D77D84" w14:paraId="30311656" w14:textId="77777777" w:rsidTr="006739EA">
        <w:trPr>
          <w:trHeight w:val="470"/>
        </w:trPr>
        <w:tc>
          <w:tcPr>
            <w:tcW w:w="993" w:type="dxa"/>
            <w:shd w:val="clear" w:color="auto" w:fill="D9D9D9" w:themeFill="background1" w:themeFillShade="D9"/>
          </w:tcPr>
          <w:p w14:paraId="334785E1" w14:textId="77777777" w:rsidR="00A64D65" w:rsidRPr="00D77D84" w:rsidRDefault="00A64D65" w:rsidP="006739EA">
            <w:pPr>
              <w:jc w:val="center"/>
              <w:rPr>
                <w:rFonts w:ascii="Arial" w:hAnsi="Arial" w:cs="Arial"/>
                <w:b/>
                <w:bCs/>
              </w:rPr>
            </w:pPr>
          </w:p>
        </w:tc>
        <w:tc>
          <w:tcPr>
            <w:tcW w:w="8930" w:type="dxa"/>
            <w:shd w:val="clear" w:color="auto" w:fill="D9D9D9" w:themeFill="background1" w:themeFillShade="D9"/>
          </w:tcPr>
          <w:p w14:paraId="59E7E460" w14:textId="3DA9947C" w:rsidR="00A64D65" w:rsidRPr="00D77D84" w:rsidRDefault="00A64D65" w:rsidP="006739EA">
            <w:pPr>
              <w:jc w:val="center"/>
              <w:rPr>
                <w:rFonts w:ascii="Arial" w:hAnsi="Arial" w:cs="Arial"/>
                <w:b/>
                <w:bCs/>
              </w:rPr>
            </w:pPr>
            <w:r w:rsidRPr="00D77D84">
              <w:rPr>
                <w:rFonts w:ascii="Arial" w:hAnsi="Arial" w:cs="Arial"/>
                <w:b/>
                <w:bCs/>
              </w:rPr>
              <w:t>Secondary</w:t>
            </w:r>
            <w:r>
              <w:rPr>
                <w:rFonts w:ascii="Arial" w:hAnsi="Arial" w:cs="Arial"/>
                <w:b/>
                <w:bCs/>
              </w:rPr>
              <w:t xml:space="preserve"> English</w:t>
            </w:r>
          </w:p>
        </w:tc>
      </w:tr>
      <w:tr w:rsidR="00A64D65" w:rsidRPr="00D77D84" w14:paraId="66C3BC6C" w14:textId="77777777" w:rsidTr="006739EA">
        <w:trPr>
          <w:trHeight w:val="438"/>
        </w:trPr>
        <w:tc>
          <w:tcPr>
            <w:tcW w:w="993" w:type="dxa"/>
            <w:shd w:val="clear" w:color="auto" w:fill="D9D9D9" w:themeFill="background1" w:themeFillShade="D9"/>
          </w:tcPr>
          <w:p w14:paraId="6632A473" w14:textId="77777777" w:rsidR="00A64D65" w:rsidRPr="00D77D84" w:rsidRDefault="00A64D65" w:rsidP="006739EA">
            <w:pPr>
              <w:jc w:val="center"/>
              <w:rPr>
                <w:rFonts w:ascii="Arial" w:hAnsi="Arial" w:cs="Arial"/>
                <w:b/>
                <w:bCs/>
              </w:rPr>
            </w:pPr>
            <w:r w:rsidRPr="00D77D84">
              <w:rPr>
                <w:rFonts w:ascii="Arial" w:hAnsi="Arial" w:cs="Arial"/>
                <w:b/>
                <w:bCs/>
              </w:rPr>
              <w:t>SE1</w:t>
            </w:r>
          </w:p>
        </w:tc>
        <w:tc>
          <w:tcPr>
            <w:tcW w:w="8930" w:type="dxa"/>
          </w:tcPr>
          <w:p w14:paraId="3FDBCD5C" w14:textId="77777777" w:rsidR="00A64D65" w:rsidRPr="00D77D84" w:rsidRDefault="00A64D65" w:rsidP="006739EA">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6E620661" w14:textId="77777777" w:rsidR="00A64D65" w:rsidRPr="00D77D84" w:rsidRDefault="00A64D65" w:rsidP="00EE5EF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419BADC6" w14:textId="77777777" w:rsidR="00A64D65" w:rsidRPr="00D77D84" w:rsidRDefault="00A64D65" w:rsidP="00EE5EF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0C666C8F" w14:textId="77777777" w:rsidR="00A64D65" w:rsidRPr="00D77D84" w:rsidRDefault="00A64D65" w:rsidP="00EE5EFF">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505F6571"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6C3826E"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56FA2C2"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13DC4D2D" w14:textId="77777777" w:rsidTr="006739EA">
        <w:trPr>
          <w:trHeight w:val="376"/>
        </w:trPr>
        <w:tc>
          <w:tcPr>
            <w:tcW w:w="993" w:type="dxa"/>
            <w:shd w:val="clear" w:color="auto" w:fill="D9D9D9" w:themeFill="background1" w:themeFillShade="D9"/>
          </w:tcPr>
          <w:p w14:paraId="7E20742A" w14:textId="77777777" w:rsidR="00A64D65" w:rsidRPr="00D77D84" w:rsidRDefault="00A64D65"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3E1575E8" w14:textId="77777777" w:rsidR="00A64D65" w:rsidRPr="00D77D84" w:rsidRDefault="00A64D65" w:rsidP="006739EA">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5859087E" w14:textId="77777777" w:rsidR="00A64D65" w:rsidRPr="00D77D84" w:rsidRDefault="00A64D65" w:rsidP="00EE5EFF">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6AA7A0FD" w14:textId="77777777" w:rsidR="00A64D65" w:rsidRPr="00D77D84" w:rsidRDefault="00A64D65" w:rsidP="00EE5EFF">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3BD7F43C" w14:textId="77777777" w:rsidR="00A64D65" w:rsidRPr="00D77D84" w:rsidRDefault="00A64D65" w:rsidP="00EE5EFF">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66C171F8" w14:textId="77777777" w:rsidR="00A64D65" w:rsidRPr="00D77D84" w:rsidRDefault="00A64D65" w:rsidP="00EE5EFF">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263E1E92"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8279AF6"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627093A0"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57556BA3" w14:textId="77777777" w:rsidTr="006739EA">
        <w:trPr>
          <w:trHeight w:val="376"/>
        </w:trPr>
        <w:tc>
          <w:tcPr>
            <w:tcW w:w="993" w:type="dxa"/>
            <w:shd w:val="clear" w:color="auto" w:fill="D9D9D9" w:themeFill="background1" w:themeFillShade="D9"/>
          </w:tcPr>
          <w:p w14:paraId="058967FB" w14:textId="77777777" w:rsidR="00A64D65" w:rsidRPr="00D77D84" w:rsidRDefault="00A64D65"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0366B73E" w14:textId="77777777" w:rsidR="00A64D65" w:rsidRPr="00D77D84" w:rsidRDefault="00A64D65"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16907BB3" w14:textId="77777777" w:rsidR="00A64D65" w:rsidRPr="00D77D84" w:rsidRDefault="00A64D65" w:rsidP="00EE5EFF">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3FE64204" w14:textId="77777777" w:rsidR="00A64D65" w:rsidRPr="00D77D84" w:rsidRDefault="00A64D65" w:rsidP="00EE5EFF">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7F7F71EF" w14:textId="77777777" w:rsidR="00A64D65" w:rsidRPr="00D77D84" w:rsidRDefault="00A64D65" w:rsidP="00EE5EFF">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5742DFE6" w14:textId="77777777" w:rsidR="00A64D65" w:rsidRPr="00D77D84" w:rsidRDefault="00A64D65" w:rsidP="006739EA">
            <w:pPr>
              <w:rPr>
                <w:rFonts w:ascii="Arial" w:hAnsi="Arial" w:cs="Arial"/>
              </w:rPr>
            </w:pPr>
          </w:p>
          <w:p w14:paraId="3B9460FB"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65962A3"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E29DECE"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030F2E26" w14:textId="77777777" w:rsidR="00A64D65" w:rsidRDefault="00A64D65" w:rsidP="00A64D65">
      <w:pPr>
        <w:rPr>
          <w:rFonts w:ascii="Arial" w:hAnsi="Arial" w:cs="Arial"/>
        </w:rPr>
      </w:pPr>
    </w:p>
    <w:p w14:paraId="5D103DED" w14:textId="77777777" w:rsidR="00A64D65" w:rsidRDefault="00A64D65" w:rsidP="00A64D65">
      <w:pPr>
        <w:rPr>
          <w:rFonts w:ascii="Arial" w:hAnsi="Arial" w:cs="Arial"/>
        </w:rPr>
      </w:pPr>
    </w:p>
    <w:p w14:paraId="786A2ACA" w14:textId="77777777" w:rsidR="00A64D65" w:rsidRDefault="00A64D65" w:rsidP="00A64D65">
      <w:pPr>
        <w:rPr>
          <w:rFonts w:ascii="Arial" w:hAnsi="Arial" w:cs="Arial"/>
        </w:rPr>
      </w:pPr>
    </w:p>
    <w:p w14:paraId="1BF87010" w14:textId="436210F1" w:rsidR="00A64D65" w:rsidRPr="00D77D84" w:rsidRDefault="002D7726" w:rsidP="00A64D65">
      <w:pPr>
        <w:pStyle w:val="Heading2"/>
      </w:pPr>
      <w:bookmarkStart w:id="25" w:name="_Toc89267496"/>
      <w:bookmarkStart w:id="26" w:name="_Toc109652003"/>
      <w:bookmarkStart w:id="27" w:name="_Toc139878569"/>
      <w:r>
        <w:lastRenderedPageBreak/>
        <w:t>9</w:t>
      </w:r>
      <w:r w:rsidR="00A64D65">
        <w:t>.4 Assessment</w:t>
      </w:r>
      <w:bookmarkEnd w:id="25"/>
      <w:bookmarkEnd w:id="26"/>
      <w:bookmarkEnd w:id="27"/>
    </w:p>
    <w:p w14:paraId="24EFD6C7" w14:textId="77777777" w:rsidR="00A64D65" w:rsidRPr="00D77D84" w:rsidRDefault="00A64D65" w:rsidP="00A64D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64D65" w:rsidRPr="00D77D84" w14:paraId="15C45E8C" w14:textId="77777777" w:rsidTr="006739EA">
        <w:trPr>
          <w:trHeight w:val="470"/>
        </w:trPr>
        <w:tc>
          <w:tcPr>
            <w:tcW w:w="993" w:type="dxa"/>
            <w:shd w:val="clear" w:color="auto" w:fill="D9D9D9" w:themeFill="background1" w:themeFillShade="D9"/>
          </w:tcPr>
          <w:p w14:paraId="200F5647" w14:textId="77777777" w:rsidR="00A64D65" w:rsidRPr="00D77D84" w:rsidRDefault="00A64D65" w:rsidP="006739EA">
            <w:pPr>
              <w:jc w:val="center"/>
              <w:rPr>
                <w:rFonts w:ascii="Arial" w:hAnsi="Arial" w:cs="Arial"/>
                <w:b/>
                <w:bCs/>
              </w:rPr>
            </w:pPr>
          </w:p>
        </w:tc>
        <w:tc>
          <w:tcPr>
            <w:tcW w:w="8930" w:type="dxa"/>
            <w:shd w:val="clear" w:color="auto" w:fill="D9D9D9" w:themeFill="background1" w:themeFillShade="D9"/>
          </w:tcPr>
          <w:p w14:paraId="076DAE4C" w14:textId="08E3A66B" w:rsidR="00A64D65" w:rsidRPr="00D77D84" w:rsidRDefault="00A64D65" w:rsidP="006739EA">
            <w:pPr>
              <w:jc w:val="center"/>
              <w:rPr>
                <w:rFonts w:ascii="Arial" w:hAnsi="Arial" w:cs="Arial"/>
                <w:b/>
                <w:bCs/>
              </w:rPr>
            </w:pPr>
            <w:r w:rsidRPr="00D77D84">
              <w:rPr>
                <w:rFonts w:ascii="Arial" w:hAnsi="Arial" w:cs="Arial"/>
                <w:b/>
                <w:bCs/>
              </w:rPr>
              <w:t>Secondary</w:t>
            </w:r>
            <w:r>
              <w:rPr>
                <w:rFonts w:ascii="Arial" w:hAnsi="Arial" w:cs="Arial"/>
                <w:b/>
                <w:bCs/>
              </w:rPr>
              <w:t xml:space="preserve"> English</w:t>
            </w:r>
          </w:p>
        </w:tc>
      </w:tr>
      <w:tr w:rsidR="00A64D65" w:rsidRPr="00D77D84" w14:paraId="4C1ECD4A" w14:textId="77777777" w:rsidTr="006739EA">
        <w:trPr>
          <w:trHeight w:val="438"/>
        </w:trPr>
        <w:tc>
          <w:tcPr>
            <w:tcW w:w="993" w:type="dxa"/>
            <w:shd w:val="clear" w:color="auto" w:fill="D9D9D9" w:themeFill="background1" w:themeFillShade="D9"/>
          </w:tcPr>
          <w:p w14:paraId="296BD888" w14:textId="77777777" w:rsidR="00A64D65" w:rsidRPr="00D77D84" w:rsidRDefault="00A64D65" w:rsidP="006739EA">
            <w:pPr>
              <w:jc w:val="center"/>
              <w:rPr>
                <w:rFonts w:ascii="Arial" w:hAnsi="Arial" w:cs="Arial"/>
                <w:b/>
                <w:bCs/>
              </w:rPr>
            </w:pPr>
            <w:r w:rsidRPr="00D77D84">
              <w:rPr>
                <w:rFonts w:ascii="Arial" w:hAnsi="Arial" w:cs="Arial"/>
                <w:b/>
                <w:bCs/>
              </w:rPr>
              <w:t>SE1</w:t>
            </w:r>
          </w:p>
        </w:tc>
        <w:tc>
          <w:tcPr>
            <w:tcW w:w="8930" w:type="dxa"/>
          </w:tcPr>
          <w:p w14:paraId="295EB1AC" w14:textId="77777777" w:rsidR="00A64D65" w:rsidRPr="00D77D84" w:rsidRDefault="00A64D65"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30D2EC47" w14:textId="77777777" w:rsidR="00A64D65" w:rsidRPr="00D77D84" w:rsidRDefault="00A64D65" w:rsidP="00EE5EFF">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26BF1CA3" w14:textId="77777777" w:rsidR="00A64D65" w:rsidRPr="00D77D84" w:rsidRDefault="00A64D65" w:rsidP="00EE5EFF">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CBA5F93" w14:textId="77777777" w:rsidR="00A64D65" w:rsidRPr="00D77D84" w:rsidRDefault="00A64D65" w:rsidP="00EE5EFF">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64F15361"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918AD4C"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2BCF627" w14:textId="77777777" w:rsidR="00A64D65" w:rsidRPr="008D1569"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063C2331" w14:textId="77777777" w:rsidR="00A64D65" w:rsidRPr="00D77D84" w:rsidRDefault="00A64D65" w:rsidP="006739EA">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91"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92" w:history="1">
              <w:r w:rsidRPr="00D77D84">
                <w:rPr>
                  <w:rStyle w:val="Hyperlink"/>
                  <w:rFonts w:ascii="Arial" w:hAnsi="Arial" w:cs="Arial"/>
                </w:rPr>
                <w:t>https://www.youtube.com/watch?v=Mh5SZZt207k</w:t>
              </w:r>
            </w:hyperlink>
            <w:r w:rsidRPr="00D77D84">
              <w:rPr>
                <w:rFonts w:ascii="Arial" w:hAnsi="Arial" w:cs="Arial"/>
              </w:rPr>
              <w:t xml:space="preserve">   </w:t>
            </w:r>
          </w:p>
        </w:tc>
      </w:tr>
      <w:tr w:rsidR="00A64D65" w:rsidRPr="00D77D84" w14:paraId="59670622" w14:textId="77777777" w:rsidTr="006739EA">
        <w:trPr>
          <w:trHeight w:val="376"/>
        </w:trPr>
        <w:tc>
          <w:tcPr>
            <w:tcW w:w="993" w:type="dxa"/>
            <w:shd w:val="clear" w:color="auto" w:fill="D9D9D9" w:themeFill="background1" w:themeFillShade="D9"/>
          </w:tcPr>
          <w:p w14:paraId="54B67C74" w14:textId="77777777" w:rsidR="00A64D65" w:rsidRPr="00D77D84" w:rsidRDefault="00A64D65"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77D14F8B" w14:textId="77777777" w:rsidR="00A64D65" w:rsidRPr="00D77D84" w:rsidRDefault="00A64D65" w:rsidP="006739EA">
            <w:pPr>
              <w:rPr>
                <w:rFonts w:ascii="Arial" w:hAnsi="Arial" w:cs="Arial"/>
              </w:rPr>
            </w:pPr>
            <w:r w:rsidRPr="00D77D84">
              <w:rPr>
                <w:rFonts w:ascii="Arial" w:hAnsi="Arial" w:cs="Arial"/>
                <w:b/>
              </w:rPr>
              <w:t>Observe/reflect and record how you and expert colleagues:</w:t>
            </w:r>
          </w:p>
          <w:p w14:paraId="33E58CCB"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85726FC"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127F3FDB"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36C171C7"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636A221"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8F6A6B9"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1D2380B1" w14:textId="77777777" w:rsidTr="006739EA">
        <w:trPr>
          <w:trHeight w:val="376"/>
        </w:trPr>
        <w:tc>
          <w:tcPr>
            <w:tcW w:w="993" w:type="dxa"/>
            <w:shd w:val="clear" w:color="auto" w:fill="D9D9D9" w:themeFill="background1" w:themeFillShade="D9"/>
          </w:tcPr>
          <w:p w14:paraId="60633B03" w14:textId="77777777" w:rsidR="00A64D65" w:rsidRPr="00D77D84" w:rsidRDefault="00A64D65"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59DBDB2C" w14:textId="77777777" w:rsidR="00A64D65" w:rsidRPr="00D77D84" w:rsidRDefault="00A64D65" w:rsidP="006739EA">
            <w:pPr>
              <w:rPr>
                <w:rFonts w:ascii="Arial" w:hAnsi="Arial" w:cs="Arial"/>
                <w:b/>
              </w:rPr>
            </w:pPr>
            <w:r w:rsidRPr="00D77D84">
              <w:rPr>
                <w:rFonts w:ascii="Arial" w:hAnsi="Arial" w:cs="Arial"/>
                <w:b/>
              </w:rPr>
              <w:t>Observe/reflect and record how you and expert colleagues:</w:t>
            </w:r>
          </w:p>
          <w:p w14:paraId="62741534" w14:textId="77777777" w:rsidR="00A64D65" w:rsidRPr="00D77D84" w:rsidRDefault="00A64D65" w:rsidP="00EE5EF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1A5E4D26" w14:textId="77777777" w:rsidR="00A64D65" w:rsidRPr="00D77D84" w:rsidRDefault="00A64D65" w:rsidP="00EE5EF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2EC27BCE" w14:textId="77777777" w:rsidR="00A64D65" w:rsidRPr="00D77D84" w:rsidRDefault="00A64D65" w:rsidP="00EE5EF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6144EDF" w14:textId="77777777" w:rsidR="00A64D65" w:rsidRPr="00D77D84" w:rsidRDefault="00A64D65" w:rsidP="00EE5EF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0422B455"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26CC2F9"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18096BB"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760CCA55" w14:textId="77777777" w:rsidR="00A64D65" w:rsidRPr="00D77D84" w:rsidRDefault="00A64D65" w:rsidP="00A64D65">
      <w:pPr>
        <w:rPr>
          <w:rFonts w:ascii="Arial" w:hAnsi="Arial" w:cs="Arial"/>
        </w:rPr>
      </w:pPr>
    </w:p>
    <w:p w14:paraId="63BB1C62" w14:textId="3BA72635" w:rsidR="00A64D65" w:rsidRDefault="002D7726" w:rsidP="00A64D65">
      <w:pPr>
        <w:pStyle w:val="Heading2"/>
      </w:pPr>
      <w:bookmarkStart w:id="28" w:name="_Toc89267497"/>
      <w:bookmarkStart w:id="29" w:name="_Toc109652004"/>
      <w:bookmarkStart w:id="30" w:name="_Toc139878570"/>
      <w:r>
        <w:lastRenderedPageBreak/>
        <w:t>9</w:t>
      </w:r>
      <w:r w:rsidR="00A64D65">
        <w:t>.5 Professional Behaviours</w:t>
      </w:r>
      <w:bookmarkEnd w:id="28"/>
      <w:bookmarkEnd w:id="29"/>
      <w:bookmarkEnd w:id="30"/>
      <w:r w:rsidR="00A64D65">
        <w:t xml:space="preserve"> </w:t>
      </w:r>
    </w:p>
    <w:p w14:paraId="1C3CBF09" w14:textId="77777777" w:rsidR="00A64D65" w:rsidRPr="00D77D84" w:rsidRDefault="00A64D65" w:rsidP="00A64D6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A64D65" w:rsidRPr="00D77D84" w14:paraId="4F6828C3" w14:textId="77777777" w:rsidTr="006739EA">
        <w:trPr>
          <w:trHeight w:val="470"/>
        </w:trPr>
        <w:tc>
          <w:tcPr>
            <w:tcW w:w="1134" w:type="dxa"/>
            <w:shd w:val="clear" w:color="auto" w:fill="D9D9D9" w:themeFill="background1" w:themeFillShade="D9"/>
          </w:tcPr>
          <w:p w14:paraId="6179712B" w14:textId="77777777" w:rsidR="00A64D65" w:rsidRPr="00D77D84" w:rsidRDefault="00A64D65" w:rsidP="006739EA">
            <w:pPr>
              <w:jc w:val="center"/>
              <w:rPr>
                <w:rFonts w:ascii="Arial" w:hAnsi="Arial" w:cs="Arial"/>
                <w:b/>
                <w:bCs/>
              </w:rPr>
            </w:pPr>
          </w:p>
        </w:tc>
        <w:tc>
          <w:tcPr>
            <w:tcW w:w="8789" w:type="dxa"/>
            <w:shd w:val="clear" w:color="auto" w:fill="D9D9D9" w:themeFill="background1" w:themeFillShade="D9"/>
          </w:tcPr>
          <w:p w14:paraId="0AF7619B" w14:textId="72C80913" w:rsidR="00A64D65" w:rsidRPr="00D77D84" w:rsidRDefault="00A64D65" w:rsidP="006739EA">
            <w:pPr>
              <w:jc w:val="center"/>
              <w:rPr>
                <w:rFonts w:ascii="Arial" w:hAnsi="Arial" w:cs="Arial"/>
                <w:b/>
                <w:bCs/>
              </w:rPr>
            </w:pPr>
            <w:r w:rsidRPr="00D77D84">
              <w:rPr>
                <w:rFonts w:ascii="Arial" w:hAnsi="Arial" w:cs="Arial"/>
                <w:b/>
                <w:bCs/>
              </w:rPr>
              <w:t>Secondary</w:t>
            </w:r>
            <w:r>
              <w:rPr>
                <w:rFonts w:ascii="Arial" w:hAnsi="Arial" w:cs="Arial"/>
                <w:b/>
                <w:bCs/>
              </w:rPr>
              <w:t xml:space="preserve"> English</w:t>
            </w:r>
          </w:p>
        </w:tc>
      </w:tr>
      <w:tr w:rsidR="00A64D65" w:rsidRPr="00D77D84" w14:paraId="3399DFDB" w14:textId="77777777" w:rsidTr="006739EA">
        <w:trPr>
          <w:trHeight w:val="438"/>
        </w:trPr>
        <w:tc>
          <w:tcPr>
            <w:tcW w:w="1134" w:type="dxa"/>
            <w:shd w:val="clear" w:color="auto" w:fill="D9D9D9" w:themeFill="background1" w:themeFillShade="D9"/>
          </w:tcPr>
          <w:p w14:paraId="69F0962E" w14:textId="77777777" w:rsidR="00A64D65" w:rsidRPr="00D77D84" w:rsidRDefault="00A64D65" w:rsidP="006739EA">
            <w:pPr>
              <w:jc w:val="center"/>
              <w:rPr>
                <w:rFonts w:ascii="Arial" w:hAnsi="Arial" w:cs="Arial"/>
                <w:b/>
                <w:bCs/>
              </w:rPr>
            </w:pPr>
            <w:r w:rsidRPr="00D77D84">
              <w:rPr>
                <w:rFonts w:ascii="Arial" w:hAnsi="Arial" w:cs="Arial"/>
                <w:b/>
                <w:bCs/>
              </w:rPr>
              <w:t>SE1</w:t>
            </w:r>
          </w:p>
        </w:tc>
        <w:tc>
          <w:tcPr>
            <w:tcW w:w="8789" w:type="dxa"/>
          </w:tcPr>
          <w:p w14:paraId="4DBE5EA4" w14:textId="77777777" w:rsidR="00A64D65" w:rsidRPr="00D77D84" w:rsidRDefault="00A64D65"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1B41A40E" w14:textId="77777777" w:rsidR="00A64D65" w:rsidRPr="00D77D84" w:rsidRDefault="00A64D65" w:rsidP="00EE5EF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403F64D5"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5B0C1E9D" w14:textId="77777777" w:rsidR="00A64D65" w:rsidRPr="00D77D84" w:rsidRDefault="00A64D65" w:rsidP="00EE5EFF">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7AFF41B3"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8879F9"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7BC085E"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3F7C028C" w14:textId="77777777" w:rsidTr="006739EA">
        <w:trPr>
          <w:trHeight w:val="376"/>
        </w:trPr>
        <w:tc>
          <w:tcPr>
            <w:tcW w:w="1134" w:type="dxa"/>
            <w:shd w:val="clear" w:color="auto" w:fill="D9D9D9" w:themeFill="background1" w:themeFillShade="D9"/>
          </w:tcPr>
          <w:p w14:paraId="312DA901" w14:textId="77777777" w:rsidR="00A64D65" w:rsidRPr="00D77D84" w:rsidRDefault="00A64D65" w:rsidP="006739EA">
            <w:pPr>
              <w:jc w:val="center"/>
              <w:rPr>
                <w:rFonts w:ascii="Arial" w:hAnsi="Arial" w:cs="Arial"/>
                <w:b/>
                <w:bCs/>
              </w:rPr>
            </w:pPr>
            <w:r w:rsidRPr="00D77D84">
              <w:rPr>
                <w:rFonts w:ascii="Arial" w:hAnsi="Arial" w:cs="Arial"/>
                <w:b/>
                <w:bCs/>
              </w:rPr>
              <w:t>SE2</w:t>
            </w:r>
          </w:p>
        </w:tc>
        <w:tc>
          <w:tcPr>
            <w:tcW w:w="8789" w:type="dxa"/>
            <w:shd w:val="clear" w:color="auto" w:fill="auto"/>
          </w:tcPr>
          <w:p w14:paraId="3FB95A0A" w14:textId="77777777" w:rsidR="00A64D65" w:rsidRPr="00D77D84" w:rsidRDefault="00A64D65" w:rsidP="006739EA">
            <w:pPr>
              <w:rPr>
                <w:rFonts w:ascii="Arial" w:hAnsi="Arial" w:cs="Arial"/>
              </w:rPr>
            </w:pPr>
            <w:r w:rsidRPr="00D77D84">
              <w:rPr>
                <w:rFonts w:ascii="Arial" w:hAnsi="Arial" w:cs="Arial"/>
                <w:b/>
              </w:rPr>
              <w:t>Observe/reflect and record how you and expert colleagues:</w:t>
            </w:r>
          </w:p>
          <w:p w14:paraId="44C000D5"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14ECC4FF"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5A4E2767"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034A802D" w14:textId="77777777" w:rsidR="00A64D65" w:rsidRPr="00D77D84" w:rsidRDefault="00A64D65" w:rsidP="00EE5EFF">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C23E516"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818534F"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840F823"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64D65" w:rsidRPr="00D77D84" w14:paraId="0809ADDB" w14:textId="77777777" w:rsidTr="006739EA">
        <w:trPr>
          <w:trHeight w:val="376"/>
        </w:trPr>
        <w:tc>
          <w:tcPr>
            <w:tcW w:w="1134" w:type="dxa"/>
            <w:shd w:val="clear" w:color="auto" w:fill="D9D9D9" w:themeFill="background1" w:themeFillShade="D9"/>
          </w:tcPr>
          <w:p w14:paraId="137A98AB" w14:textId="77777777" w:rsidR="00A64D65" w:rsidRPr="00D77D84" w:rsidRDefault="00A64D65" w:rsidP="006739EA">
            <w:pPr>
              <w:jc w:val="center"/>
              <w:rPr>
                <w:rFonts w:ascii="Arial" w:hAnsi="Arial" w:cs="Arial"/>
                <w:b/>
                <w:bCs/>
              </w:rPr>
            </w:pPr>
            <w:r w:rsidRPr="00D77D84">
              <w:rPr>
                <w:rFonts w:ascii="Arial" w:hAnsi="Arial" w:cs="Arial"/>
                <w:b/>
                <w:bCs/>
              </w:rPr>
              <w:t>SE3</w:t>
            </w:r>
          </w:p>
        </w:tc>
        <w:tc>
          <w:tcPr>
            <w:tcW w:w="8789" w:type="dxa"/>
            <w:shd w:val="clear" w:color="auto" w:fill="auto"/>
          </w:tcPr>
          <w:p w14:paraId="613F897F" w14:textId="77777777" w:rsidR="00A64D65" w:rsidRPr="00D77D84" w:rsidRDefault="00A64D65" w:rsidP="006739EA">
            <w:pPr>
              <w:rPr>
                <w:rFonts w:ascii="Arial" w:hAnsi="Arial" w:cs="Arial"/>
              </w:rPr>
            </w:pPr>
            <w:r w:rsidRPr="00D77D84">
              <w:rPr>
                <w:rFonts w:ascii="Arial" w:hAnsi="Arial" w:cs="Arial"/>
                <w:b/>
              </w:rPr>
              <w:t>Observe/reflect and record how you and expert colleagues:</w:t>
            </w:r>
          </w:p>
          <w:p w14:paraId="5D8AC1E0"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2F3C8811"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403CB7E9" w14:textId="77777777" w:rsidR="00A64D65" w:rsidRPr="00D77D84" w:rsidRDefault="00A64D65" w:rsidP="00EE5EFF">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74684746" w14:textId="77777777" w:rsidR="00A64D65" w:rsidRPr="00D77D84" w:rsidRDefault="00A64D65"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F833C44" w14:textId="77777777" w:rsidR="00A64D65" w:rsidRPr="00D77D84" w:rsidRDefault="00A64D65"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8ABF603" w14:textId="77777777" w:rsidR="00A64D65" w:rsidRPr="00D77D84" w:rsidRDefault="00A64D65"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765F5916" w14:textId="77777777" w:rsidR="00A64D65" w:rsidRPr="00D77D84" w:rsidRDefault="00A64D65" w:rsidP="00A64D65">
      <w:pPr>
        <w:rPr>
          <w:rFonts w:ascii="Arial" w:hAnsi="Arial" w:cs="Arial"/>
        </w:rPr>
      </w:pPr>
    </w:p>
    <w:p w14:paraId="188A2885" w14:textId="77777777" w:rsidR="00330F75" w:rsidRDefault="00330F75" w:rsidP="00D77D84">
      <w:pPr>
        <w:spacing w:after="0" w:line="240" w:lineRule="auto"/>
        <w:rPr>
          <w:rFonts w:ascii="Arial" w:eastAsia="Calibri" w:hAnsi="Arial" w:cs="Arial"/>
          <w:color w:val="000000" w:themeColor="text1"/>
          <w:u w:val="single"/>
        </w:rPr>
      </w:pPr>
    </w:p>
    <w:p w14:paraId="402D7F40" w14:textId="77777777" w:rsidR="00A64D65" w:rsidRDefault="00A64D65" w:rsidP="00D77D84">
      <w:pPr>
        <w:spacing w:after="0" w:line="240" w:lineRule="auto"/>
        <w:rPr>
          <w:rFonts w:ascii="Arial" w:eastAsia="Calibri" w:hAnsi="Arial" w:cs="Arial"/>
          <w:color w:val="000000" w:themeColor="text1"/>
          <w:u w:val="single"/>
        </w:rPr>
      </w:pPr>
    </w:p>
    <w:p w14:paraId="014E157B" w14:textId="77777777" w:rsidR="00A64D65" w:rsidRDefault="00A64D65" w:rsidP="00D77D84">
      <w:pPr>
        <w:spacing w:after="0" w:line="240" w:lineRule="auto"/>
        <w:rPr>
          <w:rFonts w:ascii="Arial" w:eastAsia="Calibri" w:hAnsi="Arial" w:cs="Arial"/>
          <w:color w:val="000000" w:themeColor="text1"/>
          <w:u w:val="single"/>
        </w:rPr>
      </w:pPr>
    </w:p>
    <w:p w14:paraId="6FA10049" w14:textId="77777777" w:rsidR="00A64D65" w:rsidRDefault="00A64D65" w:rsidP="00D77D84">
      <w:pPr>
        <w:spacing w:after="0" w:line="240" w:lineRule="auto"/>
        <w:rPr>
          <w:rFonts w:ascii="Arial" w:eastAsia="Calibri" w:hAnsi="Arial" w:cs="Arial"/>
          <w:color w:val="000000" w:themeColor="text1"/>
          <w:u w:val="single"/>
        </w:rPr>
      </w:pPr>
    </w:p>
    <w:p w14:paraId="30306F71" w14:textId="77777777" w:rsidR="00A64D65" w:rsidRDefault="00A64D65" w:rsidP="00D77D84">
      <w:pPr>
        <w:spacing w:after="0" w:line="240" w:lineRule="auto"/>
        <w:rPr>
          <w:rFonts w:ascii="Arial" w:eastAsia="Calibri" w:hAnsi="Arial" w:cs="Arial"/>
          <w:color w:val="000000" w:themeColor="text1"/>
          <w:u w:val="single"/>
        </w:rPr>
      </w:pPr>
    </w:p>
    <w:p w14:paraId="34213186" w14:textId="77777777" w:rsidR="00A64D65" w:rsidRPr="00282A3D" w:rsidRDefault="00A64D65" w:rsidP="00D77D84">
      <w:pPr>
        <w:spacing w:after="0" w:line="240" w:lineRule="auto"/>
        <w:rPr>
          <w:rFonts w:ascii="Arial" w:eastAsia="Calibri" w:hAnsi="Arial" w:cs="Arial"/>
          <w:color w:val="000000" w:themeColor="text1"/>
          <w:u w:val="single"/>
        </w:rPr>
      </w:pPr>
    </w:p>
    <w:p w14:paraId="0D15EE25" w14:textId="77777777" w:rsidR="00366FE2" w:rsidRPr="005F7BFB" w:rsidRDefault="00381856" w:rsidP="00366FE2">
      <w:pPr>
        <w:pStyle w:val="Heading1"/>
      </w:pPr>
      <w:bookmarkStart w:id="31" w:name="_Toc139878571"/>
      <w:r>
        <w:lastRenderedPageBreak/>
        <w:t>1</w:t>
      </w:r>
      <w:r w:rsidR="002D7726">
        <w:t>0</w:t>
      </w:r>
      <w:r>
        <w:t xml:space="preserve">. </w:t>
      </w:r>
      <w:r w:rsidR="00366FE2">
        <w:t>English Reading &amp; Resource List</w:t>
      </w:r>
      <w:bookmarkEnd w:id="31"/>
    </w:p>
    <w:p w14:paraId="1D5DA689" w14:textId="77777777" w:rsidR="00366FE2" w:rsidRPr="00282A3D" w:rsidRDefault="00366FE2" w:rsidP="00366FE2">
      <w:pPr>
        <w:rPr>
          <w:rFonts w:ascii="Arial" w:eastAsia="Calibri" w:hAnsi="Arial" w:cs="Arial"/>
          <w:color w:val="000000" w:themeColor="text1"/>
        </w:rPr>
      </w:pPr>
    </w:p>
    <w:p w14:paraId="360F6D9B" w14:textId="1F0FBD6B" w:rsidR="004F3E45" w:rsidRDefault="00D24B16" w:rsidP="004F3E45">
      <w:pPr>
        <w:rPr>
          <w:rFonts w:ascii="Arial" w:hAnsi="Arial" w:cs="Arial"/>
        </w:rPr>
      </w:pPr>
      <w:r w:rsidRPr="00945DD1">
        <w:rPr>
          <w:rFonts w:ascii="Arial" w:hAnsi="Arial" w:cs="Arial"/>
          <w:b/>
          <w:bCs/>
        </w:rPr>
        <w:t xml:space="preserve">You can search for physical books as well as online journal articles with free access.  </w:t>
      </w:r>
      <w:r w:rsidR="004F3E45" w:rsidRPr="00945DD1">
        <w:rPr>
          <w:rFonts w:ascii="Arial" w:hAnsi="Arial" w:cs="Arial"/>
          <w:b/>
          <w:bCs/>
        </w:rPr>
        <w:t>The reading and resource list contains some of the texts available but is non-exhaustive.  We would recommend that the YSJ library catalogue search remains your first point of call for accessing and researching literature for your assignments.</w:t>
      </w:r>
      <w:r w:rsidR="004F3E45">
        <w:rPr>
          <w:rFonts w:ascii="Arial" w:hAnsi="Arial" w:cs="Arial"/>
        </w:rPr>
        <w:t xml:space="preserve"> Access and search our full resource list via the </w:t>
      </w:r>
      <w:hyperlink r:id="rId193" w:history="1">
        <w:r w:rsidR="004F3E45" w:rsidRPr="004F3E45">
          <w:rPr>
            <w:rStyle w:val="Hyperlink"/>
            <w:rFonts w:ascii="Arial" w:hAnsi="Arial" w:cs="Arial"/>
          </w:rPr>
          <w:t>YSJ library catalogue</w:t>
        </w:r>
      </w:hyperlink>
      <w:r w:rsidR="004F3E45">
        <w:rPr>
          <w:rFonts w:ascii="Arial" w:hAnsi="Arial" w:cs="Arial"/>
        </w:rPr>
        <w:t xml:space="preserve">: </w:t>
      </w:r>
    </w:p>
    <w:p w14:paraId="62D0EBF9" w14:textId="28882601" w:rsidR="00A41EB7" w:rsidRDefault="00366FE2" w:rsidP="00366FE2">
      <w:pPr>
        <w:rPr>
          <w:rFonts w:ascii="Arial" w:hAnsi="Arial" w:cs="Arial"/>
        </w:rPr>
      </w:pPr>
      <w:r>
        <w:rPr>
          <w:rFonts w:ascii="Arial" w:hAnsi="Arial" w:cs="Arial"/>
        </w:rPr>
        <w:t xml:space="preserve">The </w:t>
      </w:r>
      <w:hyperlink r:id="rId194" w:history="1">
        <w:r w:rsidRPr="004F3E45">
          <w:rPr>
            <w:rStyle w:val="Hyperlink"/>
            <w:rFonts w:ascii="Arial" w:hAnsi="Arial" w:cs="Arial"/>
          </w:rPr>
          <w:t>reading and resource list for English</w:t>
        </w:r>
      </w:hyperlink>
      <w:r>
        <w:rPr>
          <w:rFonts w:ascii="Arial" w:hAnsi="Arial" w:cs="Arial"/>
        </w:rPr>
        <w:t xml:space="preserve"> can be accessed via the TALIS link on Moodle:</w:t>
      </w:r>
    </w:p>
    <w:p w14:paraId="0C238530" w14:textId="77777777" w:rsidR="00093D6A" w:rsidRPr="00093D6A" w:rsidRDefault="00093D6A" w:rsidP="00366FE2">
      <w:pPr>
        <w:rPr>
          <w:rFonts w:ascii="Arial" w:hAnsi="Arial" w:cs="Arial"/>
        </w:rPr>
      </w:pPr>
    </w:p>
    <w:p w14:paraId="7A0E794F" w14:textId="77777777" w:rsidR="00EA1466" w:rsidRDefault="00366FE2" w:rsidP="00366FE2">
      <w:pPr>
        <w:rPr>
          <w:rFonts w:ascii="Arial" w:hAnsi="Arial" w:cs="Arial"/>
        </w:rPr>
      </w:pPr>
      <w:r>
        <w:rPr>
          <w:rFonts w:ascii="Arial" w:hAnsi="Arial" w:cs="Arial"/>
        </w:rPr>
        <w:t>A fuller resource list for English is belo</w:t>
      </w:r>
      <w:r w:rsidR="00EA1466">
        <w:rPr>
          <w:rFonts w:ascii="Arial" w:hAnsi="Arial" w:cs="Arial"/>
        </w:rPr>
        <w:t xml:space="preserve">w </w:t>
      </w:r>
    </w:p>
    <w:p w14:paraId="1D70AD1B" w14:textId="0380AA36" w:rsidR="00366FE2" w:rsidRPr="00EA1466" w:rsidRDefault="00366FE2" w:rsidP="00366FE2">
      <w:pPr>
        <w:rPr>
          <w:rFonts w:ascii="Arial" w:hAnsi="Arial" w:cs="Arial"/>
        </w:rPr>
      </w:pPr>
      <w:r w:rsidRPr="00BC269E">
        <w:rPr>
          <w:rFonts w:ascii="Arial" w:eastAsia="Calibri" w:hAnsi="Arial" w:cs="Arial"/>
          <w:b/>
          <w:bCs/>
          <w:color w:val="000000" w:themeColor="text1"/>
          <w:u w:val="single"/>
        </w:rPr>
        <w:t>Recommended</w:t>
      </w:r>
    </w:p>
    <w:p w14:paraId="06ADABB2" w14:textId="77777777" w:rsidR="00366FE2" w:rsidRPr="002A2E39" w:rsidRDefault="00366FE2" w:rsidP="00366FE2">
      <w:pPr>
        <w:rPr>
          <w:rFonts w:ascii="Arial" w:hAnsi="Arial" w:cs="Arial"/>
        </w:rPr>
      </w:pPr>
      <w:r w:rsidRPr="002A2E39">
        <w:rPr>
          <w:rFonts w:ascii="Arial" w:hAnsi="Arial" w:cs="Arial"/>
        </w:rPr>
        <w:t>Alsup, Janet (2015) A Case for Teaching Literature in the Secondary School: Why Reading Fiction Matters in an Age of Scientific Objectivity and Standardization, New York, NY: Routledge.</w:t>
      </w:r>
    </w:p>
    <w:p w14:paraId="4FA078B2" w14:textId="77777777" w:rsidR="00366FE2" w:rsidRPr="002A2E39" w:rsidRDefault="00366FE2" w:rsidP="00366FE2">
      <w:pPr>
        <w:rPr>
          <w:rFonts w:ascii="Arial" w:hAnsi="Arial" w:cs="Arial"/>
        </w:rPr>
      </w:pPr>
      <w:r w:rsidRPr="002A2E39">
        <w:rPr>
          <w:rFonts w:ascii="Arial" w:hAnsi="Arial" w:cs="Arial"/>
        </w:rPr>
        <w:t>Atherton, Carol, Green, Andrew and Snapper, Gary (2013) Teaching English Literature 16-19: An Essential Guide, London: Routledge.</w:t>
      </w:r>
    </w:p>
    <w:p w14:paraId="5A4324DF" w14:textId="77777777" w:rsidR="00366FE2" w:rsidRPr="00BC269E" w:rsidRDefault="00366FE2" w:rsidP="519575F7">
      <w:pPr>
        <w:rPr>
          <w:rFonts w:ascii="Arial" w:hAnsi="Arial" w:cs="Arial"/>
          <w:b/>
          <w:bCs/>
        </w:rPr>
      </w:pPr>
      <w:r w:rsidRPr="519575F7">
        <w:rPr>
          <w:rFonts w:ascii="Arial" w:hAnsi="Arial" w:cs="Arial"/>
          <w:b/>
          <w:bCs/>
        </w:rPr>
        <w:t xml:space="preserve">Bomford, K. (2019) </w:t>
      </w:r>
      <w:r w:rsidRPr="519575F7">
        <w:rPr>
          <w:rFonts w:ascii="Arial" w:hAnsi="Arial" w:cs="Arial"/>
          <w:b/>
          <w:bCs/>
          <w:i/>
          <w:iCs/>
        </w:rPr>
        <w:t>What Are (English) Lessons For?</w:t>
      </w:r>
      <w:r w:rsidRPr="519575F7">
        <w:rPr>
          <w:rFonts w:ascii="Arial" w:hAnsi="Arial" w:cs="Arial"/>
          <w:b/>
          <w:bCs/>
        </w:rPr>
        <w:t xml:space="preserve"> Changing English, 26 (1), pp. 3–15.</w:t>
      </w:r>
    </w:p>
    <w:p w14:paraId="5CEA618A" w14:textId="77777777" w:rsidR="00366FE2" w:rsidRDefault="00366FE2" w:rsidP="00366FE2">
      <w:pPr>
        <w:rPr>
          <w:rFonts w:ascii="Arial" w:hAnsi="Arial" w:cs="Arial"/>
        </w:rPr>
      </w:pPr>
      <w:r w:rsidRPr="00BC269E">
        <w:rPr>
          <w:rFonts w:ascii="Arial" w:hAnsi="Arial" w:cs="Arial"/>
        </w:rPr>
        <w:t xml:space="preserve">Brindley, S. and Marshall, B. (2015) </w:t>
      </w:r>
      <w:r w:rsidRPr="00BC269E">
        <w:rPr>
          <w:rFonts w:ascii="Arial" w:hAnsi="Arial" w:cs="Arial"/>
          <w:i/>
          <w:iCs/>
        </w:rPr>
        <w:t>“Resisting the rage for certainty”: dialogic assessment. English Teaching: Practice &amp; Critique,</w:t>
      </w:r>
      <w:r w:rsidRPr="00BC269E">
        <w:rPr>
          <w:rFonts w:ascii="Arial" w:hAnsi="Arial" w:cs="Arial"/>
        </w:rPr>
        <w:t xml:space="preserve"> 14 (2), pp. 121–139</w:t>
      </w:r>
    </w:p>
    <w:p w14:paraId="26ACE5DE" w14:textId="77777777" w:rsidR="00366FE2" w:rsidRDefault="00366FE2" w:rsidP="00366FE2">
      <w:pPr>
        <w:rPr>
          <w:rFonts w:ascii="Arial" w:hAnsi="Arial" w:cs="Arial"/>
        </w:rPr>
      </w:pPr>
      <w:r w:rsidRPr="002A2E39">
        <w:rPr>
          <w:rFonts w:ascii="Arial" w:hAnsi="Arial" w:cs="Arial"/>
        </w:rPr>
        <w:t>Cameron, Deborah (2007) The Teacher’s Guide to Grammar. Oxford: Oxford University Press.</w:t>
      </w:r>
    </w:p>
    <w:p w14:paraId="6D574D57" w14:textId="77777777" w:rsidR="00EA1466" w:rsidRPr="00BC269E" w:rsidRDefault="00EA1466" w:rsidP="00EA1466">
      <w:pPr>
        <w:rPr>
          <w:rFonts w:ascii="Arial" w:hAnsi="Arial" w:cs="Arial"/>
        </w:rPr>
      </w:pPr>
      <w:r w:rsidRPr="00BC269E">
        <w:rPr>
          <w:rFonts w:ascii="Arial" w:hAnsi="Arial" w:cs="Arial"/>
        </w:rPr>
        <w:t xml:space="preserve">Clarke, S., Dickinson, P.R. and Westbrook, J. (2010) </w:t>
      </w:r>
      <w:r w:rsidRPr="00BC269E">
        <w:rPr>
          <w:rFonts w:ascii="Arial" w:hAnsi="Arial" w:cs="Arial"/>
          <w:i/>
          <w:iCs/>
        </w:rPr>
        <w:t>The complete guide to becoming an English teacher</w:t>
      </w:r>
      <w:r w:rsidRPr="00BC269E">
        <w:rPr>
          <w:rFonts w:ascii="Arial" w:hAnsi="Arial" w:cs="Arial"/>
        </w:rPr>
        <w:t>. 2nd ed. London, SAGE.</w:t>
      </w:r>
    </w:p>
    <w:p w14:paraId="51FB3D5B" w14:textId="77777777" w:rsidR="00366FE2" w:rsidRPr="00BC269E" w:rsidRDefault="00366FE2" w:rsidP="519575F7">
      <w:pPr>
        <w:rPr>
          <w:rFonts w:ascii="Arial" w:hAnsi="Arial" w:cs="Arial"/>
          <w:b/>
          <w:bCs/>
        </w:rPr>
      </w:pPr>
      <w:r w:rsidRPr="519575F7">
        <w:rPr>
          <w:rFonts w:ascii="Arial" w:hAnsi="Arial" w:cs="Arial"/>
          <w:b/>
          <w:bCs/>
        </w:rPr>
        <w:t xml:space="preserve">Cooze, A. and Myatt, M. (2014) 100 </w:t>
      </w:r>
      <w:r w:rsidRPr="519575F7">
        <w:rPr>
          <w:rFonts w:ascii="Arial" w:hAnsi="Arial" w:cs="Arial"/>
          <w:b/>
          <w:bCs/>
          <w:i/>
          <w:iCs/>
        </w:rPr>
        <w:t>Ideas for Secondary Teachers: Outstanding English Lessons.</w:t>
      </w:r>
      <w:r w:rsidRPr="519575F7">
        <w:rPr>
          <w:rFonts w:ascii="Arial" w:hAnsi="Arial" w:cs="Arial"/>
          <w:b/>
          <w:bCs/>
        </w:rPr>
        <w:t xml:space="preserve"> London, Bloomsbury Publishing PLC (Digital).</w:t>
      </w:r>
    </w:p>
    <w:p w14:paraId="2E6D9F61" w14:textId="77777777" w:rsidR="00366FE2" w:rsidRDefault="00366FE2" w:rsidP="00366FE2">
      <w:pPr>
        <w:rPr>
          <w:rFonts w:ascii="Arial" w:hAnsi="Arial" w:cs="Arial"/>
        </w:rPr>
      </w:pPr>
      <w:r w:rsidRPr="00BC269E">
        <w:rPr>
          <w:rFonts w:ascii="Arial" w:hAnsi="Arial" w:cs="Arial"/>
        </w:rPr>
        <w:t xml:space="preserve">Crystal, D. (2004) </w:t>
      </w:r>
      <w:r w:rsidRPr="00BC269E">
        <w:rPr>
          <w:rFonts w:ascii="Arial" w:hAnsi="Arial" w:cs="Arial"/>
          <w:i/>
          <w:iCs/>
        </w:rPr>
        <w:t>Rediscover grammar</w:t>
      </w:r>
      <w:r w:rsidRPr="00BC269E">
        <w:rPr>
          <w:rFonts w:ascii="Arial" w:hAnsi="Arial" w:cs="Arial"/>
        </w:rPr>
        <w:t>. 3rd ed. Harlow, Essex, England, Pearson Longman.</w:t>
      </w:r>
    </w:p>
    <w:p w14:paraId="3E88257A" w14:textId="77777777" w:rsidR="00366FE2" w:rsidRDefault="00366FE2" w:rsidP="519575F7">
      <w:pPr>
        <w:rPr>
          <w:rFonts w:ascii="Arial" w:hAnsi="Arial" w:cs="Arial"/>
          <w:b/>
          <w:bCs/>
        </w:rPr>
      </w:pPr>
      <w:r w:rsidRPr="519575F7">
        <w:rPr>
          <w:rFonts w:ascii="Arial" w:hAnsi="Arial" w:cs="Arial"/>
          <w:b/>
          <w:bCs/>
        </w:rPr>
        <w:t xml:space="preserve">Curtis, C (2019) </w:t>
      </w:r>
      <w:r w:rsidRPr="519575F7">
        <w:rPr>
          <w:rFonts w:ascii="Arial" w:hAnsi="Arial" w:cs="Arial"/>
          <w:b/>
          <w:bCs/>
          <w:i/>
          <w:iCs/>
        </w:rPr>
        <w:t xml:space="preserve">How to Teach English: novels, non-fiction and their artful navigation. </w:t>
      </w:r>
      <w:r w:rsidRPr="519575F7">
        <w:rPr>
          <w:rFonts w:ascii="Arial" w:hAnsi="Arial" w:cs="Arial"/>
          <w:b/>
          <w:bCs/>
        </w:rPr>
        <w:t>Wales: Independent Thinking Press</w:t>
      </w:r>
    </w:p>
    <w:p w14:paraId="73D44252" w14:textId="77777777" w:rsidR="00EA1466" w:rsidRPr="00BC269E" w:rsidRDefault="00EA1466" w:rsidP="00EA1466">
      <w:pPr>
        <w:rPr>
          <w:rFonts w:ascii="Arial" w:hAnsi="Arial" w:cs="Arial"/>
        </w:rPr>
      </w:pPr>
      <w:r w:rsidRPr="00BC269E">
        <w:rPr>
          <w:rFonts w:ascii="Arial" w:hAnsi="Arial" w:cs="Arial"/>
        </w:rPr>
        <w:t xml:space="preserve">Davison, J., Daly, C. and Moss, J. (2011) </w:t>
      </w:r>
      <w:r w:rsidRPr="00BC269E">
        <w:rPr>
          <w:rFonts w:ascii="Arial" w:hAnsi="Arial" w:cs="Arial"/>
          <w:i/>
          <w:iCs/>
        </w:rPr>
        <w:t>Debates in English teaching</w:t>
      </w:r>
      <w:r w:rsidRPr="00BC269E">
        <w:rPr>
          <w:rFonts w:ascii="Arial" w:hAnsi="Arial" w:cs="Arial"/>
        </w:rPr>
        <w:t>. 1st ed. Abingdon, Oxon, Routledge.</w:t>
      </w:r>
    </w:p>
    <w:p w14:paraId="08129FFA" w14:textId="77777777" w:rsidR="00366FE2" w:rsidRPr="002A2E39" w:rsidRDefault="00366FE2" w:rsidP="00366FE2">
      <w:pPr>
        <w:rPr>
          <w:rFonts w:ascii="Arial" w:hAnsi="Arial" w:cs="Arial"/>
        </w:rPr>
      </w:pPr>
      <w:r w:rsidRPr="002A2E39">
        <w:rPr>
          <w:rFonts w:ascii="Arial" w:hAnsi="Arial" w:cs="Arial"/>
        </w:rPr>
        <w:t xml:space="preserve">Davison, Jon and Dowson, Jane (eds) (2009) Learning to Teach English in the Secondary School (3rd edition). London: RoutledgeFalmer. </w:t>
      </w:r>
    </w:p>
    <w:p w14:paraId="4D8FE773" w14:textId="77777777" w:rsidR="00366FE2" w:rsidRPr="00BC269E" w:rsidRDefault="00366FE2" w:rsidP="519575F7">
      <w:pPr>
        <w:rPr>
          <w:rFonts w:ascii="Arial" w:hAnsi="Arial" w:cs="Arial"/>
          <w:b/>
          <w:bCs/>
        </w:rPr>
      </w:pPr>
      <w:r w:rsidRPr="519575F7">
        <w:rPr>
          <w:rFonts w:ascii="Arial" w:hAnsi="Arial" w:cs="Arial"/>
          <w:b/>
          <w:bCs/>
        </w:rPr>
        <w:t>Duck, P. (2019) ‘</w:t>
      </w:r>
      <w:r w:rsidRPr="519575F7">
        <w:rPr>
          <w:rFonts w:ascii="Arial" w:hAnsi="Arial" w:cs="Arial"/>
          <w:b/>
          <w:bCs/>
          <w:i/>
          <w:iCs/>
        </w:rPr>
        <w:t>An Invested Interest in Language</w:t>
      </w:r>
      <w:r w:rsidRPr="519575F7">
        <w:rPr>
          <w:rFonts w:ascii="Arial" w:hAnsi="Arial" w:cs="Arial"/>
          <w:b/>
          <w:bCs/>
        </w:rPr>
        <w:t>’: Literary Practice in Secondary Classrooms. Changing English, pp. 1–20.</w:t>
      </w:r>
    </w:p>
    <w:p w14:paraId="24AF185F" w14:textId="77777777" w:rsidR="00366FE2" w:rsidRDefault="00366FE2" w:rsidP="00366FE2">
      <w:pPr>
        <w:rPr>
          <w:rFonts w:ascii="Arial" w:hAnsi="Arial" w:cs="Arial"/>
        </w:rPr>
      </w:pPr>
      <w:r w:rsidRPr="00BC269E">
        <w:rPr>
          <w:rFonts w:ascii="Arial" w:hAnsi="Arial" w:cs="Arial"/>
        </w:rPr>
        <w:t xml:space="preserve">Elleman, A. M., Lindo, E. J., Morphy, P., &amp; Compton, D. L. (2009) </w:t>
      </w:r>
      <w:r w:rsidRPr="00BC269E">
        <w:rPr>
          <w:rFonts w:ascii="Arial" w:hAnsi="Arial" w:cs="Arial"/>
          <w:i/>
          <w:iCs/>
        </w:rPr>
        <w:t>The Impact of Vocabulary Instruction on Passage-Level Comprehension of School-Age Children: A Meta-Analysis.</w:t>
      </w:r>
      <w:r w:rsidRPr="00BC269E">
        <w:rPr>
          <w:rFonts w:ascii="Arial" w:hAnsi="Arial" w:cs="Arial"/>
        </w:rPr>
        <w:t xml:space="preserve"> Journal of Research on Educational Effectiveness, 2(1), 1–44. </w:t>
      </w:r>
      <w:hyperlink r:id="rId195" w:history="1">
        <w:r w:rsidRPr="00BC269E">
          <w:rPr>
            <w:rStyle w:val="Hyperlink"/>
            <w:rFonts w:ascii="Arial" w:hAnsi="Arial" w:cs="Arial"/>
          </w:rPr>
          <w:t>https://doi.org/10.1080/19345740802539200</w:t>
        </w:r>
      </w:hyperlink>
      <w:r w:rsidRPr="00BC269E">
        <w:rPr>
          <w:rFonts w:ascii="Arial" w:hAnsi="Arial" w:cs="Arial"/>
        </w:rPr>
        <w:t>.</w:t>
      </w:r>
    </w:p>
    <w:p w14:paraId="505A733E" w14:textId="77777777" w:rsidR="00EA1466" w:rsidRPr="00BC269E" w:rsidRDefault="00EA1466" w:rsidP="00EA1466">
      <w:pPr>
        <w:rPr>
          <w:rFonts w:ascii="Arial" w:hAnsi="Arial" w:cs="Arial"/>
        </w:rPr>
      </w:pPr>
      <w:r w:rsidRPr="00BC269E">
        <w:rPr>
          <w:rFonts w:ascii="Arial" w:hAnsi="Arial" w:cs="Arial"/>
        </w:rPr>
        <w:t xml:space="preserve">Fleming, M. and Stevens, D. (2015) </w:t>
      </w:r>
      <w:r w:rsidRPr="00BC269E">
        <w:rPr>
          <w:rFonts w:ascii="Arial" w:hAnsi="Arial" w:cs="Arial"/>
          <w:i/>
          <w:iCs/>
        </w:rPr>
        <w:t>English Teaching in the Secondary School</w:t>
      </w:r>
      <w:r w:rsidRPr="00BC269E">
        <w:rPr>
          <w:rFonts w:ascii="Arial" w:hAnsi="Arial" w:cs="Arial"/>
        </w:rPr>
        <w:t>. 4th New edition . London, Taylor &amp; Francis Ltd.</w:t>
      </w:r>
    </w:p>
    <w:p w14:paraId="6C46B612" w14:textId="77777777" w:rsidR="00366FE2" w:rsidRPr="00BC269E" w:rsidRDefault="00366FE2" w:rsidP="00366FE2">
      <w:pPr>
        <w:rPr>
          <w:rFonts w:ascii="Arial" w:hAnsi="Arial" w:cs="Arial"/>
        </w:rPr>
      </w:pPr>
      <w:r w:rsidRPr="00BC269E">
        <w:rPr>
          <w:rFonts w:ascii="Arial" w:hAnsi="Arial" w:cs="Arial"/>
        </w:rPr>
        <w:t xml:space="preserve">Fontich, X. and Camps, A. (2014) </w:t>
      </w:r>
      <w:r w:rsidRPr="00BC269E">
        <w:rPr>
          <w:rFonts w:ascii="Arial" w:hAnsi="Arial" w:cs="Arial"/>
          <w:i/>
          <w:iCs/>
        </w:rPr>
        <w:t>Towards a rationale for research into grammar teaching in schools.</w:t>
      </w:r>
      <w:r w:rsidRPr="00BC269E">
        <w:rPr>
          <w:rFonts w:ascii="Arial" w:hAnsi="Arial" w:cs="Arial"/>
        </w:rPr>
        <w:t xml:space="preserve"> Research Papers in Education, 29 (5), pp. 598–625.</w:t>
      </w:r>
    </w:p>
    <w:p w14:paraId="6FC3CE44" w14:textId="77777777" w:rsidR="00366FE2" w:rsidRDefault="00366FE2" w:rsidP="00366FE2">
      <w:pPr>
        <w:rPr>
          <w:rFonts w:ascii="Arial" w:eastAsia="Calibri" w:hAnsi="Arial" w:cs="Arial"/>
          <w:color w:val="000000" w:themeColor="text1"/>
        </w:rPr>
      </w:pPr>
      <w:r w:rsidRPr="519575F7">
        <w:rPr>
          <w:rFonts w:ascii="Arial" w:hAnsi="Arial" w:cs="Arial"/>
          <w:b/>
          <w:bCs/>
        </w:rPr>
        <w:t xml:space="preserve">Gilbert, F. (2018) </w:t>
      </w:r>
      <w:r w:rsidRPr="519575F7">
        <w:rPr>
          <w:rFonts w:ascii="Arial" w:eastAsia="Calibri" w:hAnsi="Arial" w:cs="Arial"/>
          <w:b/>
          <w:bCs/>
          <w:i/>
          <w:iCs/>
          <w:color w:val="000000" w:themeColor="text1"/>
        </w:rPr>
        <w:t>Riding the Reciprocal Teaching Bus.  A Teacher’s Reflections on Nurturing Collaborative Learning in a School Culture Obsessed by Results</w:t>
      </w:r>
      <w:r w:rsidRPr="519575F7">
        <w:rPr>
          <w:rFonts w:ascii="Arial" w:eastAsia="Calibri" w:hAnsi="Arial" w:cs="Arial"/>
          <w:b/>
          <w:bCs/>
          <w:color w:val="000000" w:themeColor="text1"/>
        </w:rPr>
        <w:t>. Changing English.</w:t>
      </w:r>
      <w:r w:rsidRPr="519575F7">
        <w:rPr>
          <w:rFonts w:ascii="Arial" w:eastAsia="Calibri" w:hAnsi="Arial" w:cs="Arial"/>
          <w:color w:val="000000" w:themeColor="text1"/>
        </w:rPr>
        <w:t xml:space="preserve">  </w:t>
      </w:r>
    </w:p>
    <w:p w14:paraId="3FE2C359" w14:textId="77777777" w:rsidR="00EA1466" w:rsidRPr="00BC269E" w:rsidRDefault="00EA1466" w:rsidP="00EA1466">
      <w:pPr>
        <w:rPr>
          <w:rFonts w:ascii="Arial" w:hAnsi="Arial" w:cs="Arial"/>
        </w:rPr>
      </w:pPr>
      <w:r w:rsidRPr="00BC269E">
        <w:rPr>
          <w:rFonts w:ascii="Arial" w:hAnsi="Arial" w:cs="Arial"/>
        </w:rPr>
        <w:t xml:space="preserve">Green, A. (2013) </w:t>
      </w:r>
      <w:r w:rsidRPr="00BC269E">
        <w:rPr>
          <w:rFonts w:ascii="Arial" w:hAnsi="Arial" w:cs="Arial"/>
          <w:i/>
          <w:iCs/>
        </w:rPr>
        <w:t>A practical guide to teaching English in the secondary school</w:t>
      </w:r>
      <w:r w:rsidRPr="00BC269E">
        <w:rPr>
          <w:rFonts w:ascii="Arial" w:hAnsi="Arial" w:cs="Arial"/>
        </w:rPr>
        <w:t>. London, Routledge.</w:t>
      </w:r>
    </w:p>
    <w:p w14:paraId="45CCFF1D" w14:textId="77777777" w:rsidR="00366FE2" w:rsidRDefault="00366FE2" w:rsidP="00366FE2">
      <w:pPr>
        <w:rPr>
          <w:rFonts w:ascii="Arial" w:hAnsi="Arial" w:cs="Arial"/>
        </w:rPr>
      </w:pPr>
      <w:r w:rsidRPr="00BC269E">
        <w:rPr>
          <w:rFonts w:ascii="Arial" w:hAnsi="Arial" w:cs="Arial"/>
        </w:rPr>
        <w:t xml:space="preserve">Kieffer, M.J. and Lesaux, N.K. (2007) </w:t>
      </w:r>
      <w:r w:rsidRPr="00BC269E">
        <w:rPr>
          <w:rFonts w:ascii="Arial" w:hAnsi="Arial" w:cs="Arial"/>
          <w:i/>
          <w:iCs/>
        </w:rPr>
        <w:t xml:space="preserve">Breaking Down Words to Build Meaning: Morphology, Vocabulary, and Reading Comprehension in the Urban Classroom. </w:t>
      </w:r>
      <w:r w:rsidRPr="00BC269E">
        <w:rPr>
          <w:rFonts w:ascii="Arial" w:hAnsi="Arial" w:cs="Arial"/>
        </w:rPr>
        <w:t>The Reading Teacher, 61 (2), pp. 134–144.</w:t>
      </w:r>
    </w:p>
    <w:p w14:paraId="6463D17A" w14:textId="77777777" w:rsidR="00366FE2" w:rsidRDefault="00366FE2" w:rsidP="00366FE2">
      <w:pPr>
        <w:rPr>
          <w:rFonts w:ascii="Arial" w:hAnsi="Arial" w:cs="Arial"/>
        </w:rPr>
      </w:pPr>
      <w:r w:rsidRPr="002A2E39">
        <w:rPr>
          <w:rFonts w:ascii="Arial" w:hAnsi="Arial" w:cs="Arial"/>
        </w:rPr>
        <w:lastRenderedPageBreak/>
        <w:t xml:space="preserve">Locke, Terry (ed.) (2010) Beyond the Grammar Wars: A Resource for Teachers and Students on Developing Language Knowledge in the English/Literacy Classroom, London: Routledge. </w:t>
      </w:r>
    </w:p>
    <w:p w14:paraId="64681C45" w14:textId="77777777" w:rsidR="00366FE2" w:rsidRPr="00E7484F" w:rsidRDefault="00366FE2" w:rsidP="00366FE2">
      <w:pPr>
        <w:rPr>
          <w:rFonts w:ascii="Arial" w:hAnsi="Arial" w:cs="Arial"/>
        </w:rPr>
      </w:pPr>
      <w:r>
        <w:rPr>
          <w:rFonts w:ascii="Arial" w:hAnsi="Arial" w:cs="Arial"/>
        </w:rPr>
        <w:t xml:space="preserve">McCallum, A (2012) </w:t>
      </w:r>
      <w:r>
        <w:rPr>
          <w:rFonts w:ascii="Arial" w:hAnsi="Arial" w:cs="Arial"/>
          <w:i/>
          <w:iCs/>
        </w:rPr>
        <w:t>Creativity and Learning in Secondary English</w:t>
      </w:r>
      <w:r>
        <w:rPr>
          <w:rFonts w:ascii="Arial" w:hAnsi="Arial" w:cs="Arial"/>
        </w:rPr>
        <w:t xml:space="preserve"> (electronic copy): </w:t>
      </w:r>
      <w:r>
        <w:rPr>
          <w:rFonts w:ascii="Arial" w:hAnsi="Arial" w:cs="Arial"/>
          <w:i/>
          <w:iCs/>
        </w:rPr>
        <w:t>teaching for a creative classroom</w:t>
      </w:r>
      <w:r>
        <w:rPr>
          <w:rFonts w:ascii="Arial" w:hAnsi="Arial" w:cs="Arial"/>
        </w:rPr>
        <w:t xml:space="preserve">. Oxon: Routledge </w:t>
      </w:r>
    </w:p>
    <w:p w14:paraId="091172F0" w14:textId="77777777" w:rsidR="00366FE2" w:rsidRDefault="00366FE2" w:rsidP="519575F7">
      <w:pPr>
        <w:rPr>
          <w:rFonts w:ascii="Arial" w:hAnsi="Arial" w:cs="Arial"/>
          <w:b/>
          <w:bCs/>
        </w:rPr>
      </w:pPr>
      <w:r w:rsidRPr="519575F7">
        <w:rPr>
          <w:rFonts w:ascii="Arial" w:hAnsi="Arial" w:cs="Arial"/>
          <w:b/>
          <w:bCs/>
        </w:rPr>
        <w:t xml:space="preserve">McGraw, A. and Mason, M. (2019) </w:t>
      </w:r>
      <w:r w:rsidRPr="519575F7">
        <w:rPr>
          <w:rFonts w:ascii="Arial" w:hAnsi="Arial" w:cs="Arial"/>
          <w:b/>
          <w:bCs/>
          <w:i/>
          <w:iCs/>
        </w:rPr>
        <w:t>Reading in English Classrooms: A Developing Culture of Disenchantment.</w:t>
      </w:r>
      <w:r w:rsidRPr="519575F7">
        <w:rPr>
          <w:rFonts w:ascii="Arial" w:hAnsi="Arial" w:cs="Arial"/>
          <w:b/>
          <w:bCs/>
        </w:rPr>
        <w:t xml:space="preserve"> Changing English, pp. 1–13.</w:t>
      </w:r>
    </w:p>
    <w:p w14:paraId="7D731BEE" w14:textId="77777777" w:rsidR="00366FE2" w:rsidRPr="002A2E39" w:rsidRDefault="00366FE2" w:rsidP="00366FE2">
      <w:pPr>
        <w:rPr>
          <w:rFonts w:ascii="Arial" w:hAnsi="Arial" w:cs="Arial"/>
        </w:rPr>
      </w:pPr>
      <w:r w:rsidRPr="519575F7">
        <w:rPr>
          <w:rFonts w:ascii="Arial" w:hAnsi="Arial" w:cs="Arial"/>
        </w:rPr>
        <w:t xml:space="preserve">Mercer, Neil (2000) Words and Minds: How We Use Language to Think Together. London: Routledge. </w:t>
      </w:r>
    </w:p>
    <w:p w14:paraId="50F567D2" w14:textId="77777777" w:rsidR="00366FE2" w:rsidRPr="00BC269E" w:rsidRDefault="00366FE2" w:rsidP="519575F7">
      <w:pPr>
        <w:rPr>
          <w:rFonts w:ascii="Arial" w:hAnsi="Arial" w:cs="Arial"/>
          <w:b/>
          <w:bCs/>
        </w:rPr>
      </w:pPr>
      <w:r w:rsidRPr="519575F7">
        <w:rPr>
          <w:rFonts w:ascii="Arial" w:hAnsi="Arial" w:cs="Arial"/>
          <w:b/>
          <w:bCs/>
        </w:rPr>
        <w:t xml:space="preserve">Mortimore, K. and Bowen, N. (2017) </w:t>
      </w:r>
      <w:r w:rsidRPr="519575F7">
        <w:rPr>
          <w:rFonts w:ascii="Arial" w:hAnsi="Arial" w:cs="Arial"/>
          <w:b/>
          <w:bCs/>
          <w:i/>
          <w:iCs/>
        </w:rPr>
        <w:t>Art of Poetry</w:t>
      </w:r>
      <w:r w:rsidRPr="519575F7">
        <w:rPr>
          <w:rFonts w:ascii="Arial" w:hAnsi="Arial" w:cs="Arial"/>
          <w:b/>
          <w:bCs/>
        </w:rPr>
        <w:t xml:space="preserve"> [vol.6]. Peripeteia Press.</w:t>
      </w:r>
    </w:p>
    <w:p w14:paraId="719CB675" w14:textId="77777777" w:rsidR="00366FE2" w:rsidRPr="00BC269E" w:rsidRDefault="00366FE2" w:rsidP="00366FE2">
      <w:pPr>
        <w:rPr>
          <w:rFonts w:ascii="Arial" w:hAnsi="Arial" w:cs="Arial"/>
        </w:rPr>
      </w:pPr>
      <w:r w:rsidRPr="00BC269E">
        <w:rPr>
          <w:rFonts w:ascii="Arial" w:hAnsi="Arial" w:cs="Arial"/>
        </w:rPr>
        <w:t xml:space="preserve">Perryman, J., Ball, S., Maguire, M. and Braun, A. (2011) </w:t>
      </w:r>
      <w:r w:rsidRPr="00BC269E">
        <w:rPr>
          <w:rFonts w:ascii="Arial" w:hAnsi="Arial" w:cs="Arial"/>
          <w:i/>
          <w:iCs/>
        </w:rPr>
        <w:t>Life in the Pressure Cooker – School League Tables and English and Mathematics Teachers’ Responses to Accountability in a Results-Driven Era.</w:t>
      </w:r>
      <w:r w:rsidRPr="00BC269E">
        <w:rPr>
          <w:rFonts w:ascii="Arial" w:hAnsi="Arial" w:cs="Arial"/>
        </w:rPr>
        <w:t xml:space="preserve"> British Journal of Educational Studies, 59 (2), pp. 179–195.</w:t>
      </w:r>
    </w:p>
    <w:p w14:paraId="2410982C" w14:textId="77777777" w:rsidR="00366FE2" w:rsidRDefault="00366FE2" w:rsidP="00366FE2">
      <w:pPr>
        <w:rPr>
          <w:rFonts w:ascii="Arial" w:hAnsi="Arial" w:cs="Arial"/>
        </w:rPr>
      </w:pPr>
      <w:r w:rsidRPr="00BC269E">
        <w:rPr>
          <w:rFonts w:ascii="Arial" w:hAnsi="Arial" w:cs="Arial"/>
        </w:rPr>
        <w:t xml:space="preserve">Phillips, E. (2013) </w:t>
      </w:r>
      <w:r w:rsidRPr="00BC269E">
        <w:rPr>
          <w:rFonts w:ascii="Arial" w:hAnsi="Arial" w:cs="Arial"/>
          <w:i/>
          <w:iCs/>
        </w:rPr>
        <w:t>A case study of questioning for reading comprehension during guided reading</w:t>
      </w:r>
      <w:r w:rsidRPr="00BC269E">
        <w:rPr>
          <w:rFonts w:ascii="Arial" w:hAnsi="Arial" w:cs="Arial"/>
        </w:rPr>
        <w:t>. Education 3-13, 41 (1), pp. 110–120.</w:t>
      </w:r>
    </w:p>
    <w:p w14:paraId="2BAA9897" w14:textId="77777777" w:rsidR="00366FE2" w:rsidRPr="002A2E39" w:rsidRDefault="00366FE2" w:rsidP="00366FE2">
      <w:pPr>
        <w:rPr>
          <w:rFonts w:ascii="Arial" w:hAnsi="Arial" w:cs="Arial"/>
        </w:rPr>
      </w:pPr>
      <w:r w:rsidRPr="002A2E39">
        <w:rPr>
          <w:rFonts w:ascii="Arial" w:hAnsi="Arial" w:cs="Arial"/>
        </w:rPr>
        <w:t>Pope, Rob (2012) (3rd edition) Studying English Literature and Language: An Introduction and Companion, London: Routledge.</w:t>
      </w:r>
    </w:p>
    <w:p w14:paraId="4AACB312" w14:textId="77777777" w:rsidR="00366FE2" w:rsidRDefault="00366FE2" w:rsidP="519575F7">
      <w:pPr>
        <w:rPr>
          <w:rFonts w:ascii="Arial" w:hAnsi="Arial" w:cs="Arial"/>
          <w:b/>
          <w:bCs/>
        </w:rPr>
      </w:pPr>
      <w:r w:rsidRPr="519575F7">
        <w:rPr>
          <w:rFonts w:ascii="Arial" w:hAnsi="Arial" w:cs="Arial"/>
          <w:b/>
          <w:bCs/>
        </w:rPr>
        <w:t xml:space="preserve">Quigley, A. (2020) </w:t>
      </w:r>
      <w:r w:rsidRPr="519575F7">
        <w:rPr>
          <w:rFonts w:ascii="Arial" w:hAnsi="Arial" w:cs="Arial"/>
          <w:b/>
          <w:bCs/>
          <w:i/>
          <w:iCs/>
        </w:rPr>
        <w:t>Closing the Reading Gap</w:t>
      </w:r>
      <w:r w:rsidRPr="519575F7">
        <w:rPr>
          <w:rFonts w:ascii="Arial" w:hAnsi="Arial" w:cs="Arial"/>
          <w:b/>
          <w:bCs/>
        </w:rPr>
        <w:t>. Taylor &amp; Francis Group.</w:t>
      </w:r>
    </w:p>
    <w:p w14:paraId="69980DFD" w14:textId="77777777" w:rsidR="00EA1466" w:rsidRDefault="00EA1466" w:rsidP="519575F7">
      <w:pPr>
        <w:rPr>
          <w:rFonts w:ascii="Arial" w:hAnsi="Arial" w:cs="Arial"/>
          <w:b/>
          <w:bCs/>
        </w:rPr>
      </w:pPr>
      <w:r w:rsidRPr="519575F7">
        <w:rPr>
          <w:rFonts w:ascii="Arial" w:hAnsi="Arial" w:cs="Arial"/>
          <w:b/>
          <w:bCs/>
        </w:rPr>
        <w:t xml:space="preserve">Quigley, A (2018) </w:t>
      </w:r>
      <w:r w:rsidRPr="519575F7">
        <w:rPr>
          <w:rFonts w:ascii="Arial" w:hAnsi="Arial" w:cs="Arial"/>
          <w:b/>
          <w:bCs/>
          <w:i/>
          <w:iCs/>
        </w:rPr>
        <w:t>Closing the Vocabulary Gap</w:t>
      </w:r>
      <w:r w:rsidRPr="519575F7">
        <w:rPr>
          <w:rFonts w:ascii="Arial" w:hAnsi="Arial" w:cs="Arial"/>
          <w:b/>
          <w:bCs/>
        </w:rPr>
        <w:t>. Taylor &amp; Francis Group.</w:t>
      </w:r>
    </w:p>
    <w:p w14:paraId="095D8452" w14:textId="77777777" w:rsidR="00EA1466" w:rsidRPr="002A2E39" w:rsidRDefault="00EA1466" w:rsidP="519575F7">
      <w:pPr>
        <w:rPr>
          <w:rFonts w:ascii="Arial" w:hAnsi="Arial" w:cs="Arial"/>
          <w:b/>
          <w:bCs/>
        </w:rPr>
      </w:pPr>
      <w:r w:rsidRPr="519575F7">
        <w:rPr>
          <w:rFonts w:ascii="Arial" w:hAnsi="Arial" w:cs="Arial"/>
          <w:b/>
          <w:bCs/>
        </w:rPr>
        <w:t xml:space="preserve">Quigley, Alex (2022) Closing the Writing Gap, London: Routledge </w:t>
      </w:r>
    </w:p>
    <w:p w14:paraId="5E5E87B0" w14:textId="77777777" w:rsidR="00366FE2" w:rsidRPr="00BC269E" w:rsidRDefault="00366FE2" w:rsidP="00366FE2">
      <w:pPr>
        <w:rPr>
          <w:rFonts w:ascii="Arial" w:hAnsi="Arial" w:cs="Arial"/>
        </w:rPr>
      </w:pPr>
      <w:r w:rsidRPr="00BC269E">
        <w:rPr>
          <w:rFonts w:ascii="Arial" w:hAnsi="Arial" w:cs="Arial"/>
        </w:rPr>
        <w:t xml:space="preserve">Sinatra, R. (2008) </w:t>
      </w:r>
      <w:r w:rsidRPr="00BC269E">
        <w:rPr>
          <w:rFonts w:ascii="Arial" w:hAnsi="Arial" w:cs="Arial"/>
          <w:i/>
          <w:iCs/>
        </w:rPr>
        <w:t>Creating a culture of vocabulary acquisition for children living in poverty. Journal of Children and Poverty</w:t>
      </w:r>
      <w:r w:rsidRPr="00BC269E">
        <w:rPr>
          <w:rFonts w:ascii="Arial" w:hAnsi="Arial" w:cs="Arial"/>
        </w:rPr>
        <w:t xml:space="preserve"> [Post-print], 14 (2), pp. 173–192. Available from </w:t>
      </w:r>
      <w:hyperlink r:id="rId196" w:history="1">
        <w:r w:rsidRPr="00BC269E">
          <w:rPr>
            <w:rStyle w:val="Hyperlink"/>
            <w:rFonts w:ascii="Arial" w:hAnsi="Arial" w:cs="Arial"/>
          </w:rPr>
          <w:t>https://contentstore.cla.co.uk/secure/link?id=a8694fe8-7545-ec11-981f-0050f2f06092</w:t>
        </w:r>
      </w:hyperlink>
      <w:r w:rsidRPr="00BC269E">
        <w:rPr>
          <w:rFonts w:ascii="Arial" w:hAnsi="Arial" w:cs="Arial"/>
        </w:rPr>
        <w:t>.</w:t>
      </w:r>
    </w:p>
    <w:p w14:paraId="6B885615" w14:textId="77777777" w:rsidR="00366FE2" w:rsidRPr="00BC269E" w:rsidRDefault="00366FE2" w:rsidP="519575F7">
      <w:pPr>
        <w:rPr>
          <w:rFonts w:ascii="Arial" w:hAnsi="Arial" w:cs="Arial"/>
          <w:b/>
          <w:bCs/>
        </w:rPr>
      </w:pPr>
      <w:r w:rsidRPr="519575F7">
        <w:rPr>
          <w:rFonts w:ascii="Arial" w:hAnsi="Arial" w:cs="Arial"/>
          <w:b/>
          <w:bCs/>
        </w:rPr>
        <w:t xml:space="preserve">Stuart Pryke and Amy Staniforth (2020) </w:t>
      </w:r>
      <w:r w:rsidRPr="519575F7">
        <w:rPr>
          <w:rFonts w:ascii="Arial" w:hAnsi="Arial" w:cs="Arial"/>
          <w:b/>
          <w:bCs/>
          <w:i/>
          <w:iCs/>
        </w:rPr>
        <w:t>Ready to Teach: Macbeth: A Compendium of Subject Knowledge, Resources and Pedagogy.</w:t>
      </w:r>
      <w:r w:rsidRPr="519575F7">
        <w:rPr>
          <w:rFonts w:ascii="Arial" w:hAnsi="Arial" w:cs="Arial"/>
          <w:b/>
          <w:bCs/>
        </w:rPr>
        <w:t xml:space="preserve"> John Catt Educational, Limited.</w:t>
      </w:r>
    </w:p>
    <w:p w14:paraId="685B5A17" w14:textId="77777777" w:rsidR="00366FE2" w:rsidRPr="00BC269E" w:rsidRDefault="00366FE2" w:rsidP="519575F7">
      <w:pPr>
        <w:rPr>
          <w:rFonts w:ascii="Arial" w:hAnsi="Arial" w:cs="Arial"/>
          <w:b/>
          <w:bCs/>
        </w:rPr>
      </w:pPr>
      <w:r w:rsidRPr="519575F7">
        <w:rPr>
          <w:rFonts w:ascii="Arial" w:hAnsi="Arial" w:cs="Arial"/>
          <w:b/>
          <w:bCs/>
        </w:rPr>
        <w:t xml:space="preserve">Webb, J. (2019) </w:t>
      </w:r>
      <w:r w:rsidRPr="519575F7">
        <w:rPr>
          <w:rFonts w:ascii="Arial" w:hAnsi="Arial" w:cs="Arial"/>
          <w:b/>
          <w:bCs/>
          <w:i/>
          <w:iCs/>
        </w:rPr>
        <w:t>How To Teach English Literature.</w:t>
      </w:r>
      <w:r w:rsidRPr="519575F7">
        <w:rPr>
          <w:rFonts w:ascii="Arial" w:hAnsi="Arial" w:cs="Arial"/>
          <w:b/>
          <w:bCs/>
        </w:rPr>
        <w:t xml:space="preserve"> Suffolk, John Catt Educational Ltd. </w:t>
      </w:r>
    </w:p>
    <w:p w14:paraId="139C04F1" w14:textId="77777777" w:rsidR="00366FE2" w:rsidRDefault="00366FE2" w:rsidP="519575F7">
      <w:pPr>
        <w:rPr>
          <w:rFonts w:ascii="Arial" w:hAnsi="Arial" w:cs="Arial"/>
          <w:b/>
          <w:bCs/>
        </w:rPr>
      </w:pPr>
      <w:r w:rsidRPr="519575F7">
        <w:rPr>
          <w:rFonts w:ascii="Arial" w:hAnsi="Arial" w:cs="Arial"/>
          <w:b/>
          <w:bCs/>
        </w:rPr>
        <w:t xml:space="preserve">Webb, J. (2020) </w:t>
      </w:r>
      <w:r w:rsidRPr="519575F7">
        <w:rPr>
          <w:rFonts w:ascii="Arial" w:hAnsi="Arial" w:cs="Arial"/>
          <w:b/>
          <w:bCs/>
          <w:i/>
          <w:iCs/>
        </w:rPr>
        <w:t>Teach Like A Writer</w:t>
      </w:r>
      <w:r w:rsidRPr="519575F7">
        <w:rPr>
          <w:rFonts w:ascii="Arial" w:hAnsi="Arial" w:cs="Arial"/>
          <w:b/>
          <w:bCs/>
        </w:rPr>
        <w:t>. Suffolk, John Catt Educational Ltd.</w:t>
      </w:r>
    </w:p>
    <w:p w14:paraId="63764A32" w14:textId="77777777" w:rsidR="00366FE2" w:rsidRPr="00E7484F" w:rsidRDefault="00366FE2" w:rsidP="519575F7">
      <w:pPr>
        <w:rPr>
          <w:rFonts w:ascii="Arial" w:hAnsi="Arial" w:cs="Arial"/>
          <w:b/>
          <w:bCs/>
        </w:rPr>
      </w:pPr>
      <w:r w:rsidRPr="519575F7">
        <w:rPr>
          <w:rFonts w:ascii="Arial" w:hAnsi="Arial" w:cs="Arial"/>
          <w:b/>
          <w:bCs/>
        </w:rPr>
        <w:t xml:space="preserve">Wray, D (2016) </w:t>
      </w:r>
      <w:r w:rsidRPr="519575F7">
        <w:rPr>
          <w:rFonts w:ascii="Arial" w:hAnsi="Arial" w:cs="Arial"/>
          <w:b/>
          <w:bCs/>
          <w:i/>
          <w:iCs/>
        </w:rPr>
        <w:t>Literacy in the Secondary School</w:t>
      </w:r>
      <w:r w:rsidRPr="519575F7">
        <w:rPr>
          <w:rFonts w:ascii="Arial" w:hAnsi="Arial" w:cs="Arial"/>
          <w:b/>
          <w:bCs/>
        </w:rPr>
        <w:t xml:space="preserve"> London: David Fulton </w:t>
      </w:r>
    </w:p>
    <w:p w14:paraId="4C09464A" w14:textId="77777777" w:rsidR="00366FE2" w:rsidRPr="00BC269E" w:rsidRDefault="00366FE2" w:rsidP="00366FE2">
      <w:pPr>
        <w:rPr>
          <w:rFonts w:ascii="Arial" w:hAnsi="Arial" w:cs="Arial"/>
        </w:rPr>
      </w:pPr>
      <w:r w:rsidRPr="00BC269E">
        <w:rPr>
          <w:rFonts w:ascii="Arial" w:hAnsi="Arial" w:cs="Arial"/>
        </w:rPr>
        <w:t xml:space="preserve">Wright, T. (2012) </w:t>
      </w:r>
      <w:r w:rsidRPr="00BC269E">
        <w:rPr>
          <w:rFonts w:ascii="Arial" w:hAnsi="Arial" w:cs="Arial"/>
          <w:i/>
          <w:iCs/>
        </w:rPr>
        <w:t>How to be a brilliant English teacher</w:t>
      </w:r>
      <w:r w:rsidRPr="00BC269E">
        <w:rPr>
          <w:rFonts w:ascii="Arial" w:hAnsi="Arial" w:cs="Arial"/>
        </w:rPr>
        <w:t xml:space="preserve">. 2nd ed. Milton Park, Abingdon, Oxon, Routledge. </w:t>
      </w:r>
    </w:p>
    <w:p w14:paraId="1ADA74D4" w14:textId="77777777" w:rsidR="00366FE2" w:rsidRDefault="00366FE2" w:rsidP="00366FE2">
      <w:pPr>
        <w:rPr>
          <w:rFonts w:ascii="Arial" w:hAnsi="Arial" w:cs="Arial"/>
        </w:rPr>
      </w:pPr>
      <w:r w:rsidRPr="00BC269E">
        <w:rPr>
          <w:rFonts w:ascii="Arial" w:hAnsi="Arial" w:cs="Arial"/>
        </w:rPr>
        <w:t xml:space="preserve">Yandell, J. (2012) </w:t>
      </w:r>
      <w:r w:rsidRPr="00BC269E">
        <w:rPr>
          <w:rFonts w:ascii="Arial" w:hAnsi="Arial" w:cs="Arial"/>
          <w:i/>
          <w:iCs/>
        </w:rPr>
        <w:t>Different Ways of Reading, or Just Making the Right Noises?</w:t>
      </w:r>
      <w:r w:rsidRPr="00BC269E">
        <w:rPr>
          <w:rFonts w:ascii="Arial" w:hAnsi="Arial" w:cs="Arial"/>
        </w:rPr>
        <w:t xml:space="preserve"> Changing English, 19 (3), pp. 283–294.</w:t>
      </w:r>
    </w:p>
    <w:p w14:paraId="49C0AABA" w14:textId="77777777" w:rsidR="00366FE2" w:rsidRPr="00BC269E" w:rsidRDefault="00366FE2" w:rsidP="00366FE2">
      <w:pPr>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Recommended Wider Reading </w:t>
      </w:r>
    </w:p>
    <w:p w14:paraId="7F6286DF" w14:textId="77777777" w:rsidR="00366FE2" w:rsidRPr="00BC269E" w:rsidRDefault="00366FE2" w:rsidP="00366FE2">
      <w:pPr>
        <w:rPr>
          <w:rFonts w:ascii="Arial" w:hAnsi="Arial" w:cs="Arial"/>
        </w:rPr>
      </w:pPr>
      <w:r w:rsidRPr="00BC269E">
        <w:rPr>
          <w:rFonts w:ascii="Arial" w:hAnsi="Arial" w:cs="Arial"/>
        </w:rPr>
        <w:t xml:space="preserve">Basma, B. &amp; Savage, R. (2018) Teacher Professional Development and Student Literacy Growth: a Systematic Review and Metanalysis. Education Psychology Review. 30: 457 </w:t>
      </w:r>
      <w:hyperlink r:id="rId197" w:history="1">
        <w:r w:rsidRPr="00BC269E">
          <w:rPr>
            <w:rStyle w:val="Hyperlink"/>
            <w:rFonts w:ascii="Arial" w:hAnsi="Arial" w:cs="Arial"/>
          </w:rPr>
          <w:t>https://doi.org/10.1007/s10648-017-9416-4</w:t>
        </w:r>
      </w:hyperlink>
      <w:r w:rsidRPr="00BC269E">
        <w:rPr>
          <w:rFonts w:ascii="Arial" w:hAnsi="Arial" w:cs="Arial"/>
        </w:rPr>
        <w:t>.</w:t>
      </w:r>
    </w:p>
    <w:p w14:paraId="01DD0909" w14:textId="77777777" w:rsidR="00366FE2" w:rsidRPr="00BC269E" w:rsidRDefault="00366FE2" w:rsidP="00366FE2">
      <w:pPr>
        <w:rPr>
          <w:rFonts w:ascii="Arial" w:hAnsi="Arial" w:cs="Arial"/>
        </w:rPr>
      </w:pPr>
      <w:r w:rsidRPr="00BC269E">
        <w:rPr>
          <w:rFonts w:ascii="Arial" w:hAnsi="Arial" w:cs="Arial"/>
        </w:rPr>
        <w:t xml:space="preserve">Clarke, S. (2008) </w:t>
      </w:r>
      <w:r w:rsidRPr="00BC269E">
        <w:rPr>
          <w:rFonts w:ascii="Arial" w:hAnsi="Arial" w:cs="Arial"/>
          <w:i/>
          <w:iCs/>
        </w:rPr>
        <w:t>Active learning through formative assessment.</w:t>
      </w:r>
      <w:r w:rsidRPr="00BC269E">
        <w:rPr>
          <w:rFonts w:ascii="Arial" w:hAnsi="Arial" w:cs="Arial"/>
        </w:rPr>
        <w:t xml:space="preserve"> London, Hodder Education. </w:t>
      </w:r>
    </w:p>
    <w:p w14:paraId="17B040AA" w14:textId="77777777" w:rsidR="00366FE2" w:rsidRPr="00BC269E" w:rsidRDefault="00366FE2" w:rsidP="00366FE2">
      <w:pPr>
        <w:rPr>
          <w:rFonts w:ascii="Arial" w:hAnsi="Arial" w:cs="Arial"/>
        </w:rPr>
      </w:pPr>
      <w:r w:rsidRPr="00BC269E">
        <w:rPr>
          <w:rFonts w:ascii="Arial" w:hAnsi="Arial" w:cs="Arial"/>
        </w:rPr>
        <w:t xml:space="preserve">Clarke, S. (2014) </w:t>
      </w:r>
      <w:r w:rsidRPr="00BC269E">
        <w:rPr>
          <w:rFonts w:ascii="Arial" w:hAnsi="Arial" w:cs="Arial"/>
          <w:i/>
          <w:iCs/>
        </w:rPr>
        <w:t>Outstanding formative assessment:</w:t>
      </w:r>
      <w:r w:rsidRPr="00BC269E">
        <w:rPr>
          <w:rFonts w:ascii="Arial" w:hAnsi="Arial" w:cs="Arial"/>
        </w:rPr>
        <w:t xml:space="preserve"> culture and practice. London, Hodder Education. </w:t>
      </w:r>
    </w:p>
    <w:p w14:paraId="5FAD7B8C" w14:textId="187AB68A" w:rsidR="00366FE2" w:rsidRPr="00BC269E" w:rsidRDefault="00366FE2" w:rsidP="519575F7">
      <w:pPr>
        <w:rPr>
          <w:rFonts w:ascii="Arial" w:hAnsi="Arial" w:cs="Arial"/>
          <w:b/>
          <w:bCs/>
        </w:rPr>
      </w:pPr>
      <w:r w:rsidRPr="519575F7">
        <w:rPr>
          <w:rFonts w:ascii="Arial" w:hAnsi="Arial" w:cs="Arial"/>
          <w:b/>
          <w:bCs/>
        </w:rPr>
        <w:t xml:space="preserve">Jones, K (2020) </w:t>
      </w:r>
      <w:r w:rsidRPr="519575F7">
        <w:rPr>
          <w:rFonts w:ascii="Arial" w:hAnsi="Arial" w:cs="Arial"/>
          <w:b/>
          <w:bCs/>
          <w:i/>
          <w:iCs/>
        </w:rPr>
        <w:t>Retrieval Practice: Research and Resources for Every Classroom.</w:t>
      </w:r>
      <w:r w:rsidRPr="519575F7">
        <w:rPr>
          <w:rFonts w:ascii="Arial" w:hAnsi="Arial" w:cs="Arial"/>
          <w:b/>
          <w:bCs/>
        </w:rPr>
        <w:t xml:space="preserve"> John Catt Educational, Limited. </w:t>
      </w:r>
    </w:p>
    <w:p w14:paraId="1D6986C6" w14:textId="0FC37252" w:rsidR="00366FE2" w:rsidRPr="00BC269E" w:rsidRDefault="00366FE2" w:rsidP="519575F7">
      <w:pPr>
        <w:rPr>
          <w:rFonts w:ascii="Arial" w:hAnsi="Arial" w:cs="Arial"/>
          <w:b/>
          <w:bCs/>
        </w:rPr>
      </w:pPr>
      <w:r w:rsidRPr="519575F7">
        <w:rPr>
          <w:rFonts w:ascii="Arial" w:hAnsi="Arial" w:cs="Arial"/>
          <w:b/>
          <w:bCs/>
        </w:rPr>
        <w:t xml:space="preserve">Jones K (2021) </w:t>
      </w:r>
      <w:r w:rsidRPr="519575F7">
        <w:rPr>
          <w:rFonts w:ascii="Arial" w:hAnsi="Arial" w:cs="Arial"/>
          <w:b/>
          <w:bCs/>
          <w:i/>
          <w:iCs/>
        </w:rPr>
        <w:t>Retrieval Practice 2: Implementing, Embedding and Reflecting</w:t>
      </w:r>
      <w:r w:rsidRPr="519575F7">
        <w:rPr>
          <w:rFonts w:ascii="Arial" w:hAnsi="Arial" w:cs="Arial"/>
          <w:b/>
          <w:bCs/>
        </w:rPr>
        <w:t xml:space="preserve">. John Catt Educational, Limited. </w:t>
      </w:r>
    </w:p>
    <w:p w14:paraId="74641665" w14:textId="77777777" w:rsidR="00366FE2" w:rsidRPr="00BC269E" w:rsidRDefault="00366FE2" w:rsidP="00366FE2">
      <w:pPr>
        <w:rPr>
          <w:rFonts w:ascii="Arial" w:hAnsi="Arial" w:cs="Arial"/>
        </w:rPr>
      </w:pPr>
      <w:r w:rsidRPr="00BC269E">
        <w:rPr>
          <w:rFonts w:ascii="Arial" w:hAnsi="Arial" w:cs="Arial"/>
        </w:rPr>
        <w:t xml:space="preserve">Lemov, D. and Atkins, N. (2014a) </w:t>
      </w:r>
      <w:r w:rsidRPr="00BC269E">
        <w:rPr>
          <w:rFonts w:ascii="Arial" w:hAnsi="Arial" w:cs="Arial"/>
          <w:i/>
          <w:iCs/>
        </w:rPr>
        <w:t>Teach Like a Champion</w:t>
      </w:r>
      <w:r w:rsidRPr="00BC269E">
        <w:rPr>
          <w:rFonts w:ascii="Arial" w:hAnsi="Arial" w:cs="Arial"/>
        </w:rPr>
        <w:t xml:space="preserve"> 2.0. 2nd Revised edition ed. New York, NY, John Wiley &amp; Sons Inc.</w:t>
      </w:r>
    </w:p>
    <w:p w14:paraId="3EBC10EF" w14:textId="77777777" w:rsidR="00366FE2" w:rsidRPr="00BC269E" w:rsidRDefault="00366FE2" w:rsidP="519575F7">
      <w:pPr>
        <w:rPr>
          <w:rFonts w:ascii="Arial" w:hAnsi="Arial" w:cs="Arial"/>
          <w:b/>
          <w:bCs/>
        </w:rPr>
      </w:pPr>
      <w:r w:rsidRPr="519575F7">
        <w:rPr>
          <w:rFonts w:ascii="Arial" w:hAnsi="Arial" w:cs="Arial"/>
          <w:b/>
          <w:bCs/>
        </w:rPr>
        <w:lastRenderedPageBreak/>
        <w:t xml:space="preserve">Machin, S., McNally, S., &amp; Viarengo, M. (2018) Changing how literacy is taught: Evidence on synthetic phonics. American Economic Journal: Economic Policy, 10(2), 217–241. </w:t>
      </w:r>
      <w:hyperlink r:id="rId198">
        <w:r w:rsidRPr="519575F7">
          <w:rPr>
            <w:rStyle w:val="Hyperlink"/>
            <w:rFonts w:ascii="Arial" w:hAnsi="Arial" w:cs="Arial"/>
            <w:b/>
            <w:bCs/>
          </w:rPr>
          <w:t>https://doi.org/10.1257/pol.20160514</w:t>
        </w:r>
      </w:hyperlink>
      <w:r w:rsidRPr="519575F7">
        <w:rPr>
          <w:rFonts w:ascii="Arial" w:hAnsi="Arial" w:cs="Arial"/>
          <w:b/>
          <w:bCs/>
        </w:rPr>
        <w:t>.</w:t>
      </w:r>
    </w:p>
    <w:p w14:paraId="4FE27E8F" w14:textId="77777777" w:rsidR="00366FE2" w:rsidRPr="00BC269E" w:rsidRDefault="00366FE2" w:rsidP="00366FE2">
      <w:pPr>
        <w:rPr>
          <w:rFonts w:ascii="Arial" w:hAnsi="Arial" w:cs="Arial"/>
        </w:rPr>
      </w:pPr>
      <w:r w:rsidRPr="00BC269E">
        <w:rPr>
          <w:rFonts w:ascii="Arial" w:hAnsi="Arial" w:cs="Arial"/>
        </w:rPr>
        <w:t xml:space="preserve">Rosenshine, B. (2012) Principles of Instruction: Research-based strategies that all teachers should know. American Educator, 12–20. </w:t>
      </w:r>
      <w:hyperlink r:id="rId199" w:history="1">
        <w:r w:rsidRPr="00BC269E">
          <w:rPr>
            <w:rStyle w:val="Hyperlink"/>
            <w:rFonts w:ascii="Arial" w:hAnsi="Arial" w:cs="Arial"/>
          </w:rPr>
          <w:t>https://doi.org/10.1111/j.1467-8535.2005.00507.x</w:t>
        </w:r>
      </w:hyperlink>
    </w:p>
    <w:p w14:paraId="3F1E16B5" w14:textId="77777777" w:rsidR="00366FE2" w:rsidRPr="00BC269E" w:rsidRDefault="00366FE2" w:rsidP="00366FE2">
      <w:pPr>
        <w:rPr>
          <w:rFonts w:ascii="Arial" w:hAnsi="Arial" w:cs="Arial"/>
        </w:rPr>
      </w:pPr>
      <w:r w:rsidRPr="00BC269E">
        <w:rPr>
          <w:rFonts w:ascii="Arial" w:hAnsi="Arial" w:cs="Arial"/>
        </w:rPr>
        <w:t xml:space="preserve">Sweller, J. (2016). Working Memory, Long-term Memory, and Instructional Design. Journal of Applied Research in Memory and Cognition, 5(4), 360–367. </w:t>
      </w:r>
      <w:hyperlink r:id="rId200" w:history="1">
        <w:r w:rsidRPr="00BC269E">
          <w:rPr>
            <w:rStyle w:val="Hyperlink"/>
            <w:rFonts w:ascii="Arial" w:hAnsi="Arial" w:cs="Arial"/>
          </w:rPr>
          <w:t>http://doi.org/10.1016/j.jarmac.2015.12.002</w:t>
        </w:r>
      </w:hyperlink>
      <w:r w:rsidRPr="00BC269E">
        <w:rPr>
          <w:rFonts w:ascii="Arial" w:hAnsi="Arial" w:cs="Arial"/>
        </w:rPr>
        <w:t>.</w:t>
      </w:r>
    </w:p>
    <w:p w14:paraId="0059E0AB" w14:textId="77777777" w:rsidR="00366FE2" w:rsidRPr="00BC269E" w:rsidRDefault="00366FE2" w:rsidP="00366FE2">
      <w:pPr>
        <w:rPr>
          <w:rFonts w:ascii="Arial" w:hAnsi="Arial" w:cs="Arial"/>
        </w:rPr>
      </w:pPr>
      <w:r w:rsidRPr="00BC269E">
        <w:rPr>
          <w:rFonts w:ascii="Arial" w:hAnsi="Arial" w:cs="Arial"/>
        </w:rPr>
        <w:t xml:space="preserve">Tomsett, J. ed. (2021) </w:t>
      </w:r>
      <w:r w:rsidRPr="00BC269E">
        <w:rPr>
          <w:rFonts w:ascii="Arial" w:hAnsi="Arial" w:cs="Arial"/>
          <w:i/>
          <w:iCs/>
        </w:rPr>
        <w:t>Collins et al’s Cognitive Apprenticeship in Action.</w:t>
      </w:r>
      <w:r w:rsidRPr="00BC269E">
        <w:rPr>
          <w:rFonts w:ascii="Arial" w:hAnsi="Arial" w:cs="Arial"/>
        </w:rPr>
        <w:t xml:space="preserve"> Suffolk, John Catt Educational Ltd.</w:t>
      </w:r>
    </w:p>
    <w:p w14:paraId="130CBB78" w14:textId="77777777" w:rsidR="00366FE2" w:rsidRDefault="00366FE2" w:rsidP="00366FE2">
      <w:pPr>
        <w:tabs>
          <w:tab w:val="center" w:pos="4513"/>
        </w:tabs>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Recommended EEF reports </w:t>
      </w:r>
    </w:p>
    <w:p w14:paraId="76697277" w14:textId="48970968" w:rsidR="009B36F7" w:rsidRPr="009B36F7" w:rsidRDefault="00C75B54" w:rsidP="00366FE2">
      <w:pPr>
        <w:tabs>
          <w:tab w:val="center" w:pos="4513"/>
        </w:tabs>
        <w:rPr>
          <w:rFonts w:ascii="Arial" w:eastAsia="Calibri" w:hAnsi="Arial" w:cs="Arial"/>
          <w:color w:val="000000" w:themeColor="text1"/>
        </w:rPr>
      </w:pPr>
      <w:hyperlink r:id="rId201" w:history="1">
        <w:r w:rsidR="009B36F7" w:rsidRPr="009B36F7">
          <w:rPr>
            <w:rStyle w:val="Hyperlink"/>
            <w:rFonts w:ascii="Arial" w:eastAsia="Calibri" w:hAnsi="Arial" w:cs="Arial"/>
          </w:rPr>
          <w:t>Teaching and Learning Toolkit – Feedback</w:t>
        </w:r>
      </w:hyperlink>
      <w:r w:rsidR="009B36F7">
        <w:rPr>
          <w:rFonts w:ascii="Arial" w:eastAsia="Calibri" w:hAnsi="Arial" w:cs="Arial"/>
          <w:color w:val="000000" w:themeColor="text1"/>
        </w:rPr>
        <w:t xml:space="preserve"> </w:t>
      </w:r>
    </w:p>
    <w:p w14:paraId="6A8098AD" w14:textId="3970821C" w:rsidR="00366FE2" w:rsidRDefault="00C75B54" w:rsidP="00366FE2">
      <w:pPr>
        <w:tabs>
          <w:tab w:val="center" w:pos="4513"/>
        </w:tabs>
        <w:rPr>
          <w:rFonts w:ascii="Arial" w:eastAsia="Calibri" w:hAnsi="Arial" w:cs="Arial"/>
          <w:color w:val="000000" w:themeColor="text1"/>
        </w:rPr>
      </w:pPr>
      <w:hyperlink r:id="rId202" w:history="1">
        <w:r w:rsidR="009B36F7" w:rsidRPr="009B36F7">
          <w:rPr>
            <w:rStyle w:val="Hyperlink"/>
            <w:rFonts w:ascii="Arial" w:eastAsia="Calibri" w:hAnsi="Arial" w:cs="Arial"/>
          </w:rPr>
          <w:t>Teaching and Learning Toolkit – Metacognition and Self-Regulation</w:t>
        </w:r>
      </w:hyperlink>
      <w:r w:rsidR="009B36F7">
        <w:rPr>
          <w:rFonts w:ascii="Arial" w:eastAsia="Calibri" w:hAnsi="Arial" w:cs="Arial"/>
          <w:color w:val="000000" w:themeColor="text1"/>
        </w:rPr>
        <w:t xml:space="preserve"> </w:t>
      </w:r>
    </w:p>
    <w:p w14:paraId="4B105D53" w14:textId="48D0FB44" w:rsidR="009B36F7" w:rsidRDefault="00C75B54" w:rsidP="00366FE2">
      <w:pPr>
        <w:tabs>
          <w:tab w:val="center" w:pos="4513"/>
        </w:tabs>
        <w:rPr>
          <w:rFonts w:ascii="Arial" w:eastAsia="Calibri" w:hAnsi="Arial" w:cs="Arial"/>
          <w:color w:val="000000" w:themeColor="text1"/>
        </w:rPr>
      </w:pPr>
      <w:hyperlink r:id="rId203" w:history="1">
        <w:r w:rsidR="009B36F7" w:rsidRPr="009B36F7">
          <w:rPr>
            <w:rStyle w:val="Hyperlink"/>
            <w:rFonts w:ascii="Arial" w:eastAsia="Calibri" w:hAnsi="Arial" w:cs="Arial"/>
          </w:rPr>
          <w:t>Teaching and Learning Toolkit – Teaching Assistants</w:t>
        </w:r>
      </w:hyperlink>
      <w:r w:rsidR="009B36F7">
        <w:rPr>
          <w:rFonts w:ascii="Arial" w:eastAsia="Calibri" w:hAnsi="Arial" w:cs="Arial"/>
          <w:color w:val="000000" w:themeColor="text1"/>
        </w:rPr>
        <w:t xml:space="preserve"> </w:t>
      </w:r>
    </w:p>
    <w:p w14:paraId="0C662C0E" w14:textId="4E0E08D8" w:rsidR="009B36F7" w:rsidRDefault="00C75B54" w:rsidP="00366FE2">
      <w:pPr>
        <w:tabs>
          <w:tab w:val="center" w:pos="4513"/>
        </w:tabs>
        <w:rPr>
          <w:rFonts w:ascii="Arial" w:eastAsia="Calibri" w:hAnsi="Arial" w:cs="Arial"/>
          <w:color w:val="000000" w:themeColor="text1"/>
        </w:rPr>
      </w:pPr>
      <w:hyperlink r:id="rId204" w:history="1">
        <w:r w:rsidR="009B36F7" w:rsidRPr="009B36F7">
          <w:rPr>
            <w:rStyle w:val="Hyperlink"/>
            <w:rFonts w:ascii="Arial" w:eastAsia="Calibri" w:hAnsi="Arial" w:cs="Arial"/>
          </w:rPr>
          <w:t>Literacy Guidance 2018</w:t>
        </w:r>
      </w:hyperlink>
      <w:r w:rsidR="009B36F7">
        <w:rPr>
          <w:rFonts w:ascii="Arial" w:eastAsia="Calibri" w:hAnsi="Arial" w:cs="Arial"/>
          <w:color w:val="000000" w:themeColor="text1"/>
        </w:rPr>
        <w:t xml:space="preserve"> </w:t>
      </w:r>
    </w:p>
    <w:p w14:paraId="0B01E141" w14:textId="69D593A0" w:rsidR="009B36F7" w:rsidRDefault="00C75B54" w:rsidP="00366FE2">
      <w:pPr>
        <w:tabs>
          <w:tab w:val="center" w:pos="4513"/>
        </w:tabs>
        <w:rPr>
          <w:rFonts w:ascii="Arial" w:eastAsia="Calibri" w:hAnsi="Arial" w:cs="Arial"/>
          <w:color w:val="000000" w:themeColor="text1"/>
        </w:rPr>
      </w:pPr>
      <w:hyperlink r:id="rId205" w:history="1">
        <w:r w:rsidR="009B36F7" w:rsidRPr="007436DE">
          <w:rPr>
            <w:rStyle w:val="Hyperlink"/>
            <w:rFonts w:ascii="Arial" w:eastAsia="Calibri" w:hAnsi="Arial" w:cs="Arial"/>
          </w:rPr>
          <w:t>Improving Literacy in Secondary Schools</w:t>
        </w:r>
      </w:hyperlink>
      <w:r w:rsidR="009B36F7">
        <w:rPr>
          <w:rFonts w:ascii="Arial" w:eastAsia="Calibri" w:hAnsi="Arial" w:cs="Arial"/>
          <w:color w:val="000000" w:themeColor="text1"/>
        </w:rPr>
        <w:t xml:space="preserve"> </w:t>
      </w:r>
    </w:p>
    <w:p w14:paraId="08425AA9" w14:textId="51AD5E1A" w:rsidR="009B36F7" w:rsidRDefault="00C75B54" w:rsidP="00366FE2">
      <w:pPr>
        <w:tabs>
          <w:tab w:val="center" w:pos="4513"/>
        </w:tabs>
        <w:rPr>
          <w:rFonts w:ascii="Arial" w:eastAsia="Calibri" w:hAnsi="Arial" w:cs="Arial"/>
          <w:color w:val="000000" w:themeColor="text1"/>
        </w:rPr>
      </w:pPr>
      <w:hyperlink r:id="rId206" w:history="1">
        <w:r w:rsidR="009B36F7" w:rsidRPr="009B36F7">
          <w:rPr>
            <w:rStyle w:val="Hyperlink"/>
            <w:rFonts w:ascii="Arial" w:eastAsia="Calibri" w:hAnsi="Arial" w:cs="Arial"/>
          </w:rPr>
          <w:t>KS3 &amp; 4 Literacy Guidance</w:t>
        </w:r>
      </w:hyperlink>
      <w:r w:rsidR="009B36F7">
        <w:rPr>
          <w:rFonts w:ascii="Arial" w:eastAsia="Calibri" w:hAnsi="Arial" w:cs="Arial"/>
          <w:color w:val="000000" w:themeColor="text1"/>
        </w:rPr>
        <w:t xml:space="preserve"> </w:t>
      </w:r>
    </w:p>
    <w:p w14:paraId="5956DFB0" w14:textId="43FF9C81" w:rsidR="009B36F7" w:rsidRPr="009B36F7" w:rsidRDefault="00C75B54" w:rsidP="00366FE2">
      <w:pPr>
        <w:tabs>
          <w:tab w:val="center" w:pos="4513"/>
        </w:tabs>
        <w:rPr>
          <w:rFonts w:ascii="Arial" w:eastAsia="Calibri" w:hAnsi="Arial" w:cs="Arial"/>
          <w:color w:val="000000" w:themeColor="text1"/>
        </w:rPr>
      </w:pPr>
      <w:hyperlink r:id="rId207" w:history="1">
        <w:r w:rsidR="009B36F7" w:rsidRPr="009B36F7">
          <w:rPr>
            <w:rStyle w:val="Hyperlink"/>
            <w:rFonts w:ascii="Arial" w:eastAsia="Calibri" w:hAnsi="Arial" w:cs="Arial"/>
          </w:rPr>
          <w:t>Marking Review 2016</w:t>
        </w:r>
      </w:hyperlink>
      <w:r w:rsidR="009B36F7">
        <w:rPr>
          <w:rFonts w:ascii="Arial" w:eastAsia="Calibri" w:hAnsi="Arial" w:cs="Arial"/>
          <w:color w:val="000000" w:themeColor="text1"/>
        </w:rPr>
        <w:t xml:space="preserve"> </w:t>
      </w:r>
    </w:p>
    <w:p w14:paraId="18C08EC4" w14:textId="77777777" w:rsidR="00366FE2" w:rsidRPr="00BC269E" w:rsidRDefault="00366FE2" w:rsidP="00366FE2">
      <w:pPr>
        <w:tabs>
          <w:tab w:val="center" w:pos="4513"/>
        </w:tabs>
        <w:rPr>
          <w:rFonts w:ascii="Arial" w:eastAsia="Calibri" w:hAnsi="Arial" w:cs="Arial"/>
          <w:color w:val="000000" w:themeColor="text1"/>
        </w:rPr>
      </w:pPr>
    </w:p>
    <w:p w14:paraId="2E31B259" w14:textId="29504B7E" w:rsidR="00366FE2" w:rsidRPr="00962478" w:rsidRDefault="00366FE2" w:rsidP="00366FE2">
      <w:pPr>
        <w:tabs>
          <w:tab w:val="center" w:pos="4513"/>
        </w:tabs>
        <w:rPr>
          <w:rFonts w:ascii="Calibri" w:eastAsia="Calibri" w:hAnsi="Calibri" w:cs="Calibri"/>
          <w:b/>
          <w:bCs/>
          <w:color w:val="000000" w:themeColor="text1"/>
          <w:u w:val="single"/>
        </w:rPr>
      </w:pPr>
      <w:r w:rsidRPr="00962478">
        <w:rPr>
          <w:rFonts w:ascii="Calibri" w:eastAsia="Calibri" w:hAnsi="Calibri" w:cs="Calibri"/>
          <w:b/>
          <w:bCs/>
          <w:color w:val="000000" w:themeColor="text1"/>
          <w:u w:val="single"/>
        </w:rPr>
        <w:t xml:space="preserve">Useful </w:t>
      </w:r>
      <w:r w:rsidR="00BF4E5B" w:rsidRPr="00962478">
        <w:rPr>
          <w:rFonts w:ascii="Calibri" w:eastAsia="Calibri" w:hAnsi="Calibri" w:cs="Calibri"/>
          <w:b/>
          <w:bCs/>
          <w:color w:val="000000" w:themeColor="text1"/>
          <w:u w:val="single"/>
        </w:rPr>
        <w:t xml:space="preserve">Journals, </w:t>
      </w:r>
      <w:r w:rsidRPr="00962478">
        <w:rPr>
          <w:rFonts w:ascii="Calibri" w:eastAsia="Calibri" w:hAnsi="Calibri" w:cs="Calibri"/>
          <w:b/>
          <w:bCs/>
          <w:color w:val="000000" w:themeColor="text1"/>
          <w:u w:val="single"/>
        </w:rPr>
        <w:t>Blogs</w:t>
      </w:r>
      <w:r w:rsidR="00C4479B" w:rsidRPr="00962478">
        <w:rPr>
          <w:rFonts w:ascii="Calibri" w:eastAsia="Calibri" w:hAnsi="Calibri" w:cs="Calibri"/>
          <w:b/>
          <w:bCs/>
          <w:color w:val="000000" w:themeColor="text1"/>
          <w:u w:val="single"/>
        </w:rPr>
        <w:t>, Twitter Accounts</w:t>
      </w:r>
      <w:r w:rsidRPr="00962478">
        <w:rPr>
          <w:rFonts w:ascii="Calibri" w:eastAsia="Calibri" w:hAnsi="Calibri" w:cs="Calibri"/>
          <w:b/>
          <w:bCs/>
          <w:color w:val="000000" w:themeColor="text1"/>
          <w:u w:val="single"/>
        </w:rPr>
        <w:t xml:space="preserve"> &amp; Links </w:t>
      </w:r>
    </w:p>
    <w:p w14:paraId="71F08659" w14:textId="77777777" w:rsidR="00AC0B6F" w:rsidRPr="00962478" w:rsidRDefault="00AC0B6F" w:rsidP="00366FE2">
      <w:pPr>
        <w:tabs>
          <w:tab w:val="center" w:pos="4513"/>
        </w:tabs>
        <w:rPr>
          <w:rFonts w:ascii="Calibri" w:hAnsi="Calibri" w:cs="Calibri"/>
        </w:rPr>
      </w:pPr>
      <w:r w:rsidRPr="00962478">
        <w:rPr>
          <w:rFonts w:ascii="Calibri" w:hAnsi="Calibri" w:cs="Calibri"/>
        </w:rPr>
        <w:t xml:space="preserve">Andrew McCallum @Andrewemc </w:t>
      </w:r>
    </w:p>
    <w:p w14:paraId="335EE883" w14:textId="77777777" w:rsidR="00AC0B6F" w:rsidRPr="00962478" w:rsidRDefault="00AC0B6F" w:rsidP="00366FE2">
      <w:pPr>
        <w:tabs>
          <w:tab w:val="center" w:pos="4513"/>
        </w:tabs>
        <w:rPr>
          <w:rFonts w:ascii="Calibri" w:hAnsi="Calibri" w:cs="Calibri"/>
        </w:rPr>
      </w:pPr>
      <w:r w:rsidRPr="00962478">
        <w:rPr>
          <w:rFonts w:ascii="Calibri" w:hAnsi="Calibri" w:cs="Calibri"/>
        </w:rPr>
        <w:t xml:space="preserve">Barbara Bleiman @BarbaraBleiman </w:t>
      </w:r>
    </w:p>
    <w:p w14:paraId="5B0ABDE2" w14:textId="78A85F0B" w:rsidR="00AC0B6F" w:rsidRPr="003F50EB" w:rsidRDefault="00AC0B6F" w:rsidP="00366FE2">
      <w:pPr>
        <w:tabs>
          <w:tab w:val="center" w:pos="4513"/>
        </w:tabs>
        <w:rPr>
          <w:rFonts w:ascii="Calibri" w:hAnsi="Calibri" w:cs="Calibri"/>
          <w:b/>
          <w:bCs/>
        </w:rPr>
      </w:pPr>
      <w:r w:rsidRPr="003F50EB">
        <w:rPr>
          <w:rFonts w:ascii="Calibri" w:hAnsi="Calibri" w:cs="Calibri"/>
          <w:b/>
          <w:bCs/>
        </w:rPr>
        <w:t xml:space="preserve">Changing English </w:t>
      </w:r>
      <w:r w:rsidR="003F50EB" w:rsidRPr="003F50EB">
        <w:rPr>
          <w:rFonts w:ascii="Calibri" w:hAnsi="Calibri" w:cs="Calibri"/>
          <w:b/>
          <w:bCs/>
        </w:rPr>
        <w:t>(research journal available via YSJ catalogue)</w:t>
      </w:r>
    </w:p>
    <w:p w14:paraId="46236E34" w14:textId="77777777" w:rsidR="00AC0B6F" w:rsidRPr="00962478" w:rsidRDefault="00AC0B6F" w:rsidP="00366FE2">
      <w:pPr>
        <w:tabs>
          <w:tab w:val="center" w:pos="4513"/>
        </w:tabs>
        <w:rPr>
          <w:rFonts w:ascii="Calibri" w:hAnsi="Calibri" w:cs="Calibri"/>
        </w:rPr>
      </w:pPr>
      <w:r w:rsidRPr="00962478">
        <w:rPr>
          <w:rFonts w:ascii="Calibri" w:hAnsi="Calibri" w:cs="Calibri"/>
        </w:rPr>
        <w:t>Debra Myhill @damyhill</w:t>
      </w:r>
    </w:p>
    <w:p w14:paraId="58479855" w14:textId="77777777" w:rsidR="00AC0B6F" w:rsidRPr="00962478" w:rsidRDefault="00AC0B6F" w:rsidP="00366FE2">
      <w:pPr>
        <w:tabs>
          <w:tab w:val="center" w:pos="4513"/>
        </w:tabs>
        <w:rPr>
          <w:rFonts w:ascii="Calibri" w:hAnsi="Calibri" w:cs="Calibri"/>
        </w:rPr>
      </w:pPr>
      <w:r w:rsidRPr="00962478">
        <w:rPr>
          <w:rFonts w:ascii="Calibri" w:hAnsi="Calibri" w:cs="Calibri"/>
        </w:rPr>
        <w:t xml:space="preserve">English &amp; Media Centre </w:t>
      </w:r>
    </w:p>
    <w:p w14:paraId="4DABCDBE" w14:textId="77777777" w:rsidR="00AC0B6F" w:rsidRPr="00962478" w:rsidRDefault="00AC0B6F" w:rsidP="00366FE2">
      <w:pPr>
        <w:tabs>
          <w:tab w:val="center" w:pos="4513"/>
        </w:tabs>
        <w:rPr>
          <w:rFonts w:ascii="Calibri" w:hAnsi="Calibri" w:cs="Calibri"/>
        </w:rPr>
      </w:pPr>
      <w:r w:rsidRPr="00962478">
        <w:rPr>
          <w:rFonts w:ascii="Calibri" w:hAnsi="Calibri" w:cs="Calibri"/>
        </w:rPr>
        <w:t>English Association @EnglishAssoc</w:t>
      </w:r>
    </w:p>
    <w:p w14:paraId="5300DC32" w14:textId="2EBEE08F" w:rsidR="00AC0B6F" w:rsidRPr="003F50EB" w:rsidRDefault="00AC0B6F" w:rsidP="00366FE2">
      <w:pPr>
        <w:tabs>
          <w:tab w:val="center" w:pos="4513"/>
        </w:tabs>
        <w:rPr>
          <w:rFonts w:ascii="Calibri" w:hAnsi="Calibri" w:cs="Calibri"/>
          <w:b/>
          <w:bCs/>
        </w:rPr>
      </w:pPr>
      <w:r w:rsidRPr="003F50EB">
        <w:rPr>
          <w:rFonts w:ascii="Calibri" w:hAnsi="Calibri" w:cs="Calibri"/>
          <w:b/>
          <w:bCs/>
        </w:rPr>
        <w:t xml:space="preserve">English in Education </w:t>
      </w:r>
      <w:r w:rsidR="003F50EB" w:rsidRPr="003F50EB">
        <w:rPr>
          <w:rFonts w:ascii="Calibri" w:hAnsi="Calibri" w:cs="Calibri"/>
          <w:b/>
          <w:bCs/>
        </w:rPr>
        <w:t>(research journal available via YSJ catalogue)</w:t>
      </w:r>
    </w:p>
    <w:p w14:paraId="6ACFF28E" w14:textId="5AC5139B" w:rsidR="00AC0B6F" w:rsidRPr="00962478" w:rsidRDefault="00C75B54" w:rsidP="00366FE2">
      <w:pPr>
        <w:tabs>
          <w:tab w:val="center" w:pos="4513"/>
        </w:tabs>
        <w:rPr>
          <w:rFonts w:ascii="Calibri" w:eastAsia="Calibri" w:hAnsi="Calibri" w:cs="Calibri"/>
        </w:rPr>
      </w:pPr>
      <w:hyperlink r:id="rId208" w:history="1">
        <w:r w:rsidR="00962478" w:rsidRPr="00962478">
          <w:rPr>
            <w:rStyle w:val="Hyperlink"/>
            <w:rFonts w:ascii="Calibri" w:eastAsia="Calibri" w:hAnsi="Calibri" w:cs="Calibri"/>
          </w:rPr>
          <w:t>Lit Drive</w:t>
        </w:r>
      </w:hyperlink>
      <w:r w:rsidR="00962478" w:rsidRPr="00962478">
        <w:rPr>
          <w:rFonts w:ascii="Calibri" w:eastAsia="Calibri" w:hAnsi="Calibri" w:cs="Calibri"/>
        </w:rPr>
        <w:t xml:space="preserve"> </w:t>
      </w:r>
    </w:p>
    <w:p w14:paraId="45F96F2C" w14:textId="414C8B01" w:rsidR="00962478" w:rsidRPr="00962478" w:rsidRDefault="00C75B54" w:rsidP="00366FE2">
      <w:pPr>
        <w:tabs>
          <w:tab w:val="center" w:pos="4513"/>
        </w:tabs>
        <w:rPr>
          <w:rFonts w:ascii="Calibri" w:eastAsia="Calibri" w:hAnsi="Calibri" w:cs="Calibri"/>
          <w:color w:val="000000" w:themeColor="text1"/>
        </w:rPr>
      </w:pPr>
      <w:hyperlink r:id="rId209" w:history="1">
        <w:r w:rsidR="00962478" w:rsidRPr="00962478">
          <w:rPr>
            <w:rStyle w:val="Hyperlink"/>
            <w:rFonts w:ascii="Calibri" w:eastAsia="Calibri" w:hAnsi="Calibri" w:cs="Calibri"/>
          </w:rPr>
          <w:t>School Reading List – Secondary</w:t>
        </w:r>
      </w:hyperlink>
      <w:r w:rsidR="00962478" w:rsidRPr="00962478">
        <w:rPr>
          <w:rFonts w:ascii="Calibri" w:eastAsia="Calibri" w:hAnsi="Calibri" w:cs="Calibri"/>
        </w:rPr>
        <w:t xml:space="preserve"> </w:t>
      </w:r>
    </w:p>
    <w:p w14:paraId="7D180FB6" w14:textId="77777777" w:rsidR="00AC0B6F" w:rsidRPr="00962478" w:rsidRDefault="00AC0B6F" w:rsidP="00366FE2">
      <w:pPr>
        <w:tabs>
          <w:tab w:val="center" w:pos="4513"/>
        </w:tabs>
        <w:rPr>
          <w:rFonts w:ascii="Calibri" w:hAnsi="Calibri" w:cs="Calibri"/>
        </w:rPr>
      </w:pPr>
      <w:r w:rsidRPr="00962478">
        <w:rPr>
          <w:rFonts w:ascii="Calibri" w:hAnsi="Calibri" w:cs="Calibri"/>
        </w:rPr>
        <w:t>Jane Coles @JaneColes57</w:t>
      </w:r>
    </w:p>
    <w:p w14:paraId="1F1FB5F3" w14:textId="77777777" w:rsidR="00AC0B6F" w:rsidRPr="00962478" w:rsidRDefault="00AC0B6F" w:rsidP="00366FE2">
      <w:pPr>
        <w:tabs>
          <w:tab w:val="center" w:pos="4513"/>
        </w:tabs>
        <w:rPr>
          <w:rFonts w:ascii="Calibri" w:hAnsi="Calibri" w:cs="Calibri"/>
        </w:rPr>
      </w:pPr>
      <w:r w:rsidRPr="00962478">
        <w:rPr>
          <w:rFonts w:ascii="Calibri" w:hAnsi="Calibri" w:cs="Calibri"/>
        </w:rPr>
        <w:t>Lorna Smith @PGCE_English_Br</w:t>
      </w:r>
    </w:p>
    <w:p w14:paraId="1E93F66F" w14:textId="77777777" w:rsidR="00AC0B6F" w:rsidRPr="00962478" w:rsidRDefault="00AC0B6F" w:rsidP="00366FE2">
      <w:pPr>
        <w:tabs>
          <w:tab w:val="center" w:pos="4513"/>
        </w:tabs>
        <w:rPr>
          <w:rFonts w:ascii="Calibri" w:hAnsi="Calibri" w:cs="Calibri"/>
        </w:rPr>
      </w:pPr>
      <w:r w:rsidRPr="00962478">
        <w:rPr>
          <w:rFonts w:ascii="Calibri" w:hAnsi="Calibri" w:cs="Calibri"/>
        </w:rPr>
        <w:t>NATE @NATEfeed</w:t>
      </w:r>
    </w:p>
    <w:p w14:paraId="2D61BAEB" w14:textId="77777777" w:rsidR="00AC0B6F" w:rsidRPr="00962478" w:rsidRDefault="00AC0B6F" w:rsidP="00366FE2">
      <w:pPr>
        <w:tabs>
          <w:tab w:val="center" w:pos="4513"/>
        </w:tabs>
        <w:rPr>
          <w:rFonts w:ascii="Calibri" w:hAnsi="Calibri" w:cs="Calibri"/>
        </w:rPr>
      </w:pPr>
      <w:r w:rsidRPr="00962478">
        <w:rPr>
          <w:rFonts w:ascii="Calibri" w:hAnsi="Calibri" w:cs="Calibri"/>
        </w:rPr>
        <w:t>NATE Diversity in English @NATE</w:t>
      </w:r>
      <w:r w:rsidRPr="00962478">
        <w:rPr>
          <w:rFonts w:ascii="Calibri" w:hAnsi="Calibri" w:cs="Calibri"/>
        </w:rPr>
        <w:softHyphen/>
        <w:t xml:space="preserve">diversitea </w:t>
      </w:r>
    </w:p>
    <w:p w14:paraId="194CA4DC" w14:textId="77777777" w:rsidR="00AC0B6F" w:rsidRDefault="00AC0B6F" w:rsidP="00366FE2">
      <w:pPr>
        <w:tabs>
          <w:tab w:val="center" w:pos="4513"/>
        </w:tabs>
        <w:rPr>
          <w:rFonts w:ascii="Calibri" w:hAnsi="Calibri" w:cs="Calibri"/>
        </w:rPr>
      </w:pPr>
      <w:r w:rsidRPr="00962478">
        <w:rPr>
          <w:rFonts w:ascii="Calibri" w:hAnsi="Calibri" w:cs="Calibri"/>
        </w:rPr>
        <w:t>NAWE @Nawewriters</w:t>
      </w:r>
    </w:p>
    <w:p w14:paraId="0A961B03" w14:textId="1A14B288" w:rsidR="00C4479B" w:rsidRPr="00962478" w:rsidRDefault="00C75B54" w:rsidP="00366FE2">
      <w:pPr>
        <w:tabs>
          <w:tab w:val="center" w:pos="4513"/>
        </w:tabs>
        <w:rPr>
          <w:rFonts w:ascii="Calibri" w:hAnsi="Calibri" w:cs="Calibri"/>
        </w:rPr>
      </w:pPr>
      <w:hyperlink r:id="rId210" w:history="1">
        <w:r w:rsidR="00665CE0" w:rsidRPr="004B61C3">
          <w:rPr>
            <w:rStyle w:val="Hyperlink"/>
            <w:rFonts w:ascii="Calibri" w:hAnsi="Calibri" w:cs="Calibri"/>
          </w:rPr>
          <w:t>UKLA</w:t>
        </w:r>
      </w:hyperlink>
      <w:r w:rsidR="00665CE0">
        <w:rPr>
          <w:rFonts w:ascii="Calibri" w:hAnsi="Calibri" w:cs="Calibri"/>
        </w:rPr>
        <w:t xml:space="preserve"> </w:t>
      </w:r>
    </w:p>
    <w:p w14:paraId="69009D05" w14:textId="77777777" w:rsidR="00366FE2" w:rsidRDefault="00366FE2" w:rsidP="00366FE2"/>
    <w:p w14:paraId="2204E95F" w14:textId="77777777" w:rsidR="00B96110" w:rsidRDefault="00B96110" w:rsidP="00366FE2"/>
    <w:p w14:paraId="21BCCF6B" w14:textId="77777777" w:rsidR="00B96110" w:rsidRDefault="00B96110" w:rsidP="00366FE2"/>
    <w:p w14:paraId="1F9A0396" w14:textId="4D1AF7A3" w:rsidR="00FB4C69" w:rsidRDefault="00FB4C69" w:rsidP="4A2505F2">
      <w:pPr>
        <w:pStyle w:val="Heading1"/>
        <w:tabs>
          <w:tab w:val="center" w:pos="4513"/>
        </w:tabs>
        <w:rPr>
          <w:rFonts w:eastAsia="Calibri"/>
        </w:rPr>
      </w:pPr>
      <w:bookmarkStart w:id="32" w:name="_Toc92460288"/>
      <w:bookmarkStart w:id="33" w:name="_Toc139878572"/>
      <w:r w:rsidRPr="4A2505F2">
        <w:rPr>
          <w:rFonts w:eastAsia="Calibri"/>
        </w:rPr>
        <w:lastRenderedPageBreak/>
        <w:t>1</w:t>
      </w:r>
      <w:r w:rsidR="00851FC8">
        <w:rPr>
          <w:rFonts w:eastAsia="Calibri"/>
        </w:rPr>
        <w:t>1</w:t>
      </w:r>
      <w:r w:rsidRPr="4A2505F2">
        <w:rPr>
          <w:rFonts w:eastAsia="Calibri"/>
        </w:rPr>
        <w:t>. Professional Studies/General Reading and Resources</w:t>
      </w:r>
      <w:bookmarkEnd w:id="32"/>
      <w:bookmarkEnd w:id="33"/>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C75B54" w:rsidP="00FB4C69">
      <w:pPr>
        <w:textAlignment w:val="baseline"/>
        <w:rPr>
          <w:rFonts w:ascii="Calibri" w:hAnsi="Calibri" w:cs="Calibri"/>
          <w:color w:val="000000"/>
        </w:rPr>
      </w:pPr>
      <w:hyperlink r:id="rId211"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sidRPr="519575F7">
        <w:rPr>
          <w:rFonts w:ascii="Arial" w:eastAsia="Arial" w:hAnsi="Arial" w:cs="Arial"/>
          <w:color w:val="000000" w:themeColor="text1"/>
        </w:rPr>
        <w:t xml:space="preserve">Wyse, D., Cowan, K., (2017) </w:t>
      </w:r>
      <w:r w:rsidRPr="519575F7">
        <w:rPr>
          <w:rFonts w:ascii="Arial" w:eastAsia="Arial" w:hAnsi="Arial" w:cs="Arial"/>
          <w:i/>
          <w:iCs/>
          <w:color w:val="000000" w:themeColor="text1"/>
        </w:rPr>
        <w:t>The good writing guide for education students</w:t>
      </w:r>
      <w:r w:rsidRPr="519575F7">
        <w:rPr>
          <w:rFonts w:ascii="Arial" w:eastAsia="Arial" w:hAnsi="Arial" w:cs="Arial"/>
          <w:color w:val="000000" w:themeColor="text1"/>
        </w:rPr>
        <w:t>, Sage.</w:t>
      </w:r>
    </w:p>
    <w:p w14:paraId="48871007" w14:textId="77777777" w:rsidR="00120D6B" w:rsidRDefault="00120D6B" w:rsidP="00FB4C69">
      <w:pPr>
        <w:rPr>
          <w:rFonts w:ascii="Open Sans" w:eastAsia="Open Sans" w:hAnsi="Open Sans" w:cs="Open Sans"/>
          <w:b/>
          <w:bCs/>
          <w:color w:val="000000" w:themeColor="text1"/>
          <w:sz w:val="21"/>
          <w:szCs w:val="21"/>
        </w:rPr>
      </w:pPr>
    </w:p>
    <w:p w14:paraId="4F025C34" w14:textId="2605D34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lastRenderedPageBreak/>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12"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13"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14"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15"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216"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17"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18"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4F395A88" w14:textId="77777777" w:rsidR="00B96110" w:rsidRDefault="00B96110" w:rsidP="4A2505F2">
      <w:pPr>
        <w:rPr>
          <w:rFonts w:ascii="Open Sans" w:eastAsia="Open Sans" w:hAnsi="Open Sans" w:cs="Open Sans"/>
          <w:color w:val="000000" w:themeColor="text1"/>
          <w:sz w:val="21"/>
          <w:szCs w:val="21"/>
        </w:rPr>
      </w:pPr>
    </w:p>
    <w:p w14:paraId="41552012" w14:textId="77777777" w:rsidR="00B96110" w:rsidRDefault="00B96110" w:rsidP="4A2505F2">
      <w:pPr>
        <w:rPr>
          <w:rFonts w:ascii="Open Sans" w:eastAsia="Open Sans" w:hAnsi="Open Sans" w:cs="Open Sans"/>
          <w:color w:val="000000" w:themeColor="text1"/>
          <w:sz w:val="21"/>
          <w:szCs w:val="21"/>
        </w:rPr>
      </w:pPr>
    </w:p>
    <w:p w14:paraId="46F52FD6" w14:textId="77777777" w:rsidR="00B96110" w:rsidRDefault="00B96110" w:rsidP="4A2505F2">
      <w:pPr>
        <w:rPr>
          <w:rFonts w:ascii="Open Sans" w:eastAsia="Open Sans" w:hAnsi="Open Sans" w:cs="Open Sans"/>
          <w:color w:val="000000" w:themeColor="text1"/>
          <w:sz w:val="21"/>
          <w:szCs w:val="21"/>
        </w:rPr>
      </w:pPr>
    </w:p>
    <w:p w14:paraId="4EC6E8B7" w14:textId="77777777" w:rsidR="00B96110" w:rsidRDefault="00B96110" w:rsidP="4A2505F2">
      <w:pPr>
        <w:rPr>
          <w:rFonts w:ascii="Open Sans" w:eastAsia="Open Sans" w:hAnsi="Open Sans" w:cs="Open Sans"/>
          <w:color w:val="000000" w:themeColor="text1"/>
          <w:sz w:val="21"/>
          <w:szCs w:val="21"/>
        </w:rPr>
      </w:pPr>
    </w:p>
    <w:p w14:paraId="3D99FFBD" w14:textId="77777777" w:rsidR="00B96110" w:rsidRDefault="00B96110" w:rsidP="4A2505F2">
      <w:pPr>
        <w:rPr>
          <w:rFonts w:ascii="Open Sans" w:eastAsia="Open Sans" w:hAnsi="Open Sans" w:cs="Open Sans"/>
          <w:color w:val="000000" w:themeColor="text1"/>
          <w:sz w:val="21"/>
          <w:szCs w:val="21"/>
        </w:rPr>
      </w:pPr>
    </w:p>
    <w:p w14:paraId="2DE84F84" w14:textId="77777777" w:rsidR="00B96110" w:rsidRDefault="00B96110" w:rsidP="4A2505F2">
      <w:pPr>
        <w:rPr>
          <w:rFonts w:ascii="Open Sans" w:eastAsia="Open Sans" w:hAnsi="Open Sans" w:cs="Open Sans"/>
          <w:color w:val="000000" w:themeColor="text1"/>
          <w:sz w:val="21"/>
          <w:szCs w:val="21"/>
        </w:rPr>
      </w:pPr>
    </w:p>
    <w:p w14:paraId="17A9DCBF" w14:textId="77777777" w:rsidR="00B96110" w:rsidRDefault="00B96110" w:rsidP="4A2505F2">
      <w:pPr>
        <w:rPr>
          <w:rFonts w:ascii="Open Sans" w:eastAsia="Open Sans" w:hAnsi="Open Sans" w:cs="Open Sans"/>
          <w:color w:val="000000" w:themeColor="text1"/>
          <w:sz w:val="21"/>
          <w:szCs w:val="21"/>
        </w:rPr>
      </w:pPr>
    </w:p>
    <w:p w14:paraId="557E1ABF" w14:textId="77777777" w:rsidR="00B96110" w:rsidRDefault="00B96110" w:rsidP="4A2505F2">
      <w:pPr>
        <w:rPr>
          <w:rFonts w:ascii="Open Sans" w:eastAsia="Open Sans" w:hAnsi="Open Sans" w:cs="Open Sans"/>
          <w:color w:val="000000" w:themeColor="text1"/>
          <w:sz w:val="21"/>
          <w:szCs w:val="21"/>
        </w:rPr>
      </w:pPr>
    </w:p>
    <w:p w14:paraId="4E382D77" w14:textId="77777777" w:rsidR="00B96110" w:rsidRDefault="00B96110" w:rsidP="4A2505F2">
      <w:pPr>
        <w:rPr>
          <w:rFonts w:ascii="Open Sans" w:eastAsia="Open Sans" w:hAnsi="Open Sans" w:cs="Open Sans"/>
          <w:color w:val="000000" w:themeColor="text1"/>
          <w:sz w:val="21"/>
          <w:szCs w:val="21"/>
        </w:rPr>
      </w:pPr>
    </w:p>
    <w:p w14:paraId="6E81C146" w14:textId="39CA630D" w:rsidR="00FB4C69" w:rsidRDefault="00EB293D" w:rsidP="4A2505F2">
      <w:pPr>
        <w:pStyle w:val="Heading1"/>
        <w:rPr>
          <w:rFonts w:ascii="Open Sans" w:eastAsia="Open Sans" w:hAnsi="Open Sans" w:cs="Open Sans"/>
          <w:color w:val="000000" w:themeColor="text1"/>
          <w:sz w:val="21"/>
          <w:szCs w:val="21"/>
        </w:rPr>
      </w:pPr>
      <w:bookmarkStart w:id="34" w:name="_Toc139878573"/>
      <w:r>
        <w:lastRenderedPageBreak/>
        <w:t>1</w:t>
      </w:r>
      <w:r w:rsidR="00945DD1">
        <w:t>2</w:t>
      </w:r>
      <w:r>
        <w:t xml:space="preserve">.  </w:t>
      </w:r>
      <w:r w:rsidR="00AD1E92">
        <w:t xml:space="preserve">English </w:t>
      </w:r>
      <w:r>
        <w:t>subject specialist staff at YSJ</w:t>
      </w:r>
      <w:bookmarkEnd w:id="34"/>
    </w:p>
    <w:p w14:paraId="7D5D4A2C" w14:textId="6FC6032F" w:rsidR="00AD1E92" w:rsidRDefault="00AD1E92" w:rsidP="4805639D">
      <w:pPr>
        <w:spacing w:beforeAutospacing="1" w:afterAutospacing="1" w:line="240" w:lineRule="auto"/>
        <w:rPr>
          <w:rFonts w:ascii="Arial" w:eastAsia="Times New Roman" w:hAnsi="Arial" w:cs="Arial"/>
          <w:b/>
          <w:bCs/>
          <w:color w:val="000000" w:themeColor="text1"/>
          <w:lang w:eastAsia="en-GB"/>
        </w:rPr>
      </w:pPr>
      <w:r w:rsidRPr="4805639D">
        <w:rPr>
          <w:rFonts w:ascii="Arial" w:eastAsia="Times New Roman" w:hAnsi="Arial" w:cs="Arial"/>
          <w:b/>
          <w:bCs/>
          <w:color w:val="000000" w:themeColor="text1"/>
          <w:lang w:eastAsia="en-GB"/>
        </w:rPr>
        <w:t>Our subject specialist</w:t>
      </w:r>
      <w:r w:rsidR="52A008D6" w:rsidRPr="4805639D">
        <w:rPr>
          <w:rFonts w:ascii="Arial" w:eastAsia="Times New Roman" w:hAnsi="Arial" w:cs="Arial"/>
          <w:b/>
          <w:bCs/>
          <w:color w:val="000000" w:themeColor="text1"/>
          <w:lang w:eastAsia="en-GB"/>
        </w:rPr>
        <w:t>s</w:t>
      </w:r>
      <w:r w:rsidRPr="4805639D">
        <w:rPr>
          <w:rFonts w:ascii="Arial" w:eastAsia="Times New Roman" w:hAnsi="Arial" w:cs="Arial"/>
          <w:b/>
          <w:bCs/>
          <w:color w:val="000000" w:themeColor="text1"/>
          <w:lang w:eastAsia="en-GB"/>
        </w:rPr>
        <w:t xml:space="preserve"> for PGCE Secondary English </w:t>
      </w:r>
      <w:r w:rsidR="284BC21E" w:rsidRPr="4805639D">
        <w:rPr>
          <w:rFonts w:ascii="Arial" w:eastAsia="Times New Roman" w:hAnsi="Arial" w:cs="Arial"/>
          <w:b/>
          <w:bCs/>
          <w:color w:val="000000" w:themeColor="text1"/>
          <w:lang w:eastAsia="en-GB"/>
        </w:rPr>
        <w:t>are</w:t>
      </w:r>
      <w:r w:rsidRPr="4805639D">
        <w:rPr>
          <w:rFonts w:ascii="Arial" w:eastAsia="Times New Roman" w:hAnsi="Arial" w:cs="Arial"/>
          <w:b/>
          <w:bCs/>
          <w:color w:val="000000" w:themeColor="text1"/>
          <w:lang w:eastAsia="en-GB"/>
        </w:rPr>
        <w:t xml:space="preserve"> Jane Collins</w:t>
      </w:r>
      <w:r w:rsidR="70F608D3" w:rsidRPr="4805639D">
        <w:rPr>
          <w:rFonts w:ascii="Arial" w:eastAsia="Times New Roman" w:hAnsi="Arial" w:cs="Arial"/>
          <w:b/>
          <w:bCs/>
          <w:color w:val="000000" w:themeColor="text1"/>
          <w:lang w:eastAsia="en-GB"/>
        </w:rPr>
        <w:t xml:space="preserve"> and Brian Rock</w:t>
      </w:r>
      <w:r w:rsidRPr="4805639D">
        <w:rPr>
          <w:rFonts w:ascii="Arial" w:eastAsia="Times New Roman" w:hAnsi="Arial" w:cs="Arial"/>
          <w:b/>
          <w:bCs/>
          <w:color w:val="000000" w:themeColor="text1"/>
          <w:lang w:eastAsia="en-GB"/>
        </w:rPr>
        <w:t xml:space="preserve">.  </w:t>
      </w:r>
    </w:p>
    <w:p w14:paraId="31489C7A" w14:textId="64004C26" w:rsidR="00AD1E92" w:rsidRDefault="00AD1E92" w:rsidP="4805639D">
      <w:pPr>
        <w:spacing w:beforeAutospacing="1" w:afterAutospacing="1" w:line="240" w:lineRule="auto"/>
        <w:rPr>
          <w:rFonts w:ascii="Arial" w:eastAsia="Times New Roman" w:hAnsi="Arial" w:cs="Arial"/>
          <w:b/>
          <w:bCs/>
          <w:color w:val="000000" w:themeColor="text1"/>
          <w:lang w:eastAsia="en-GB"/>
        </w:rPr>
      </w:pPr>
      <w:r w:rsidRPr="4805639D">
        <w:rPr>
          <w:rFonts w:ascii="Arial" w:eastAsia="Times New Roman" w:hAnsi="Arial" w:cs="Arial"/>
          <w:b/>
          <w:bCs/>
          <w:color w:val="000000" w:themeColor="text1"/>
          <w:lang w:eastAsia="en-GB"/>
        </w:rPr>
        <w:t xml:space="preserve">Below is some information from </w:t>
      </w:r>
      <w:r w:rsidR="079E34B7" w:rsidRPr="4805639D">
        <w:rPr>
          <w:rFonts w:ascii="Arial" w:eastAsia="Times New Roman" w:hAnsi="Arial" w:cs="Arial"/>
          <w:b/>
          <w:bCs/>
          <w:color w:val="000000" w:themeColor="text1"/>
          <w:lang w:eastAsia="en-GB"/>
        </w:rPr>
        <w:t xml:space="preserve">them </w:t>
      </w:r>
      <w:r w:rsidRPr="4805639D">
        <w:rPr>
          <w:rFonts w:ascii="Arial" w:eastAsia="Times New Roman" w:hAnsi="Arial" w:cs="Arial"/>
          <w:b/>
          <w:bCs/>
          <w:color w:val="000000" w:themeColor="text1"/>
          <w:lang w:eastAsia="en-GB"/>
        </w:rPr>
        <w:t xml:space="preserve">about </w:t>
      </w:r>
      <w:r w:rsidR="3378E9CB" w:rsidRPr="4805639D">
        <w:rPr>
          <w:rFonts w:ascii="Arial" w:eastAsia="Times New Roman" w:hAnsi="Arial" w:cs="Arial"/>
          <w:b/>
          <w:bCs/>
          <w:color w:val="000000" w:themeColor="text1"/>
          <w:lang w:eastAsia="en-GB"/>
        </w:rPr>
        <w:t>t</w:t>
      </w:r>
      <w:r w:rsidRPr="4805639D">
        <w:rPr>
          <w:rFonts w:ascii="Arial" w:eastAsia="Times New Roman" w:hAnsi="Arial" w:cs="Arial"/>
          <w:b/>
          <w:bCs/>
          <w:color w:val="000000" w:themeColor="text1"/>
          <w:lang w:eastAsia="en-GB"/>
        </w:rPr>
        <w:t>he</w:t>
      </w:r>
      <w:r w:rsidR="760F5E32" w:rsidRPr="4805639D">
        <w:rPr>
          <w:rFonts w:ascii="Arial" w:eastAsia="Times New Roman" w:hAnsi="Arial" w:cs="Arial"/>
          <w:b/>
          <w:bCs/>
          <w:color w:val="000000" w:themeColor="text1"/>
          <w:lang w:eastAsia="en-GB"/>
        </w:rPr>
        <w:t>i</w:t>
      </w:r>
      <w:r w:rsidRPr="4805639D">
        <w:rPr>
          <w:rFonts w:ascii="Arial" w:eastAsia="Times New Roman" w:hAnsi="Arial" w:cs="Arial"/>
          <w:b/>
          <w:bCs/>
          <w:color w:val="000000" w:themeColor="text1"/>
          <w:lang w:eastAsia="en-GB"/>
        </w:rPr>
        <w:t>r expertise in</w:t>
      </w:r>
      <w:r w:rsidR="39ABE78F" w:rsidRPr="4805639D">
        <w:rPr>
          <w:rFonts w:ascii="Arial" w:eastAsia="Times New Roman" w:hAnsi="Arial" w:cs="Arial"/>
          <w:b/>
          <w:bCs/>
          <w:color w:val="000000" w:themeColor="text1"/>
          <w:lang w:eastAsia="en-GB"/>
        </w:rPr>
        <w:t xml:space="preserve"> teaching and</w:t>
      </w:r>
      <w:r w:rsidRPr="4805639D">
        <w:rPr>
          <w:rFonts w:ascii="Arial" w:eastAsia="Times New Roman" w:hAnsi="Arial" w:cs="Arial"/>
          <w:b/>
          <w:bCs/>
          <w:color w:val="000000" w:themeColor="text1"/>
          <w:lang w:eastAsia="en-GB"/>
        </w:rPr>
        <w:t xml:space="preserve"> English</w:t>
      </w:r>
      <w:r w:rsidR="1C86F99A" w:rsidRPr="4805639D">
        <w:rPr>
          <w:rFonts w:ascii="Arial" w:eastAsia="Times New Roman" w:hAnsi="Arial" w:cs="Arial"/>
          <w:b/>
          <w:bCs/>
          <w:color w:val="000000" w:themeColor="text1"/>
          <w:lang w:eastAsia="en-GB"/>
        </w:rPr>
        <w:t>.</w:t>
      </w:r>
    </w:p>
    <w:p w14:paraId="2C11CA82" w14:textId="2FC8D33C" w:rsidR="4805639D" w:rsidRDefault="4805639D" w:rsidP="4805639D">
      <w:pPr>
        <w:spacing w:beforeAutospacing="1" w:afterAutospacing="1" w:line="240" w:lineRule="auto"/>
        <w:rPr>
          <w:rFonts w:ascii="Arial" w:eastAsia="Times New Roman" w:hAnsi="Arial" w:cs="Arial"/>
          <w:b/>
          <w:bCs/>
          <w:color w:val="000000" w:themeColor="text1"/>
          <w:lang w:eastAsia="en-GB"/>
        </w:rPr>
      </w:pPr>
    </w:p>
    <w:p w14:paraId="1A024BF1" w14:textId="6D43FCC7" w:rsidR="00AD1E92" w:rsidRPr="00022C96" w:rsidRDefault="1C86F99A" w:rsidP="008A2396">
      <w:pPr>
        <w:spacing w:beforeAutospacing="1" w:afterAutospacing="1" w:line="240" w:lineRule="auto"/>
        <w:rPr>
          <w:rFonts w:ascii="Calibri" w:eastAsia="Times New Roman" w:hAnsi="Calibri" w:cs="Calibri"/>
          <w:b/>
          <w:bCs/>
          <w:color w:val="000000" w:themeColor="text1"/>
          <w:lang w:eastAsia="en-GB"/>
        </w:rPr>
      </w:pPr>
      <w:r w:rsidRPr="00022C96">
        <w:rPr>
          <w:rFonts w:ascii="Calibri" w:eastAsia="Times New Roman" w:hAnsi="Calibri" w:cs="Calibri"/>
          <w:b/>
          <w:bCs/>
          <w:color w:val="000000" w:themeColor="text1"/>
          <w:lang w:eastAsia="en-GB"/>
        </w:rPr>
        <w:t>Jane:</w:t>
      </w:r>
      <w:r w:rsidR="008A2396" w:rsidRPr="00022C96">
        <w:rPr>
          <w:rFonts w:ascii="Calibri" w:eastAsia="Times New Roman" w:hAnsi="Calibri" w:cs="Calibri"/>
          <w:b/>
          <w:bCs/>
          <w:color w:val="000000" w:themeColor="text1"/>
          <w:lang w:eastAsia="en-GB"/>
        </w:rPr>
        <w:t xml:space="preserve"> </w:t>
      </w:r>
      <w:r w:rsidR="00AD1E92" w:rsidRPr="00022C96">
        <w:rPr>
          <w:rFonts w:ascii="Calibri" w:eastAsia="Times New Roman" w:hAnsi="Calibri" w:cs="Calibri"/>
          <w:color w:val="000000" w:themeColor="text1"/>
          <w:sz w:val="21"/>
          <w:szCs w:val="21"/>
          <w:lang w:eastAsia="en-GB"/>
        </w:rPr>
        <w:t>Education and English have been passions in my life from an early age, ever since I used to register my teddies then encourage them to read and write (which of course they did proficiently). My childhood was one of narratives, creativity, and imagination; whether making believe with my sister in the Land of Green Waters, listening to my mum read at bedtime or my dad retell the stories of Shakespeare whilst walking across the beautiful beaches of Norfolk, or scripting murder mysteries with ubiquitous cheese plants secreting murder weapons, I was happiest in fiction.</w:t>
      </w:r>
      <w:r w:rsidR="1BC29359" w:rsidRPr="00022C96">
        <w:rPr>
          <w:rFonts w:ascii="Calibri" w:eastAsia="Times New Roman" w:hAnsi="Calibri" w:cs="Calibri"/>
          <w:color w:val="000000" w:themeColor="text1"/>
          <w:sz w:val="21"/>
          <w:szCs w:val="21"/>
          <w:lang w:eastAsia="en-GB"/>
        </w:rPr>
        <w:t xml:space="preserve"> </w:t>
      </w:r>
      <w:r w:rsidR="00AD1E92" w:rsidRPr="00022C96">
        <w:rPr>
          <w:rFonts w:ascii="Calibri" w:eastAsia="Times New Roman" w:hAnsi="Calibri" w:cs="Calibri"/>
          <w:color w:val="000000" w:themeColor="text1"/>
          <w:sz w:val="21"/>
          <w:szCs w:val="21"/>
          <w:lang w:eastAsia="en-GB"/>
        </w:rPr>
        <w:t xml:space="preserve">There was an inevitability to my degree choice of English Language and Literature, studied at Leeds University, but also to my choice of career. I come from a family of teachers. My grandfather and grandmother both led schools in Sheffield and inspired their son, my father, to pursue a similar path.  My older brother and sister followed suit as soon as they could. I’d always adored the world of education, the buzz of the corridors, the smell of the polished floors, the interaction, and the diversity and knew from a very young age that I wanted to be part of that.  I sought opportunities to be involved in teaching as soon as I could – as a teenager, tutoring trombone and piano were my first paid jobs. After completing my PGCE in Leeds, I spent 18 happy years teaching English at Huntington School in York where I enjoyed several responsibilities, including, at different points, leading the department, Key Stages 3, 4 and 5 English and Whole School Literacy. As part of the literacy role, I was involved in partnerships with our feeder primaries, where I supported their research projects and liaised with staff to raise standards in English across the partnership. Over the years, I gained much experience of teaching teachers as well as pupils and found that this development of professionals was something I thoroughly enjoyed (even though teachers can be a tough gig!). I was delighted to be invited to mentor student teachers from YSJ and it became increasingly obvious to me that this connection with HE was one I wanted to strengthen; when asked to take on Subject Lead for English, I could not have been happier. Later on, stepping across to work at Danesgate, an Alternative Provision, gave me the time to pursue an MA in Creative Writing, and to gain invaluable experience of working with pupils who often face significant barriers to learning in the most challenging of circumstances. This, in combination, gave me a specific interest in whether developing more adaptive and creative curricula might help a broader range of pupils succeed in mainstream education without needing recourse to AP and is something I am keen to pursue at a research level, alongside developing my authorial voice and creative writing.  As Subject Lead for English at YSJ, I am committed to keeping up to date with the best of educational research whilst remaining grounded in practical delivery and I aim to foster in my student teachers the skills, learning and independent thinking they need to be brilliant, passionate educators and advocates for this most wonderful of subjects. </w:t>
      </w:r>
    </w:p>
    <w:p w14:paraId="25339233" w14:textId="6C6F7699" w:rsidR="4805639D" w:rsidRDefault="4805639D" w:rsidP="4805639D">
      <w:pPr>
        <w:spacing w:beforeAutospacing="1" w:afterAutospacing="1" w:line="240" w:lineRule="auto"/>
        <w:rPr>
          <w:rFonts w:ascii="Arial" w:eastAsia="Times New Roman" w:hAnsi="Arial" w:cs="Arial"/>
          <w:color w:val="000000" w:themeColor="text1"/>
          <w:sz w:val="21"/>
          <w:szCs w:val="21"/>
          <w:lang w:eastAsia="en-GB"/>
        </w:rPr>
      </w:pPr>
    </w:p>
    <w:p w14:paraId="1C28A1F1" w14:textId="5F0C09A6" w:rsidR="008A0B6B" w:rsidRPr="008A2396" w:rsidRDefault="49B8233E" w:rsidP="008A2396">
      <w:pPr>
        <w:spacing w:beforeAutospacing="1" w:afterAutospacing="1" w:line="240" w:lineRule="auto"/>
        <w:rPr>
          <w:rFonts w:ascii="Arial" w:hAnsi="Arial" w:cs="Arial"/>
          <w:color w:val="000000" w:themeColor="text1"/>
          <w:sz w:val="21"/>
          <w:szCs w:val="21"/>
        </w:rPr>
      </w:pPr>
      <w:r w:rsidRPr="4805639D">
        <w:rPr>
          <w:rFonts w:ascii="Arial" w:hAnsi="Arial" w:cs="Arial"/>
          <w:b/>
          <w:bCs/>
          <w:color w:val="000000" w:themeColor="text1"/>
          <w:sz w:val="21"/>
          <w:szCs w:val="21"/>
        </w:rPr>
        <w:t xml:space="preserve">Brian: </w:t>
      </w:r>
      <w:r w:rsidR="00AD1E92" w:rsidRPr="00A8106F">
        <w:rPr>
          <w:rFonts w:cs="Arial"/>
          <w:bCs/>
          <w:color w:val="000000"/>
          <w:sz w:val="21"/>
          <w:szCs w:val="21"/>
        </w:rPr>
        <w:t xml:space="preserve">Originally from Ireland, I joined York St John University in 2022 as Senior Lecturer in I.T.E. after working for three years as I.T.E. Alliance and Early Career Lead at Hope Sentamu Learning Trust. I have a BA (Hons) in English and History, an MA (Hons) in Anglo-Irish Literature and Drama, a PhD in English Literature, a PGDE (Professional Graduate Diploma in Education) in Secondary English, and a NPQML (National Professional Qualification for Middle Leadership). Since 2003 I have taught both young people and adults in secondary and tertiary education environments in Ireland, Poland, Scotland and England as a TESOL teacher, secondary school teacher and university teaching fellow. I have enjoyed teaching undergraduate and postgraduate students on English literature and language courses at Jagiellonion University, University of Edinburgh, Heriot Watt University and University of Stirling. I have worked in four different secondary schools as an English teacher since 2011. As I.T.E. and Early Career Lead, I oversaw School Direct and Early Careers programmes, liaising with key university and school partners to monitor and support mentors and training or early career teachers to flourish and thrive. My teaching and research interests include professional studies, mentoring and coaching, and subject pedagogy in </w:t>
      </w:r>
      <w:r w:rsidR="00AD1E92" w:rsidRPr="00A8106F">
        <w:rPr>
          <w:rFonts w:cs="Arial"/>
          <w:bCs/>
          <w:sz w:val="21"/>
          <w:szCs w:val="21"/>
        </w:rPr>
        <w:t xml:space="preserve">primary and secondary English. In particular, I enjoy facilitating lectures and seminars for I.T.E and early career teachers as well as developing mentoring and coaching materials to support school staff’s professional development.  </w:t>
      </w:r>
      <w:r w:rsidR="005B59CD" w:rsidRPr="00A8106F">
        <w:rPr>
          <w:rFonts w:eastAsia="Times New Roman" w:cs="Arial"/>
          <w:bCs/>
          <w:sz w:val="21"/>
          <w:szCs w:val="21"/>
          <w:lang w:eastAsia="en-GB"/>
        </w:rPr>
        <w:t>I recognise the importance of research at HE by participating in research activities such as l</w:t>
      </w:r>
      <w:r w:rsidR="005B59CD" w:rsidRPr="00A8106F">
        <w:rPr>
          <w:rFonts w:cs="Arial"/>
          <w:bCs/>
          <w:sz w:val="21"/>
          <w:szCs w:val="21"/>
        </w:rPr>
        <w:t>eading for the ITE Research Group Teacher Selection, Formation and Development, becoming a member of the ITE CYPE Research Steering Group, and participating on a Critical Literacies project which is being considered for the REF for 2028</w:t>
      </w:r>
      <w:r w:rsidR="00F90F66" w:rsidRPr="00A8106F">
        <w:rPr>
          <w:rFonts w:cs="Arial"/>
          <w:bCs/>
          <w:sz w:val="21"/>
          <w:szCs w:val="21"/>
        </w:rPr>
        <w:t>.</w:t>
      </w:r>
      <w:r w:rsidR="008A0B6B" w:rsidRPr="00A8106F">
        <w:rPr>
          <w:rFonts w:cs="Arial"/>
          <w:bCs/>
          <w:sz w:val="21"/>
          <w:szCs w:val="21"/>
        </w:rPr>
        <w:t xml:space="preserve"> Most recent publication: Rock, B. (2023) </w:t>
      </w:r>
      <w:r w:rsidR="008A0B6B" w:rsidRPr="00A8106F">
        <w:rPr>
          <w:rFonts w:eastAsiaTheme="minorEastAsia" w:cs="Arial"/>
          <w:bCs/>
          <w:sz w:val="21"/>
          <w:szCs w:val="21"/>
        </w:rPr>
        <w:t xml:space="preserve">The End of Surprise? The State of the Subject of Secondary English and Implications for Initial Teacher Education. </w:t>
      </w:r>
      <w:r w:rsidR="008A0B6B" w:rsidRPr="00A8106F">
        <w:rPr>
          <w:rFonts w:eastAsiaTheme="minorEastAsia" w:cs="Arial"/>
          <w:bCs/>
          <w:i/>
          <w:iCs/>
          <w:sz w:val="21"/>
          <w:szCs w:val="21"/>
        </w:rPr>
        <w:t xml:space="preserve">Forum: </w:t>
      </w:r>
      <w:r w:rsidR="008A0B6B" w:rsidRPr="00A8106F">
        <w:rPr>
          <w:rFonts w:cs="Arial"/>
          <w:bCs/>
          <w:i/>
          <w:iCs/>
          <w:spacing w:val="15"/>
          <w:sz w:val="21"/>
          <w:szCs w:val="21"/>
        </w:rPr>
        <w:t>for promoting 3 to 19 comprehensive education</w:t>
      </w:r>
      <w:r w:rsidR="008A0B6B" w:rsidRPr="00A8106F">
        <w:rPr>
          <w:rFonts w:cs="Arial"/>
          <w:bCs/>
          <w:spacing w:val="15"/>
          <w:sz w:val="21"/>
          <w:szCs w:val="21"/>
        </w:rPr>
        <w:t>.</w:t>
      </w:r>
      <w:r w:rsidR="008A0B6B" w:rsidRPr="00A8106F">
        <w:rPr>
          <w:rFonts w:eastAsiaTheme="minorEastAsia" w:cs="Arial"/>
          <w:bCs/>
          <w:sz w:val="21"/>
          <w:szCs w:val="21"/>
        </w:rPr>
        <w:t xml:space="preserve"> 65 (2), pp. 59-71.</w:t>
      </w:r>
    </w:p>
    <w:p w14:paraId="66CFAF05" w14:textId="5DD953DF" w:rsidR="00381856" w:rsidRPr="00F90F66" w:rsidRDefault="00381856" w:rsidP="00AD1E92">
      <w:pPr>
        <w:spacing w:before="100" w:beforeAutospacing="1" w:after="100" w:afterAutospacing="1" w:line="240" w:lineRule="auto"/>
        <w:rPr>
          <w:rFonts w:ascii="Arial" w:hAnsi="Arial" w:cs="Arial"/>
        </w:rPr>
      </w:pPr>
    </w:p>
    <w:sectPr w:rsidR="00381856" w:rsidRPr="00F90F66"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D556" w14:textId="77777777" w:rsidR="00EE5EFF" w:rsidRDefault="00EE5EFF" w:rsidP="001C5DFD">
      <w:pPr>
        <w:spacing w:after="0" w:line="240" w:lineRule="auto"/>
      </w:pPr>
      <w:r>
        <w:separator/>
      </w:r>
    </w:p>
  </w:endnote>
  <w:endnote w:type="continuationSeparator" w:id="0">
    <w:p w14:paraId="29D0DC75" w14:textId="77777777" w:rsidR="00EE5EFF" w:rsidRDefault="00EE5EFF" w:rsidP="001C5DFD">
      <w:pPr>
        <w:spacing w:after="0" w:line="240" w:lineRule="auto"/>
      </w:pPr>
      <w:r>
        <w:continuationSeparator/>
      </w:r>
    </w:p>
  </w:endnote>
  <w:endnote w:type="continuationNotice" w:id="1">
    <w:p w14:paraId="1EBFE9B1" w14:textId="77777777" w:rsidR="00EE5EFF" w:rsidRDefault="00EE5E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E615" w14:textId="77777777" w:rsidR="00EE5EFF" w:rsidRDefault="00EE5EFF" w:rsidP="001C5DFD">
      <w:pPr>
        <w:spacing w:after="0" w:line="240" w:lineRule="auto"/>
      </w:pPr>
      <w:r>
        <w:separator/>
      </w:r>
    </w:p>
  </w:footnote>
  <w:footnote w:type="continuationSeparator" w:id="0">
    <w:p w14:paraId="30624BA4" w14:textId="77777777" w:rsidR="00EE5EFF" w:rsidRDefault="00EE5EFF" w:rsidP="001C5DFD">
      <w:pPr>
        <w:spacing w:after="0" w:line="240" w:lineRule="auto"/>
      </w:pPr>
      <w:r>
        <w:continuationSeparator/>
      </w:r>
    </w:p>
  </w:footnote>
  <w:footnote w:type="continuationNotice" w:id="1">
    <w:p w14:paraId="09A31438" w14:textId="77777777" w:rsidR="00EE5EFF" w:rsidRDefault="00EE5E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6E7A22"/>
    <w:multiLevelType w:val="hybridMultilevel"/>
    <w:tmpl w:val="FFE2198A"/>
    <w:lvl w:ilvl="0" w:tplc="0E5891F2">
      <w:start w:val="1"/>
      <w:numFmt w:val="decimal"/>
      <w:lvlText w:val="%1)"/>
      <w:lvlJc w:val="left"/>
      <w:pPr>
        <w:ind w:left="720" w:hanging="360"/>
      </w:pPr>
    </w:lvl>
    <w:lvl w:ilvl="1" w:tplc="857A21F8">
      <w:start w:val="1"/>
      <w:numFmt w:val="lowerLetter"/>
      <w:lvlText w:val="%2."/>
      <w:lvlJc w:val="left"/>
      <w:pPr>
        <w:ind w:left="1440" w:hanging="360"/>
      </w:pPr>
    </w:lvl>
    <w:lvl w:ilvl="2" w:tplc="701C3A7A">
      <w:start w:val="1"/>
      <w:numFmt w:val="lowerRoman"/>
      <w:lvlText w:val="%3."/>
      <w:lvlJc w:val="right"/>
      <w:pPr>
        <w:ind w:left="2160" w:hanging="180"/>
      </w:pPr>
    </w:lvl>
    <w:lvl w:ilvl="3" w:tplc="B39C00A4">
      <w:start w:val="1"/>
      <w:numFmt w:val="decimal"/>
      <w:lvlText w:val="%4."/>
      <w:lvlJc w:val="left"/>
      <w:pPr>
        <w:ind w:left="2880" w:hanging="360"/>
      </w:pPr>
    </w:lvl>
    <w:lvl w:ilvl="4" w:tplc="F07A3FBE">
      <w:start w:val="1"/>
      <w:numFmt w:val="lowerLetter"/>
      <w:lvlText w:val="%5."/>
      <w:lvlJc w:val="left"/>
      <w:pPr>
        <w:ind w:left="3600" w:hanging="360"/>
      </w:pPr>
    </w:lvl>
    <w:lvl w:ilvl="5" w:tplc="CF92B74A">
      <w:start w:val="1"/>
      <w:numFmt w:val="lowerRoman"/>
      <w:lvlText w:val="%6."/>
      <w:lvlJc w:val="right"/>
      <w:pPr>
        <w:ind w:left="4320" w:hanging="180"/>
      </w:pPr>
    </w:lvl>
    <w:lvl w:ilvl="6" w:tplc="4ABA3DF4">
      <w:start w:val="1"/>
      <w:numFmt w:val="decimal"/>
      <w:lvlText w:val="%7."/>
      <w:lvlJc w:val="left"/>
      <w:pPr>
        <w:ind w:left="5040" w:hanging="360"/>
      </w:pPr>
    </w:lvl>
    <w:lvl w:ilvl="7" w:tplc="294A8964">
      <w:start w:val="1"/>
      <w:numFmt w:val="lowerLetter"/>
      <w:lvlText w:val="%8."/>
      <w:lvlJc w:val="left"/>
      <w:pPr>
        <w:ind w:left="5760" w:hanging="360"/>
      </w:pPr>
    </w:lvl>
    <w:lvl w:ilvl="8" w:tplc="4176D92E">
      <w:start w:val="1"/>
      <w:numFmt w:val="lowerRoman"/>
      <w:lvlText w:val="%9."/>
      <w:lvlJc w:val="right"/>
      <w:pPr>
        <w:ind w:left="6480" w:hanging="180"/>
      </w:pPr>
    </w:lvl>
  </w:abstractNum>
  <w:abstractNum w:abstractNumId="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9"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78B5F"/>
    <w:multiLevelType w:val="hybridMultilevel"/>
    <w:tmpl w:val="8250A8D2"/>
    <w:lvl w:ilvl="0" w:tplc="00DC79C4">
      <w:start w:val="1"/>
      <w:numFmt w:val="decimal"/>
      <w:lvlText w:val="%1)"/>
      <w:lvlJc w:val="left"/>
      <w:pPr>
        <w:ind w:left="720" w:hanging="360"/>
      </w:pPr>
    </w:lvl>
    <w:lvl w:ilvl="1" w:tplc="DE6C8D70">
      <w:start w:val="1"/>
      <w:numFmt w:val="lowerLetter"/>
      <w:lvlText w:val="%2."/>
      <w:lvlJc w:val="left"/>
      <w:pPr>
        <w:ind w:left="1440" w:hanging="360"/>
      </w:pPr>
    </w:lvl>
    <w:lvl w:ilvl="2" w:tplc="897008F6">
      <w:start w:val="1"/>
      <w:numFmt w:val="lowerRoman"/>
      <w:lvlText w:val="%3."/>
      <w:lvlJc w:val="right"/>
      <w:pPr>
        <w:ind w:left="2160" w:hanging="180"/>
      </w:pPr>
    </w:lvl>
    <w:lvl w:ilvl="3" w:tplc="2F9CFE56">
      <w:start w:val="1"/>
      <w:numFmt w:val="decimal"/>
      <w:lvlText w:val="%4."/>
      <w:lvlJc w:val="left"/>
      <w:pPr>
        <w:ind w:left="2880" w:hanging="360"/>
      </w:pPr>
    </w:lvl>
    <w:lvl w:ilvl="4" w:tplc="B8EEF5DE">
      <w:start w:val="1"/>
      <w:numFmt w:val="lowerLetter"/>
      <w:lvlText w:val="%5."/>
      <w:lvlJc w:val="left"/>
      <w:pPr>
        <w:ind w:left="3600" w:hanging="360"/>
      </w:pPr>
    </w:lvl>
    <w:lvl w:ilvl="5" w:tplc="01AC906E">
      <w:start w:val="1"/>
      <w:numFmt w:val="lowerRoman"/>
      <w:lvlText w:val="%6."/>
      <w:lvlJc w:val="right"/>
      <w:pPr>
        <w:ind w:left="4320" w:hanging="180"/>
      </w:pPr>
    </w:lvl>
    <w:lvl w:ilvl="6" w:tplc="4E3CCFDE">
      <w:start w:val="1"/>
      <w:numFmt w:val="decimal"/>
      <w:lvlText w:val="%7."/>
      <w:lvlJc w:val="left"/>
      <w:pPr>
        <w:ind w:left="5040" w:hanging="360"/>
      </w:pPr>
    </w:lvl>
    <w:lvl w:ilvl="7" w:tplc="3454E608">
      <w:start w:val="1"/>
      <w:numFmt w:val="lowerLetter"/>
      <w:lvlText w:val="%8."/>
      <w:lvlJc w:val="left"/>
      <w:pPr>
        <w:ind w:left="5760" w:hanging="360"/>
      </w:pPr>
    </w:lvl>
    <w:lvl w:ilvl="8" w:tplc="76CE3E58">
      <w:start w:val="1"/>
      <w:numFmt w:val="lowerRoman"/>
      <w:lvlText w:val="%9."/>
      <w:lvlJc w:val="right"/>
      <w:pPr>
        <w:ind w:left="6480" w:hanging="180"/>
      </w:pPr>
    </w:lvl>
  </w:abstractNum>
  <w:abstractNum w:abstractNumId="11" w15:restartNumberingAfterBreak="0">
    <w:nsid w:val="56CAC5E7"/>
    <w:multiLevelType w:val="hybridMultilevel"/>
    <w:tmpl w:val="E71A5102"/>
    <w:lvl w:ilvl="0" w:tplc="2C121208">
      <w:start w:val="1"/>
      <w:numFmt w:val="bullet"/>
      <w:lvlText w:val=""/>
      <w:lvlJc w:val="left"/>
      <w:pPr>
        <w:ind w:left="720" w:hanging="360"/>
      </w:pPr>
      <w:rPr>
        <w:rFonts w:ascii="Symbol" w:hAnsi="Symbol" w:hint="default"/>
      </w:rPr>
    </w:lvl>
    <w:lvl w:ilvl="1" w:tplc="14E86054">
      <w:start w:val="1"/>
      <w:numFmt w:val="bullet"/>
      <w:lvlText w:val="o"/>
      <w:lvlJc w:val="left"/>
      <w:pPr>
        <w:ind w:left="1440" w:hanging="360"/>
      </w:pPr>
      <w:rPr>
        <w:rFonts w:ascii="Courier New" w:hAnsi="Courier New" w:hint="default"/>
      </w:rPr>
    </w:lvl>
    <w:lvl w:ilvl="2" w:tplc="D364593A">
      <w:start w:val="1"/>
      <w:numFmt w:val="bullet"/>
      <w:lvlText w:val=""/>
      <w:lvlJc w:val="left"/>
      <w:pPr>
        <w:ind w:left="2160" w:hanging="360"/>
      </w:pPr>
      <w:rPr>
        <w:rFonts w:ascii="Wingdings" w:hAnsi="Wingdings" w:hint="default"/>
      </w:rPr>
    </w:lvl>
    <w:lvl w:ilvl="3" w:tplc="92566D9C">
      <w:start w:val="1"/>
      <w:numFmt w:val="bullet"/>
      <w:lvlText w:val=""/>
      <w:lvlJc w:val="left"/>
      <w:pPr>
        <w:ind w:left="2880" w:hanging="360"/>
      </w:pPr>
      <w:rPr>
        <w:rFonts w:ascii="Symbol" w:hAnsi="Symbol" w:hint="default"/>
      </w:rPr>
    </w:lvl>
    <w:lvl w:ilvl="4" w:tplc="8B0CD79E">
      <w:start w:val="1"/>
      <w:numFmt w:val="bullet"/>
      <w:lvlText w:val="o"/>
      <w:lvlJc w:val="left"/>
      <w:pPr>
        <w:ind w:left="3600" w:hanging="360"/>
      </w:pPr>
      <w:rPr>
        <w:rFonts w:ascii="Courier New" w:hAnsi="Courier New" w:hint="default"/>
      </w:rPr>
    </w:lvl>
    <w:lvl w:ilvl="5" w:tplc="415A72E6">
      <w:start w:val="1"/>
      <w:numFmt w:val="bullet"/>
      <w:lvlText w:val=""/>
      <w:lvlJc w:val="left"/>
      <w:pPr>
        <w:ind w:left="4320" w:hanging="360"/>
      </w:pPr>
      <w:rPr>
        <w:rFonts w:ascii="Wingdings" w:hAnsi="Wingdings" w:hint="default"/>
      </w:rPr>
    </w:lvl>
    <w:lvl w:ilvl="6" w:tplc="76226CF0">
      <w:start w:val="1"/>
      <w:numFmt w:val="bullet"/>
      <w:lvlText w:val=""/>
      <w:lvlJc w:val="left"/>
      <w:pPr>
        <w:ind w:left="5040" w:hanging="360"/>
      </w:pPr>
      <w:rPr>
        <w:rFonts w:ascii="Symbol" w:hAnsi="Symbol" w:hint="default"/>
      </w:rPr>
    </w:lvl>
    <w:lvl w:ilvl="7" w:tplc="95766626">
      <w:start w:val="1"/>
      <w:numFmt w:val="bullet"/>
      <w:lvlText w:val="o"/>
      <w:lvlJc w:val="left"/>
      <w:pPr>
        <w:ind w:left="5760" w:hanging="360"/>
      </w:pPr>
      <w:rPr>
        <w:rFonts w:ascii="Courier New" w:hAnsi="Courier New" w:hint="default"/>
      </w:rPr>
    </w:lvl>
    <w:lvl w:ilvl="8" w:tplc="59625922">
      <w:start w:val="1"/>
      <w:numFmt w:val="bullet"/>
      <w:lvlText w:val=""/>
      <w:lvlJc w:val="left"/>
      <w:pPr>
        <w:ind w:left="6480" w:hanging="360"/>
      </w:pPr>
      <w:rPr>
        <w:rFonts w:ascii="Wingdings" w:hAnsi="Wingdings" w:hint="default"/>
      </w:rPr>
    </w:lvl>
  </w:abstractNum>
  <w:abstractNum w:abstractNumId="12"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A7042D9"/>
    <w:multiLevelType w:val="hybridMultilevel"/>
    <w:tmpl w:val="7394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18"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9"/>
  </w:num>
  <w:num w:numId="2">
    <w:abstractNumId w:val="15"/>
  </w:num>
  <w:num w:numId="3">
    <w:abstractNumId w:val="6"/>
  </w:num>
  <w:num w:numId="4">
    <w:abstractNumId w:val="13"/>
  </w:num>
  <w:num w:numId="5">
    <w:abstractNumId w:val="21"/>
  </w:num>
  <w:num w:numId="6">
    <w:abstractNumId w:val="0"/>
  </w:num>
  <w:num w:numId="7">
    <w:abstractNumId w:val="7"/>
  </w:num>
  <w:num w:numId="8">
    <w:abstractNumId w:val="12"/>
  </w:num>
  <w:num w:numId="9">
    <w:abstractNumId w:val="8"/>
  </w:num>
  <w:num w:numId="10">
    <w:abstractNumId w:val="2"/>
  </w:num>
  <w:num w:numId="11">
    <w:abstractNumId w:val="20"/>
  </w:num>
  <w:num w:numId="12">
    <w:abstractNumId w:val="18"/>
  </w:num>
  <w:num w:numId="13">
    <w:abstractNumId w:val="14"/>
  </w:num>
  <w:num w:numId="14">
    <w:abstractNumId w:val="11"/>
  </w:num>
  <w:num w:numId="15">
    <w:abstractNumId w:val="10"/>
  </w:num>
  <w:num w:numId="16">
    <w:abstractNumId w:val="5"/>
  </w:num>
  <w:num w:numId="17">
    <w:abstractNumId w:val="3"/>
  </w:num>
  <w:num w:numId="18">
    <w:abstractNumId w:val="1"/>
  </w:num>
  <w:num w:numId="19">
    <w:abstractNumId w:val="9"/>
  </w:num>
  <w:num w:numId="20">
    <w:abstractNumId w:val="16"/>
  </w:num>
  <w:num w:numId="21">
    <w:abstractNumId w:val="4"/>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05AB3"/>
    <w:rsid w:val="00015275"/>
    <w:rsid w:val="0002158D"/>
    <w:rsid w:val="00022C96"/>
    <w:rsid w:val="0002391D"/>
    <w:rsid w:val="00024FE1"/>
    <w:rsid w:val="0003028F"/>
    <w:rsid w:val="00033B64"/>
    <w:rsid w:val="00052953"/>
    <w:rsid w:val="00060D6F"/>
    <w:rsid w:val="0006254C"/>
    <w:rsid w:val="00076E71"/>
    <w:rsid w:val="00084316"/>
    <w:rsid w:val="00093D6A"/>
    <w:rsid w:val="000959C3"/>
    <w:rsid w:val="000B4AFE"/>
    <w:rsid w:val="000E16C5"/>
    <w:rsid w:val="000E172D"/>
    <w:rsid w:val="000E1E73"/>
    <w:rsid w:val="000E522B"/>
    <w:rsid w:val="000F4074"/>
    <w:rsid w:val="00100C18"/>
    <w:rsid w:val="0011F135"/>
    <w:rsid w:val="00120D6B"/>
    <w:rsid w:val="0012180E"/>
    <w:rsid w:val="00132230"/>
    <w:rsid w:val="001412A4"/>
    <w:rsid w:val="001536DE"/>
    <w:rsid w:val="00185B22"/>
    <w:rsid w:val="001904A9"/>
    <w:rsid w:val="00195C08"/>
    <w:rsid w:val="001A054B"/>
    <w:rsid w:val="001C5DFD"/>
    <w:rsid w:val="001C6806"/>
    <w:rsid w:val="00204DD6"/>
    <w:rsid w:val="0021007E"/>
    <w:rsid w:val="0021086D"/>
    <w:rsid w:val="00216565"/>
    <w:rsid w:val="002205BC"/>
    <w:rsid w:val="002349B9"/>
    <w:rsid w:val="00254DAD"/>
    <w:rsid w:val="00282A3D"/>
    <w:rsid w:val="00287A49"/>
    <w:rsid w:val="002953B6"/>
    <w:rsid w:val="002A03AF"/>
    <w:rsid w:val="002B0E9A"/>
    <w:rsid w:val="002C46DE"/>
    <w:rsid w:val="002D7726"/>
    <w:rsid w:val="002E2E34"/>
    <w:rsid w:val="002F125F"/>
    <w:rsid w:val="002F6A35"/>
    <w:rsid w:val="003029BA"/>
    <w:rsid w:val="00325565"/>
    <w:rsid w:val="00330F75"/>
    <w:rsid w:val="003604B4"/>
    <w:rsid w:val="00361517"/>
    <w:rsid w:val="00366FE2"/>
    <w:rsid w:val="003721E5"/>
    <w:rsid w:val="00376188"/>
    <w:rsid w:val="00381056"/>
    <w:rsid w:val="00381856"/>
    <w:rsid w:val="00381D9F"/>
    <w:rsid w:val="00382635"/>
    <w:rsid w:val="00387BB1"/>
    <w:rsid w:val="003A405A"/>
    <w:rsid w:val="003B3337"/>
    <w:rsid w:val="003B58CC"/>
    <w:rsid w:val="003C0308"/>
    <w:rsid w:val="003C3FEA"/>
    <w:rsid w:val="003D7EB7"/>
    <w:rsid w:val="003E626C"/>
    <w:rsid w:val="003E6EFB"/>
    <w:rsid w:val="003F2550"/>
    <w:rsid w:val="003F50EB"/>
    <w:rsid w:val="00402401"/>
    <w:rsid w:val="004027CB"/>
    <w:rsid w:val="00413CBC"/>
    <w:rsid w:val="00415383"/>
    <w:rsid w:val="0041562E"/>
    <w:rsid w:val="00415E26"/>
    <w:rsid w:val="004209F1"/>
    <w:rsid w:val="00430157"/>
    <w:rsid w:val="00435406"/>
    <w:rsid w:val="004418A0"/>
    <w:rsid w:val="00457205"/>
    <w:rsid w:val="00471867"/>
    <w:rsid w:val="00487F01"/>
    <w:rsid w:val="00490F47"/>
    <w:rsid w:val="004965CE"/>
    <w:rsid w:val="004A115B"/>
    <w:rsid w:val="004A1C35"/>
    <w:rsid w:val="004B2F4E"/>
    <w:rsid w:val="004B61C3"/>
    <w:rsid w:val="004C1686"/>
    <w:rsid w:val="004C6A48"/>
    <w:rsid w:val="004D6ECD"/>
    <w:rsid w:val="004E2A85"/>
    <w:rsid w:val="004E315E"/>
    <w:rsid w:val="004F3E45"/>
    <w:rsid w:val="00504EF9"/>
    <w:rsid w:val="00516E34"/>
    <w:rsid w:val="00517A47"/>
    <w:rsid w:val="005203D7"/>
    <w:rsid w:val="005378F1"/>
    <w:rsid w:val="00556FC5"/>
    <w:rsid w:val="005622FD"/>
    <w:rsid w:val="005752E0"/>
    <w:rsid w:val="00584E65"/>
    <w:rsid w:val="0058762E"/>
    <w:rsid w:val="00593D1E"/>
    <w:rsid w:val="00595BEC"/>
    <w:rsid w:val="00596FC5"/>
    <w:rsid w:val="005A2341"/>
    <w:rsid w:val="005A2D5C"/>
    <w:rsid w:val="005A6A85"/>
    <w:rsid w:val="005B59CD"/>
    <w:rsid w:val="005C1ED9"/>
    <w:rsid w:val="005C7334"/>
    <w:rsid w:val="005D7978"/>
    <w:rsid w:val="005E1D34"/>
    <w:rsid w:val="005E25ED"/>
    <w:rsid w:val="005F1404"/>
    <w:rsid w:val="005F7BFB"/>
    <w:rsid w:val="00604ED1"/>
    <w:rsid w:val="0060759D"/>
    <w:rsid w:val="00615104"/>
    <w:rsid w:val="0062188C"/>
    <w:rsid w:val="00623108"/>
    <w:rsid w:val="00631944"/>
    <w:rsid w:val="00631BE7"/>
    <w:rsid w:val="00632730"/>
    <w:rsid w:val="0063CCDD"/>
    <w:rsid w:val="00663D4D"/>
    <w:rsid w:val="00665CE0"/>
    <w:rsid w:val="00673C8B"/>
    <w:rsid w:val="0067643B"/>
    <w:rsid w:val="00676E7B"/>
    <w:rsid w:val="00684160"/>
    <w:rsid w:val="0069559E"/>
    <w:rsid w:val="006A0AFA"/>
    <w:rsid w:val="006A264C"/>
    <w:rsid w:val="006A3D0D"/>
    <w:rsid w:val="006A4079"/>
    <w:rsid w:val="006A6FCB"/>
    <w:rsid w:val="006B2669"/>
    <w:rsid w:val="006C00F7"/>
    <w:rsid w:val="006C02B0"/>
    <w:rsid w:val="006C2DCF"/>
    <w:rsid w:val="006D3728"/>
    <w:rsid w:val="006E6707"/>
    <w:rsid w:val="006F30F9"/>
    <w:rsid w:val="00706EA7"/>
    <w:rsid w:val="00724F87"/>
    <w:rsid w:val="007307A7"/>
    <w:rsid w:val="00735C1D"/>
    <w:rsid w:val="007436DE"/>
    <w:rsid w:val="00744848"/>
    <w:rsid w:val="00745AD7"/>
    <w:rsid w:val="00747FB7"/>
    <w:rsid w:val="007577AD"/>
    <w:rsid w:val="00761475"/>
    <w:rsid w:val="00761986"/>
    <w:rsid w:val="00763DE0"/>
    <w:rsid w:val="00764C2B"/>
    <w:rsid w:val="00780C6B"/>
    <w:rsid w:val="007B27EC"/>
    <w:rsid w:val="007C534B"/>
    <w:rsid w:val="007D56DA"/>
    <w:rsid w:val="00800987"/>
    <w:rsid w:val="00813342"/>
    <w:rsid w:val="008412F2"/>
    <w:rsid w:val="008418A0"/>
    <w:rsid w:val="00851FC8"/>
    <w:rsid w:val="00854098"/>
    <w:rsid w:val="008745E0"/>
    <w:rsid w:val="008946E9"/>
    <w:rsid w:val="008A0B6B"/>
    <w:rsid w:val="008A2396"/>
    <w:rsid w:val="008B3241"/>
    <w:rsid w:val="008B463A"/>
    <w:rsid w:val="009005BD"/>
    <w:rsid w:val="00905452"/>
    <w:rsid w:val="00910CA1"/>
    <w:rsid w:val="00911183"/>
    <w:rsid w:val="00915208"/>
    <w:rsid w:val="00932657"/>
    <w:rsid w:val="00935917"/>
    <w:rsid w:val="00937237"/>
    <w:rsid w:val="00945DD1"/>
    <w:rsid w:val="0095008A"/>
    <w:rsid w:val="0095294A"/>
    <w:rsid w:val="009577E7"/>
    <w:rsid w:val="00962478"/>
    <w:rsid w:val="009631A6"/>
    <w:rsid w:val="009633F0"/>
    <w:rsid w:val="00966A9F"/>
    <w:rsid w:val="0097267C"/>
    <w:rsid w:val="009734FE"/>
    <w:rsid w:val="0097498F"/>
    <w:rsid w:val="009767EB"/>
    <w:rsid w:val="00986838"/>
    <w:rsid w:val="00991777"/>
    <w:rsid w:val="009944C1"/>
    <w:rsid w:val="009B36F7"/>
    <w:rsid w:val="009C3C84"/>
    <w:rsid w:val="009D1F50"/>
    <w:rsid w:val="009F0F6A"/>
    <w:rsid w:val="009F2B24"/>
    <w:rsid w:val="00A00E6F"/>
    <w:rsid w:val="00A40810"/>
    <w:rsid w:val="00A41EB7"/>
    <w:rsid w:val="00A4347F"/>
    <w:rsid w:val="00A44996"/>
    <w:rsid w:val="00A61E15"/>
    <w:rsid w:val="00A64D65"/>
    <w:rsid w:val="00A65BC2"/>
    <w:rsid w:val="00A8106F"/>
    <w:rsid w:val="00A85955"/>
    <w:rsid w:val="00A85A2E"/>
    <w:rsid w:val="00A97CD0"/>
    <w:rsid w:val="00AB04F4"/>
    <w:rsid w:val="00AB20CB"/>
    <w:rsid w:val="00AC0B6F"/>
    <w:rsid w:val="00AD1E92"/>
    <w:rsid w:val="00AE6053"/>
    <w:rsid w:val="00B169E2"/>
    <w:rsid w:val="00B6413A"/>
    <w:rsid w:val="00B74361"/>
    <w:rsid w:val="00B8640F"/>
    <w:rsid w:val="00B93CCB"/>
    <w:rsid w:val="00B96110"/>
    <w:rsid w:val="00BA1001"/>
    <w:rsid w:val="00BA1DEE"/>
    <w:rsid w:val="00BB26CE"/>
    <w:rsid w:val="00BC0E49"/>
    <w:rsid w:val="00BC37B6"/>
    <w:rsid w:val="00BD3398"/>
    <w:rsid w:val="00BE1524"/>
    <w:rsid w:val="00BF4E5B"/>
    <w:rsid w:val="00C018E8"/>
    <w:rsid w:val="00C06B37"/>
    <w:rsid w:val="00C1208D"/>
    <w:rsid w:val="00C4479B"/>
    <w:rsid w:val="00C6742A"/>
    <w:rsid w:val="00C71963"/>
    <w:rsid w:val="00C7292B"/>
    <w:rsid w:val="00C75B54"/>
    <w:rsid w:val="00C92869"/>
    <w:rsid w:val="00CA43B7"/>
    <w:rsid w:val="00CA569E"/>
    <w:rsid w:val="00CC2DE7"/>
    <w:rsid w:val="00CC78A8"/>
    <w:rsid w:val="00CD4620"/>
    <w:rsid w:val="00CE558E"/>
    <w:rsid w:val="00CF1774"/>
    <w:rsid w:val="00CF34F5"/>
    <w:rsid w:val="00D02828"/>
    <w:rsid w:val="00D24B16"/>
    <w:rsid w:val="00D3184D"/>
    <w:rsid w:val="00D34F86"/>
    <w:rsid w:val="00D358C2"/>
    <w:rsid w:val="00D46821"/>
    <w:rsid w:val="00D561B2"/>
    <w:rsid w:val="00D64715"/>
    <w:rsid w:val="00D728CA"/>
    <w:rsid w:val="00D76B8F"/>
    <w:rsid w:val="00D77D84"/>
    <w:rsid w:val="00D94D92"/>
    <w:rsid w:val="00DB50B7"/>
    <w:rsid w:val="00DB5362"/>
    <w:rsid w:val="00DD62A3"/>
    <w:rsid w:val="00DE0E3D"/>
    <w:rsid w:val="00E02528"/>
    <w:rsid w:val="00E04BD5"/>
    <w:rsid w:val="00E170B1"/>
    <w:rsid w:val="00E22D06"/>
    <w:rsid w:val="00E66C7E"/>
    <w:rsid w:val="00E75C19"/>
    <w:rsid w:val="00EA1466"/>
    <w:rsid w:val="00EA195C"/>
    <w:rsid w:val="00EA4DA6"/>
    <w:rsid w:val="00EA4E55"/>
    <w:rsid w:val="00EB293D"/>
    <w:rsid w:val="00EC0C21"/>
    <w:rsid w:val="00ED122C"/>
    <w:rsid w:val="00ED2E9B"/>
    <w:rsid w:val="00EE5E56"/>
    <w:rsid w:val="00EE5EFF"/>
    <w:rsid w:val="00F068F3"/>
    <w:rsid w:val="00F12E69"/>
    <w:rsid w:val="00F30D8A"/>
    <w:rsid w:val="00F3797C"/>
    <w:rsid w:val="00F45676"/>
    <w:rsid w:val="00F4602D"/>
    <w:rsid w:val="00F477FF"/>
    <w:rsid w:val="00F90AFC"/>
    <w:rsid w:val="00F90F66"/>
    <w:rsid w:val="00FA4184"/>
    <w:rsid w:val="00FA41D4"/>
    <w:rsid w:val="00FB4C69"/>
    <w:rsid w:val="00FC273C"/>
    <w:rsid w:val="00FC4656"/>
    <w:rsid w:val="00FF2384"/>
    <w:rsid w:val="00FF4578"/>
    <w:rsid w:val="01EE6267"/>
    <w:rsid w:val="0246BF3C"/>
    <w:rsid w:val="02ED4640"/>
    <w:rsid w:val="038A32C8"/>
    <w:rsid w:val="03CA8305"/>
    <w:rsid w:val="044B6893"/>
    <w:rsid w:val="04B65872"/>
    <w:rsid w:val="062DECD3"/>
    <w:rsid w:val="079E34B7"/>
    <w:rsid w:val="0852D9B4"/>
    <w:rsid w:val="0D1C64FD"/>
    <w:rsid w:val="10D0ECB6"/>
    <w:rsid w:val="13312683"/>
    <w:rsid w:val="13AB27D2"/>
    <w:rsid w:val="148703D6"/>
    <w:rsid w:val="1546F833"/>
    <w:rsid w:val="16F06C5D"/>
    <w:rsid w:val="16F11FB1"/>
    <w:rsid w:val="178F8CE9"/>
    <w:rsid w:val="194BE6A8"/>
    <w:rsid w:val="1A416419"/>
    <w:rsid w:val="1A4946E4"/>
    <w:rsid w:val="1A7B3D0A"/>
    <w:rsid w:val="1B5D36C0"/>
    <w:rsid w:val="1BC29359"/>
    <w:rsid w:val="1C86F99A"/>
    <w:rsid w:val="1ECF52BF"/>
    <w:rsid w:val="206D9EC3"/>
    <w:rsid w:val="212DD94F"/>
    <w:rsid w:val="220C52DE"/>
    <w:rsid w:val="27147C38"/>
    <w:rsid w:val="284BC21E"/>
    <w:rsid w:val="284CCDF0"/>
    <w:rsid w:val="2979B2C0"/>
    <w:rsid w:val="29BAEBD1"/>
    <w:rsid w:val="29CE44BF"/>
    <w:rsid w:val="2B005676"/>
    <w:rsid w:val="2BA2A268"/>
    <w:rsid w:val="2E670F26"/>
    <w:rsid w:val="2EADD9A5"/>
    <w:rsid w:val="3174569C"/>
    <w:rsid w:val="3378E9CB"/>
    <w:rsid w:val="345DAF41"/>
    <w:rsid w:val="352B838F"/>
    <w:rsid w:val="3581C362"/>
    <w:rsid w:val="35F97FA2"/>
    <w:rsid w:val="360C21BA"/>
    <w:rsid w:val="38DA0E2D"/>
    <w:rsid w:val="39829765"/>
    <w:rsid w:val="39ABE78F"/>
    <w:rsid w:val="3B02C3C6"/>
    <w:rsid w:val="3B1E67C6"/>
    <w:rsid w:val="3CBA3827"/>
    <w:rsid w:val="3F134897"/>
    <w:rsid w:val="3FD8B08C"/>
    <w:rsid w:val="3FE63DC1"/>
    <w:rsid w:val="44C54A0C"/>
    <w:rsid w:val="46611A6D"/>
    <w:rsid w:val="47FCEACE"/>
    <w:rsid w:val="4805639D"/>
    <w:rsid w:val="48CB5956"/>
    <w:rsid w:val="49B8233E"/>
    <w:rsid w:val="4A2505F2"/>
    <w:rsid w:val="4C0F2626"/>
    <w:rsid w:val="4CE82B4B"/>
    <w:rsid w:val="4DEB46C4"/>
    <w:rsid w:val="4E5303F5"/>
    <w:rsid w:val="4F46126E"/>
    <w:rsid w:val="4F46C6E8"/>
    <w:rsid w:val="4F6ECB21"/>
    <w:rsid w:val="4F7CAEEF"/>
    <w:rsid w:val="4F9E1D8C"/>
    <w:rsid w:val="50912048"/>
    <w:rsid w:val="519575F7"/>
    <w:rsid w:val="5295CECB"/>
    <w:rsid w:val="52A008D6"/>
    <w:rsid w:val="53B2BFDB"/>
    <w:rsid w:val="543BD937"/>
    <w:rsid w:val="54C24579"/>
    <w:rsid w:val="551090F4"/>
    <w:rsid w:val="5751D8CD"/>
    <w:rsid w:val="576A0E3E"/>
    <w:rsid w:val="5A00A67B"/>
    <w:rsid w:val="5A1652E3"/>
    <w:rsid w:val="5AA7C796"/>
    <w:rsid w:val="6147C99C"/>
    <w:rsid w:val="63BFF9CD"/>
    <w:rsid w:val="647F6A5E"/>
    <w:rsid w:val="65CC2C36"/>
    <w:rsid w:val="69B2CCAD"/>
    <w:rsid w:val="6A1EB7CB"/>
    <w:rsid w:val="6BF630CF"/>
    <w:rsid w:val="6C1D1D34"/>
    <w:rsid w:val="6D2909A2"/>
    <w:rsid w:val="6D52BED6"/>
    <w:rsid w:val="6D56588D"/>
    <w:rsid w:val="6DF9434F"/>
    <w:rsid w:val="7074D0F2"/>
    <w:rsid w:val="70917111"/>
    <w:rsid w:val="70F608D3"/>
    <w:rsid w:val="760F5E32"/>
    <w:rsid w:val="7758D1A7"/>
    <w:rsid w:val="782689F9"/>
    <w:rsid w:val="789E9B3C"/>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UnresolvedMention1">
    <w:name w:val="Unresolved Mention1"/>
    <w:basedOn w:val="DefaultParagraphFont"/>
    <w:uiPriority w:val="99"/>
    <w:semiHidden/>
    <w:unhideWhenUsed/>
    <w:rsid w:val="00A65BC2"/>
    <w:rPr>
      <w:color w:val="605E5C"/>
      <w:shd w:val="clear" w:color="auto" w:fill="E1DFDD"/>
    </w:rPr>
  </w:style>
  <w:style w:type="character" w:customStyle="1" w:styleId="scxw70087847">
    <w:name w:val="scxw70087847"/>
    <w:basedOn w:val="DefaultParagraphFont"/>
    <w:rsid w:val="00A65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improvingteaching.co.uk/2013/08/17/do-they-understand-this-well-enough-to-move-on-introducing-hinge-questions/" TargetMode="External"/><Relationship Id="rId205" Type="http://schemas.openxmlformats.org/officeDocument/2006/relationships/hyperlink" Target="https://educationendowmentfoundation.org.uk/tools/guidance-reports/improving-literacy-in-secondary-schools/" TargetMode="Externa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www.gov.uk/government/publications/curriculum-research-review-series-english/curriculum-research-review-series-english" TargetMode="External"/><Relationship Id="rId216" Type="http://schemas.openxmlformats.org/officeDocument/2006/relationships/hyperlink" Target="https://www.jstor.org/stable/1477457?seq=1"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www.youtube.com/watch?v=Mh5SZZt207k" TargetMode="External"/><Relationship Id="rId206" Type="http://schemas.openxmlformats.org/officeDocument/2006/relationships/hyperlink" Target="https://educationendowmentfoundation.org.uk/public/files/Publications/Literacy/EEF_KS3_KS4_LITERACY_GUIDANCE.pdf" TargetMode="External"/><Relationship Id="rId12" Type="http://schemas.openxmlformats.org/officeDocument/2006/relationships/image" Target="media/image2.pn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www.nate.org.uk/wp-content/uploads/2020/04/12-The-NATE-Harold-Rosen-Lecture-2019-Barbara-Bleiman.pdf" TargetMode="External"/><Relationship Id="rId217" Type="http://schemas.openxmlformats.org/officeDocument/2006/relationships/hyperlink" Target="https://doi.org/10.1007/s11218-016-9363-9" TargetMode="External"/><Relationship Id="rId6" Type="http://schemas.openxmlformats.org/officeDocument/2006/relationships/styles" Target="styles.xm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www.yorksj.ac.uk/students/library/" TargetMode="External"/><Relationship Id="rId207" Type="http://schemas.openxmlformats.org/officeDocument/2006/relationships/hyperlink" Target="https://educationendowmentfoundation.org.uk/public/files/Publications/EEF_Marking_Review_April_2016.pdf" TargetMode="External"/><Relationship Id="rId13" Type="http://schemas.openxmlformats.org/officeDocument/2006/relationships/image" Target="media/image3.jp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41" Type="http://schemas.openxmlformats.org/officeDocument/2006/relationships/hyperlink" Target="https://doi.org/10.3102/0034654316675417" TargetMode="External"/><Relationship Id="rId7" Type="http://schemas.openxmlformats.org/officeDocument/2006/relationships/settings" Target="settings.xml"/><Relationship Id="rId162" Type="http://schemas.openxmlformats.org/officeDocument/2006/relationships/hyperlink" Target="https://doi.org/10.1037/0033-2909.119.2.254." TargetMode="External"/><Relationship Id="rId183" Type="http://schemas.openxmlformats.org/officeDocument/2006/relationships/hyperlink" Target="https://assets.publishing.service.gov.uk/government/uploads/system/uploads/attachment_data/file/511257/Eliminating-unnecessary-workload-around-planning-and-teaching-resources.pdf" TargetMode="External"/><Relationship Id="rId218" Type="http://schemas.openxmlformats.org/officeDocument/2006/relationships/hyperlink" Target="https://educationendowmentfoundation.org.uk/evidence-summaries/teaching-learning-toolkit" TargetMode="External"/><Relationship Id="rId24" Type="http://schemas.openxmlformats.org/officeDocument/2006/relationships/hyperlink" Target="https://www.nasuwt.org.uk/"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31" Type="http://schemas.openxmlformats.org/officeDocument/2006/relationships/hyperlink" Target="https://wsh.wokingham.gov.uk/learning-and-teaching/mea/eal/eal-guidance/"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hyperlink" Target="https://rl.talis.com/3/yorksj/lists/8C8ABE6A-D11A-B665-16F3-2D5A88C26453.html" TargetMode="External"/><Relationship Id="rId208" Type="http://schemas.openxmlformats.org/officeDocument/2006/relationships/hyperlink" Target="https://litdrive.org.uk/" TargetMode="External"/><Relationship Id="rId14" Type="http://schemas.openxmlformats.org/officeDocument/2006/relationships/image" Target="media/image4.png"/><Relationship Id="rId30" Type="http://schemas.openxmlformats.org/officeDocument/2006/relationships/hyperlink" Target="https://yorksj.rl.talis.com/index.html" TargetMode="External"/><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8" Type="http://schemas.openxmlformats.org/officeDocument/2006/relationships/webSettings" Target="webSettings.xm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my.chartered.college/impact_article/its-good-to-talk-moving-towards-dialogic-teaching/" TargetMode="External"/><Relationship Id="rId189" Type="http://schemas.openxmlformats.org/officeDocument/2006/relationships/hyperlink" Target="https://assets.publishing.service.gov.uk/government/uploads/system/uploads/attachment_data/file/398815/SEND_Code_of_Practice_January_2015.pdf"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s://doi.org/10.1080/15427609.2016.1164552" TargetMode="Externa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assets.publishing.service.gov.uk/government/uploads/system/uploads/attachment_data/file/840002/Secondary_national_curriculum_corrected_PDF.pdf" TargetMode="External"/><Relationship Id="rId195" Type="http://schemas.openxmlformats.org/officeDocument/2006/relationships/hyperlink" Target="https://doi.org/10.1080/19345740802539200" TargetMode="External"/><Relationship Id="rId209" Type="http://schemas.openxmlformats.org/officeDocument/2006/relationships/hyperlink" Target="https://schoolreadinglist.co.uk/category/secondary-ks3-ks4-reading-lists/" TargetMode="External"/><Relationship Id="rId190" Type="http://schemas.openxmlformats.org/officeDocument/2006/relationships/hyperlink" Target="https://www.bell-foundation.org.uk/eal-programme/guidance/effective-teaching-of-eal-learners/" TargetMode="External"/><Relationship Id="rId204" Type="http://schemas.openxmlformats.org/officeDocument/2006/relationships/hyperlink" Target="https://educationendowmentfoundation.org.uk/public/files/Preparing_Literacy_Guidance_2018.pdf" TargetMode="External"/><Relationship Id="rId22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78" Type="http://schemas.openxmlformats.org/officeDocument/2006/relationships/hyperlink" Target="https://educationendowmentfoundation.org.uk/education-evidence/guidance-reports/behaviour" TargetMode="External"/><Relationship Id="rId94" Type="http://schemas.openxmlformats.org/officeDocument/2006/relationships/hyperlink" Target="https://youtu.be/agwsjYg9hJ8"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48" Type="http://schemas.openxmlformats.org/officeDocument/2006/relationships/hyperlink" Target="https://educationendowmentfoundation.org.uk/news/eef-blog-supporting-pupil-independence-through-questioning" TargetMode="External"/><Relationship Id="rId164" Type="http://schemas.openxmlformats.org/officeDocument/2006/relationships/hyperlink" Target="https://www.marzanoresources.com/resources/tips/hec_tips_archive/" TargetMode="External"/><Relationship Id="rId169" Type="http://schemas.openxmlformats.org/officeDocument/2006/relationships/hyperlink" Target="https://www.independent.co.uk/" TargetMode="External"/><Relationship Id="rId185" Type="http://schemas.openxmlformats.org/officeDocument/2006/relationships/hyperlink" Target="https://journals.sagepub.com/doi/full/10.3102/003465430298487"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ssets.publishing.service.gov.uk/government/uploads/system/uploads/attachment_data/file/840002/Secondary_national_curriculum_corrected_PDF.pdf" TargetMode="External"/><Relationship Id="rId210" Type="http://schemas.openxmlformats.org/officeDocument/2006/relationships/hyperlink" Target="https://ukla.org/" TargetMode="External"/><Relationship Id="rId215" Type="http://schemas.openxmlformats.org/officeDocument/2006/relationships/hyperlink" Target="https://doi.org/10.1111/j.1468-0084.2011.00666.x" TargetMode="External"/><Relationship Id="rId26" Type="http://schemas.openxmlformats.org/officeDocument/2006/relationships/hyperlink" Target="https://chartered.college/"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6" Type="http://schemas.openxmlformats.org/officeDocument/2006/relationships/hyperlink" Target="https://contentstore.cla.co.uk/secure/link?id=a8694fe8-7545-ec11-981f-0050f2f06092" TargetMode="External"/><Relationship Id="rId200" Type="http://schemas.openxmlformats.org/officeDocument/2006/relationships/hyperlink" Target="http://doi.org/10.1016/j.jarmac.2015.12.002" TargetMode="External"/><Relationship Id="rId16" Type="http://schemas.openxmlformats.org/officeDocument/2006/relationships/image" Target="media/image6.png"/><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journals.sagepub.com/doi/full/10.3102/003465430298487" TargetMode="External"/><Relationship Id="rId211" Type="http://schemas.openxmlformats.org/officeDocument/2006/relationships/hyperlink" Target="https://rl.talis.com/3/yorksj/lists/6D83213F-A75C-E543-B25E-81DAC5C71D29.html"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7" Type="http://schemas.openxmlformats.org/officeDocument/2006/relationships/hyperlink" Target="https://doi.org/10.1007/s10648-017-9416-4" TargetMode="External"/><Relationship Id="rId201" Type="http://schemas.openxmlformats.org/officeDocument/2006/relationships/hyperlink" Target="file:///C:/Users/b.rock/Downloads/Teaching%20and%20Learning%20Toolkit"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www.theconfidentteacher.com/resources/" TargetMode="External"/><Relationship Id="rId1" Type="http://schemas.openxmlformats.org/officeDocument/2006/relationships/customXml" Target="../customXml/item1.xml"/><Relationship Id="rId212" Type="http://schemas.openxmlformats.org/officeDocument/2006/relationships/hyperlink" Target="https://doi.org/10.1080/09658211.2016.1220579" TargetMode="Externa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8" Type="http://schemas.openxmlformats.org/officeDocument/2006/relationships/hyperlink" Target="https://doi.org/10.1257/pol.20160514" TargetMode="External"/><Relationship Id="rId202" Type="http://schemas.openxmlformats.org/officeDocument/2006/relationships/hyperlink" Target="https://educationendowmentfoundation.org.uk/evidence-summaries/teaching-learning-toolkit/meta-cognition-and-self-regulation/" TargetMode="External"/><Relationship Id="rId18" Type="http://schemas.openxmlformats.org/officeDocument/2006/relationships/hyperlink" Target="https://yorksj-my.sharepoint.com/personal/b_rock_yorksj_ac_uk/Documents/Secondary%20PGCE/Subject%20Handbooks/PGCE-Secondary-School-Direct-English-Handbook-2022%2023.docx" TargetMode="External"/><Relationship Id="rId39" Type="http://schemas.openxmlformats.org/officeDocument/2006/relationships/hyperlink" Target="https://learning.nspcc.org.uk/" TargetMode="External"/><Relationship Id="rId50" Type="http://schemas.openxmlformats.org/officeDocument/2006/relationships/hyperlink" Target="https://commonslibrary.parliament.uk/research-briefings/cbp-9511/" TargetMode="External"/><Relationship Id="rId104" Type="http://schemas.openxmlformats.org/officeDocument/2006/relationships/hyperlink" Target="https://doi.org/10.1016/j.tics.2010.09.003"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funkypedagogy.com/zero-written-feedback-a-trial/" TargetMode="Externa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213" Type="http://schemas.openxmlformats.org/officeDocument/2006/relationships/hyperlink" Target="https://doi.org/10.3102/003465430298487"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40" Type="http://schemas.openxmlformats.org/officeDocument/2006/relationships/hyperlink" Target="https://youngminds.org.uk/find-help/your-guide-to-support/guide-to-camhs/" TargetMode="External"/><Relationship Id="rId115" Type="http://schemas.openxmlformats.org/officeDocument/2006/relationships/hyperlink" Target="mailto:careers@yorksj.ac.uk"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99" Type="http://schemas.openxmlformats.org/officeDocument/2006/relationships/hyperlink" Target="https://doi.org/10.1111/j.1467-8535.2005.00507.x" TargetMode="External"/><Relationship Id="rId203" Type="http://schemas.openxmlformats.org/officeDocument/2006/relationships/hyperlink" Target="https://educationendowmentfoundation.org.uk/evidence-summaries/teaching-learning-toolkit/teaching-assistants/" TargetMode="Externa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8fa98bc-f420-44dd-88e1-8912e31aef73">
      <UserInfo>
        <DisplayName>Helen Banks</DisplayName>
        <AccountId>151</AccountId>
        <AccountType/>
      </UserInfo>
    </SharedWithUsers>
  </documentManagement>
</p:properties>
</file>

<file path=customXml/itemProps1.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2.xml><?xml version="1.0" encoding="utf-8"?>
<ds:datastoreItem xmlns:ds="http://schemas.openxmlformats.org/officeDocument/2006/customXml" ds:itemID="{DFF9DC2A-80AE-41AB-8977-809E8B020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4.xml><?xml version="1.0" encoding="utf-8"?>
<ds:datastoreItem xmlns:ds="http://schemas.openxmlformats.org/officeDocument/2006/customXml" ds:itemID="{B6ECE939-C4CD-4170-BBE8-3AAB2147F853}">
  <ds:schemaRefs>
    <ds:schemaRef ds:uri="http://purl.org/dc/dcmityp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dafeb0ad-13d5-4e0d-8144-31148812dcc0"/>
    <ds:schemaRef ds:uri="http://purl.org/dc/elements/1.1/"/>
    <ds:schemaRef ds:uri="a8fa98bc-f420-44dd-88e1-8912e31aef7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26012</Words>
  <Characters>148275</Characters>
  <Application>Microsoft Office Word</Application>
  <DocSecurity>0</DocSecurity>
  <Lines>1235</Lines>
  <Paragraphs>347</Paragraphs>
  <ScaleCrop>false</ScaleCrop>
  <Company/>
  <LinksUpToDate>false</LinksUpToDate>
  <CharactersWithSpaces>173940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2023-07-14T12:45:00Z</dcterms:created>
  <dcterms:modified xsi:type="dcterms:W3CDTF">2023-07-14T12:45:00Z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